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D450AF" w14:paraId="39D6E4FF" w14:textId="77777777">
        <w:trPr>
          <w:cantSplit/>
        </w:trPr>
        <w:tc>
          <w:tcPr>
            <w:tcW w:w="2584" w:type="dxa"/>
            <w:vAlign w:val="center"/>
          </w:tcPr>
          <w:p w14:paraId="39D6E4FC" w14:textId="77777777" w:rsidR="00D450AF" w:rsidRDefault="00345CEA">
            <w:pPr>
              <w:rPr>
                <w:rFonts w:cs="Arial"/>
              </w:rPr>
            </w:pPr>
            <w:r>
              <w:rPr>
                <w:rFonts w:cs="Arial"/>
              </w:rPr>
              <w:br w:type="page"/>
            </w:r>
            <w:r>
              <w:rPr>
                <w:rFonts w:cs="Arial"/>
                <w:noProof/>
                <w:lang w:val="en-CA" w:eastAsia="en-CA"/>
              </w:rPr>
              <w:drawing>
                <wp:inline distT="0" distB="0" distL="0" distR="0" wp14:anchorId="39D6E6A4" wp14:editId="39D6E6A5">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39D6E4FD" w14:textId="77777777" w:rsidR="00D450AF" w:rsidRDefault="00D450AF">
            <w:pPr>
              <w:tabs>
                <w:tab w:val="center" w:pos="6120"/>
              </w:tabs>
              <w:jc w:val="both"/>
              <w:rPr>
                <w:rFonts w:cs="Arial"/>
                <w:sz w:val="20"/>
              </w:rPr>
            </w:pPr>
          </w:p>
        </w:tc>
        <w:tc>
          <w:tcPr>
            <w:tcW w:w="6776" w:type="dxa"/>
            <w:vAlign w:val="center"/>
          </w:tcPr>
          <w:p w14:paraId="39D6E4FE" w14:textId="77777777" w:rsidR="00D450AF" w:rsidRDefault="00345CEA">
            <w:pPr>
              <w:pStyle w:val="Schedule"/>
              <w:rPr>
                <w:rFonts w:cs="Arial"/>
                <w:sz w:val="24"/>
                <w:szCs w:val="24"/>
              </w:rPr>
            </w:pPr>
            <w:bookmarkStart w:id="0" w:name="_Toc90645228"/>
            <w:bookmarkStart w:id="1" w:name="_Toc90645299"/>
            <w:r>
              <w:rPr>
                <w:sz w:val="24"/>
                <w:szCs w:val="24"/>
              </w:rPr>
              <w:t>SCHEDULE B – FORM OF QUOTATION</w:t>
            </w:r>
            <w:bookmarkEnd w:id="0"/>
            <w:bookmarkEnd w:id="1"/>
          </w:p>
        </w:tc>
      </w:tr>
    </w:tbl>
    <w:p w14:paraId="39D6E500" w14:textId="77777777" w:rsidR="00D450AF" w:rsidRDefault="00345CEA">
      <w:pPr>
        <w:tabs>
          <w:tab w:val="left" w:pos="1122"/>
          <w:tab w:val="right" w:leader="underscore" w:pos="9350"/>
        </w:tabs>
        <w:ind w:left="1134" w:hanging="1134"/>
        <w:jc w:val="both"/>
        <w:rPr>
          <w:rFonts w:cs="Arial"/>
          <w:color w:val="000000" w:themeColor="text1"/>
          <w:szCs w:val="22"/>
        </w:rPr>
      </w:pPr>
      <w:r>
        <w:rPr>
          <w:rFonts w:cs="Arial"/>
          <w:color w:val="000000" w:themeColor="text1"/>
          <w:szCs w:val="22"/>
        </w:rPr>
        <w:t>RFQ Title:</w:t>
      </w:r>
      <w:r>
        <w:rPr>
          <w:rFonts w:cs="Arial"/>
          <w:color w:val="000000" w:themeColor="text1"/>
          <w:szCs w:val="22"/>
        </w:rPr>
        <w:tab/>
      </w:r>
      <w:r>
        <w:rPr>
          <w:rFonts w:cs="Arial"/>
          <w:b/>
          <w:color w:val="000000" w:themeColor="text1"/>
          <w:szCs w:val="22"/>
        </w:rPr>
        <w:t>Grass Cutting Program – All Areas, Surrey Detention Ponds</w:t>
      </w:r>
    </w:p>
    <w:p w14:paraId="39D6E501" w14:textId="77777777" w:rsidR="00D450AF" w:rsidRDefault="00D450AF">
      <w:pPr>
        <w:tabs>
          <w:tab w:val="left" w:pos="1122"/>
          <w:tab w:val="right" w:leader="underscore" w:pos="9350"/>
        </w:tabs>
        <w:jc w:val="both"/>
        <w:rPr>
          <w:rFonts w:cs="Arial"/>
          <w:szCs w:val="22"/>
          <w:u w:val="single"/>
        </w:rPr>
      </w:pPr>
    </w:p>
    <w:p w14:paraId="39D6E502" w14:textId="08DACBBA" w:rsidR="00D450AF" w:rsidRPr="00AB1580" w:rsidRDefault="00345CEA">
      <w:pPr>
        <w:tabs>
          <w:tab w:val="left" w:pos="1122"/>
          <w:tab w:val="right" w:leader="underscore" w:pos="2805"/>
        </w:tabs>
        <w:jc w:val="both"/>
        <w:rPr>
          <w:rFonts w:cs="Arial"/>
          <w:color w:val="000000" w:themeColor="text1"/>
          <w:szCs w:val="22"/>
        </w:rPr>
      </w:pPr>
      <w:r>
        <w:rPr>
          <w:rFonts w:cs="Arial"/>
          <w:szCs w:val="22"/>
        </w:rPr>
        <w:t>RFQ No:</w:t>
      </w:r>
      <w:r>
        <w:rPr>
          <w:rFonts w:cs="Arial"/>
          <w:szCs w:val="22"/>
        </w:rPr>
        <w:tab/>
        <w:t>1220-</w:t>
      </w:r>
      <w:r w:rsidRPr="00AB1580">
        <w:rPr>
          <w:rFonts w:cs="Arial"/>
          <w:color w:val="000000" w:themeColor="text1"/>
          <w:szCs w:val="22"/>
        </w:rPr>
        <w:t>040-2022-00</w:t>
      </w:r>
      <w:r>
        <w:rPr>
          <w:rFonts w:cs="Arial"/>
          <w:color w:val="000000" w:themeColor="text1"/>
          <w:szCs w:val="22"/>
        </w:rPr>
        <w:t>3</w:t>
      </w:r>
    </w:p>
    <w:p w14:paraId="39D6E503" w14:textId="77777777" w:rsidR="00D450AF" w:rsidRDefault="00D450AF">
      <w:pPr>
        <w:tabs>
          <w:tab w:val="right" w:leader="underscore" w:pos="9350"/>
        </w:tabs>
        <w:jc w:val="both"/>
        <w:rPr>
          <w:rFonts w:cs="Arial"/>
          <w:szCs w:val="22"/>
        </w:rPr>
      </w:pPr>
    </w:p>
    <w:p w14:paraId="39D6E504" w14:textId="77777777" w:rsidR="00D450AF" w:rsidRDefault="00345CEA">
      <w:pPr>
        <w:tabs>
          <w:tab w:val="left" w:pos="5049"/>
          <w:tab w:val="right" w:leader="underscore" w:pos="11160"/>
        </w:tabs>
        <w:ind w:right="10"/>
        <w:jc w:val="both"/>
        <w:rPr>
          <w:rFonts w:cs="Arial"/>
          <w:b/>
          <w:bCs/>
          <w:szCs w:val="22"/>
        </w:rPr>
      </w:pPr>
      <w:r>
        <w:rPr>
          <w:rFonts w:cs="Arial"/>
          <w:b/>
          <w:bCs/>
          <w:szCs w:val="22"/>
        </w:rPr>
        <w:t>CONTRACTOR</w:t>
      </w:r>
    </w:p>
    <w:p w14:paraId="39D6E505" w14:textId="77777777" w:rsidR="00D450AF" w:rsidRDefault="00345CEA">
      <w:pPr>
        <w:tabs>
          <w:tab w:val="left" w:pos="5049"/>
          <w:tab w:val="right" w:leader="underscore" w:pos="11160"/>
        </w:tabs>
        <w:ind w:right="10"/>
        <w:jc w:val="both"/>
        <w:rPr>
          <w:rFonts w:cs="Arial"/>
          <w:b/>
          <w:bCs/>
          <w:szCs w:val="22"/>
        </w:rPr>
      </w:pPr>
      <w:r>
        <w:rPr>
          <w:rFonts w:cs="Arial"/>
          <w:szCs w:val="22"/>
        </w:rPr>
        <w:tab/>
      </w:r>
    </w:p>
    <w:p w14:paraId="39D6E506" w14:textId="77777777" w:rsidR="00D450AF" w:rsidRDefault="00345CEA">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39D6E507" w14:textId="77777777" w:rsidR="00D450AF" w:rsidRDefault="00D450AF">
      <w:pPr>
        <w:tabs>
          <w:tab w:val="left" w:pos="720"/>
          <w:tab w:val="left" w:pos="1440"/>
          <w:tab w:val="left" w:pos="2760"/>
          <w:tab w:val="left" w:pos="9240"/>
        </w:tabs>
        <w:rPr>
          <w:rFonts w:cs="Arial"/>
          <w:b/>
          <w:bCs/>
          <w:sz w:val="20"/>
        </w:rPr>
      </w:pPr>
    </w:p>
    <w:p w14:paraId="39D6E508" w14:textId="77777777" w:rsidR="00D450AF" w:rsidRDefault="00345CEA">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39D6E509" w14:textId="77777777" w:rsidR="00D450AF" w:rsidRDefault="00D450AF">
      <w:pPr>
        <w:tabs>
          <w:tab w:val="left" w:pos="720"/>
          <w:tab w:val="left" w:pos="1440"/>
          <w:tab w:val="left" w:pos="2760"/>
          <w:tab w:val="left" w:pos="9240"/>
        </w:tabs>
        <w:rPr>
          <w:rFonts w:cs="Arial"/>
          <w:b/>
          <w:sz w:val="20"/>
        </w:rPr>
      </w:pPr>
    </w:p>
    <w:p w14:paraId="39D6E50A" w14:textId="77777777" w:rsidR="00D450AF" w:rsidRDefault="00345CEA">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39D6E50B" w14:textId="77777777" w:rsidR="00D450AF" w:rsidRDefault="00D450AF">
      <w:pPr>
        <w:tabs>
          <w:tab w:val="left" w:pos="720"/>
          <w:tab w:val="left" w:pos="1440"/>
          <w:tab w:val="left" w:pos="2760"/>
          <w:tab w:val="left" w:pos="9240"/>
        </w:tabs>
        <w:rPr>
          <w:rFonts w:cs="Arial"/>
          <w:b/>
          <w:sz w:val="20"/>
        </w:rPr>
      </w:pPr>
    </w:p>
    <w:p w14:paraId="39D6E50C" w14:textId="77777777" w:rsidR="00D450AF" w:rsidRDefault="00345CEA">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39D6E50D" w14:textId="77777777" w:rsidR="00D450AF" w:rsidRDefault="00D450AF">
      <w:pPr>
        <w:tabs>
          <w:tab w:val="left" w:pos="720"/>
          <w:tab w:val="left" w:pos="1440"/>
          <w:tab w:val="left" w:pos="2760"/>
          <w:tab w:val="left" w:pos="9240"/>
        </w:tabs>
        <w:rPr>
          <w:rFonts w:cs="Arial"/>
          <w:b/>
          <w:sz w:val="20"/>
        </w:rPr>
      </w:pPr>
    </w:p>
    <w:p w14:paraId="39D6E50E" w14:textId="77777777" w:rsidR="00D450AF" w:rsidRDefault="00345CEA">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39D6E50F" w14:textId="77777777" w:rsidR="00D450AF" w:rsidRDefault="00D450AF">
      <w:pPr>
        <w:tabs>
          <w:tab w:val="left" w:pos="720"/>
          <w:tab w:val="left" w:pos="1440"/>
          <w:tab w:val="left" w:pos="2760"/>
          <w:tab w:val="left" w:pos="9240"/>
        </w:tabs>
        <w:rPr>
          <w:rFonts w:cs="Arial"/>
          <w:b/>
          <w:sz w:val="20"/>
        </w:rPr>
      </w:pPr>
    </w:p>
    <w:p w14:paraId="39D6E510" w14:textId="77777777" w:rsidR="00D450AF" w:rsidRDefault="00345CEA">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39D6E511" w14:textId="77777777" w:rsidR="00D450AF" w:rsidRDefault="00D450AF">
      <w:pPr>
        <w:tabs>
          <w:tab w:val="right" w:pos="4488"/>
          <w:tab w:val="left" w:pos="5049"/>
          <w:tab w:val="right" w:leader="underscore" w:pos="11520"/>
        </w:tabs>
        <w:ind w:right="-131"/>
        <w:jc w:val="both"/>
        <w:rPr>
          <w:rFonts w:cs="Arial"/>
          <w:szCs w:val="22"/>
        </w:rPr>
      </w:pPr>
    </w:p>
    <w:p w14:paraId="39D6E512" w14:textId="77777777" w:rsidR="00D450AF" w:rsidRDefault="00345CEA">
      <w:pPr>
        <w:tabs>
          <w:tab w:val="right" w:pos="4488"/>
          <w:tab w:val="left" w:pos="5049"/>
          <w:tab w:val="right" w:leader="underscore" w:pos="11520"/>
        </w:tabs>
        <w:ind w:right="-131"/>
        <w:jc w:val="both"/>
        <w:rPr>
          <w:rFonts w:cs="Arial"/>
          <w:b/>
          <w:bCs/>
          <w:szCs w:val="22"/>
        </w:rPr>
      </w:pPr>
      <w:r>
        <w:rPr>
          <w:rFonts w:cs="Arial"/>
          <w:b/>
          <w:bCs/>
          <w:szCs w:val="22"/>
        </w:rPr>
        <w:t>CITY OF SURREY</w:t>
      </w:r>
    </w:p>
    <w:p w14:paraId="39D6E513" w14:textId="77777777" w:rsidR="00D450AF" w:rsidRDefault="00D450AF">
      <w:pPr>
        <w:tabs>
          <w:tab w:val="right" w:pos="4488"/>
          <w:tab w:val="left" w:pos="5049"/>
          <w:tab w:val="right" w:leader="underscore" w:pos="11520"/>
        </w:tabs>
        <w:ind w:right="-131"/>
        <w:jc w:val="both"/>
        <w:rPr>
          <w:rFonts w:cs="Arial"/>
          <w:b/>
          <w:bCs/>
          <w:szCs w:val="22"/>
        </w:rPr>
      </w:pPr>
    </w:p>
    <w:p w14:paraId="39D6E514" w14:textId="77777777" w:rsidR="00D450AF" w:rsidRPr="00AB1580" w:rsidRDefault="00345CEA">
      <w:pPr>
        <w:rPr>
          <w:rFonts w:cs="Arial"/>
          <w:szCs w:val="22"/>
        </w:rPr>
      </w:pPr>
      <w:r w:rsidRPr="00AB1580">
        <w:rPr>
          <w:rFonts w:cs="Arial"/>
          <w:szCs w:val="22"/>
        </w:rPr>
        <w:t>City Representative:</w:t>
      </w:r>
      <w:r w:rsidRPr="00AB1580">
        <w:rPr>
          <w:rFonts w:cs="Arial"/>
          <w:szCs w:val="22"/>
        </w:rPr>
        <w:tab/>
        <w:t>Sunny Kaila, Manager, Procurement Services</w:t>
      </w:r>
    </w:p>
    <w:p w14:paraId="39D6E515" w14:textId="77777777" w:rsidR="00D450AF" w:rsidRDefault="00D450AF">
      <w:pPr>
        <w:ind w:left="709" w:hanging="709"/>
        <w:jc w:val="both"/>
        <w:rPr>
          <w:rFonts w:cs="Arial"/>
          <w:szCs w:val="22"/>
        </w:rPr>
      </w:pPr>
    </w:p>
    <w:p w14:paraId="39D6E516" w14:textId="77777777" w:rsidR="00D450AF" w:rsidRDefault="00345CEA">
      <w:pPr>
        <w:ind w:left="709" w:hanging="709"/>
        <w:jc w:val="both"/>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39D6E517" w14:textId="77777777" w:rsidR="00D450AF" w:rsidRDefault="00D450AF">
      <w:pPr>
        <w:tabs>
          <w:tab w:val="left" w:pos="720"/>
          <w:tab w:val="left" w:pos="1440"/>
          <w:tab w:val="left" w:pos="2160"/>
        </w:tabs>
        <w:ind w:left="2160" w:hanging="2160"/>
        <w:jc w:val="both"/>
        <w:rPr>
          <w:rFonts w:cs="Arial"/>
          <w:szCs w:val="22"/>
        </w:rPr>
      </w:pPr>
    </w:p>
    <w:p w14:paraId="39D6E518" w14:textId="77777777" w:rsidR="00D450AF" w:rsidRDefault="00345CEA">
      <w:pPr>
        <w:pStyle w:val="ScheduleCHeading"/>
      </w:pPr>
      <w:r>
        <w:t>If this Quotation is accepted by the City, a contract will be created as described in:</w:t>
      </w:r>
    </w:p>
    <w:p w14:paraId="39D6E519" w14:textId="77777777" w:rsidR="00D450AF" w:rsidRDefault="00345CEA">
      <w:pPr>
        <w:ind w:left="720"/>
        <w:jc w:val="both"/>
        <w:rPr>
          <w:rFonts w:cs="Arial"/>
          <w:szCs w:val="22"/>
        </w:rPr>
      </w:pPr>
      <w:r>
        <w:rPr>
          <w:rFonts w:cs="Arial"/>
          <w:szCs w:val="22"/>
        </w:rPr>
        <w:t>(a)</w:t>
      </w:r>
      <w:r>
        <w:rPr>
          <w:rFonts w:cs="Arial"/>
          <w:szCs w:val="22"/>
        </w:rPr>
        <w:tab/>
        <w:t>the Agreement;</w:t>
      </w:r>
    </w:p>
    <w:p w14:paraId="39D6E51A" w14:textId="77777777" w:rsidR="00D450AF" w:rsidRDefault="00345CEA">
      <w:pPr>
        <w:ind w:left="720"/>
        <w:jc w:val="both"/>
        <w:rPr>
          <w:rFonts w:cs="Arial"/>
          <w:szCs w:val="22"/>
        </w:rPr>
      </w:pPr>
      <w:r>
        <w:rPr>
          <w:rFonts w:cs="Arial"/>
          <w:szCs w:val="22"/>
        </w:rPr>
        <w:t>(b)</w:t>
      </w:r>
      <w:r>
        <w:rPr>
          <w:rFonts w:cs="Arial"/>
          <w:szCs w:val="22"/>
        </w:rPr>
        <w:tab/>
        <w:t>the RFQ; and</w:t>
      </w:r>
    </w:p>
    <w:p w14:paraId="39D6E51B" w14:textId="77777777" w:rsidR="00D450AF" w:rsidRDefault="00345CEA">
      <w:pPr>
        <w:ind w:left="720"/>
        <w:jc w:val="both"/>
        <w:rPr>
          <w:rFonts w:cs="Arial"/>
          <w:szCs w:val="22"/>
        </w:rPr>
      </w:pPr>
      <w:r>
        <w:rPr>
          <w:rFonts w:cs="Arial"/>
          <w:szCs w:val="22"/>
        </w:rPr>
        <w:t>(c)</w:t>
      </w:r>
      <w:r>
        <w:rPr>
          <w:rFonts w:cs="Arial"/>
          <w:szCs w:val="22"/>
        </w:rPr>
        <w:tab/>
        <w:t>other terms, if any, that are agreed to by the parties in writing.</w:t>
      </w:r>
    </w:p>
    <w:p w14:paraId="39D6E51C" w14:textId="77777777" w:rsidR="00D450AF" w:rsidRDefault="00D450AF">
      <w:pPr>
        <w:tabs>
          <w:tab w:val="left" w:pos="450"/>
        </w:tabs>
        <w:ind w:left="360"/>
        <w:jc w:val="both"/>
        <w:rPr>
          <w:rFonts w:cs="Arial"/>
          <w:szCs w:val="22"/>
        </w:rPr>
      </w:pPr>
    </w:p>
    <w:p w14:paraId="39D6E51D" w14:textId="77777777" w:rsidR="00D450AF" w:rsidRDefault="00345CEA">
      <w:pPr>
        <w:pStyle w:val="ScheduleCHeading"/>
      </w:pPr>
      <w: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39D6E51E" w14:textId="77777777" w:rsidR="00D450AF" w:rsidRDefault="00D450AF">
      <w:pPr>
        <w:ind w:left="720" w:hanging="720"/>
        <w:jc w:val="both"/>
        <w:rPr>
          <w:rFonts w:cs="Arial"/>
          <w:b/>
          <w:bCs/>
          <w:szCs w:val="22"/>
        </w:rPr>
      </w:pPr>
    </w:p>
    <w:p w14:paraId="39D6E51F" w14:textId="77777777" w:rsidR="00D450AF" w:rsidRDefault="00345CEA">
      <w:pPr>
        <w:pStyle w:val="ScheduleCHeading"/>
      </w:pPr>
      <w:r>
        <w:t>I/We have reviewed the RFQ Attachment 1 – Agreement – Goods and Services. If requested by the City, I/we would be prepared to enter into that Agreement, amended by the following departures (list, if any):</w:t>
      </w:r>
    </w:p>
    <w:p w14:paraId="39D6E520" w14:textId="77777777" w:rsidR="00D450AF" w:rsidRDefault="00D450AF">
      <w:pPr>
        <w:keepNext/>
        <w:keepLines/>
        <w:jc w:val="both"/>
        <w:rPr>
          <w:rFonts w:cs="Arial"/>
          <w:szCs w:val="22"/>
        </w:rPr>
      </w:pPr>
    </w:p>
    <w:p w14:paraId="39D6E521" w14:textId="77777777" w:rsidR="00D450AF" w:rsidRDefault="00345CEA">
      <w:pPr>
        <w:keepNext/>
        <w:keepLines/>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39D6E522" w14:textId="77777777" w:rsidR="00D450AF" w:rsidRDefault="00D450AF">
      <w:pPr>
        <w:keepNext/>
        <w:keepLines/>
        <w:jc w:val="both"/>
        <w:rPr>
          <w:rFonts w:cs="Arial"/>
          <w:b/>
          <w:bCs/>
          <w:szCs w:val="22"/>
        </w:rPr>
      </w:pPr>
    </w:p>
    <w:p w14:paraId="39D6E523" w14:textId="77777777" w:rsidR="00D450AF" w:rsidRDefault="00345CEA">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24" w14:textId="77777777" w:rsidR="00D450AF" w:rsidRDefault="00D450AF">
      <w:pPr>
        <w:keepNext/>
        <w:keepLines/>
        <w:jc w:val="both"/>
        <w:rPr>
          <w:rFonts w:cs="Arial"/>
          <w:b/>
          <w:bCs/>
          <w:szCs w:val="22"/>
          <w:u w:val="single"/>
        </w:rPr>
      </w:pPr>
    </w:p>
    <w:p w14:paraId="39D6E525" w14:textId="77777777" w:rsidR="00D450AF" w:rsidRDefault="00345CE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28" w14:textId="77777777" w:rsidR="00D450AF" w:rsidRDefault="00D450AF">
      <w:pPr>
        <w:jc w:val="both"/>
        <w:rPr>
          <w:rFonts w:cs="Arial"/>
          <w:b/>
          <w:bCs/>
          <w:szCs w:val="22"/>
          <w:u w:val="single"/>
        </w:rPr>
      </w:pPr>
    </w:p>
    <w:p w14:paraId="39D6E529" w14:textId="77777777" w:rsidR="00D450AF" w:rsidRDefault="00345CEA" w:rsidP="00AB1580">
      <w:pPr>
        <w:keepNext/>
        <w:keepLines/>
        <w:jc w:val="both"/>
        <w:rPr>
          <w:rFonts w:cs="Arial"/>
          <w:b/>
          <w:bCs/>
          <w:szCs w:val="22"/>
          <w:u w:val="single"/>
        </w:rPr>
      </w:pPr>
      <w:r>
        <w:rPr>
          <w:rFonts w:cs="Arial"/>
          <w:szCs w:val="22"/>
        </w:rPr>
        <w:lastRenderedPageBreak/>
        <w:tab/>
      </w:r>
      <w:r>
        <w:rPr>
          <w:rFonts w:cs="Arial"/>
          <w:b/>
          <w:bCs/>
          <w:szCs w:val="22"/>
          <w:u w:val="single"/>
        </w:rPr>
        <w:t>Please State Reason for the Departure(s):</w:t>
      </w:r>
    </w:p>
    <w:p w14:paraId="39D6E52A" w14:textId="77777777" w:rsidR="00D450AF" w:rsidRDefault="00D450AF" w:rsidP="00AB1580">
      <w:pPr>
        <w:keepNext/>
        <w:keepLines/>
        <w:jc w:val="both"/>
        <w:rPr>
          <w:rFonts w:cs="Arial"/>
          <w:b/>
          <w:bCs/>
          <w:szCs w:val="22"/>
          <w:u w:val="single"/>
        </w:rPr>
      </w:pPr>
    </w:p>
    <w:p w14:paraId="39D6E52B" w14:textId="77777777" w:rsidR="00D450AF" w:rsidRDefault="00345CEA">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2C" w14:textId="77777777" w:rsidR="00D450AF" w:rsidRDefault="00D450AF">
      <w:pPr>
        <w:keepNext/>
        <w:keepLines/>
        <w:jc w:val="both"/>
        <w:rPr>
          <w:rFonts w:cs="Arial"/>
          <w:b/>
          <w:bCs/>
          <w:szCs w:val="22"/>
          <w:u w:val="single"/>
        </w:rPr>
      </w:pPr>
    </w:p>
    <w:p w14:paraId="39D6E52D" w14:textId="77777777" w:rsidR="00D450AF" w:rsidRDefault="00345CEA" w:rsidP="00AB1580">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2E" w14:textId="77777777" w:rsidR="00D450AF" w:rsidRDefault="00D450AF" w:rsidP="00AB1580">
      <w:pPr>
        <w:keepNext/>
        <w:keepLines/>
        <w:ind w:left="720" w:hanging="720"/>
        <w:jc w:val="both"/>
        <w:rPr>
          <w:rFonts w:cs="Arial"/>
          <w:bCs/>
          <w:szCs w:val="22"/>
        </w:rPr>
      </w:pPr>
    </w:p>
    <w:p w14:paraId="39D6E52F" w14:textId="77777777" w:rsidR="00D450AF" w:rsidRDefault="00345CEA" w:rsidP="00AB1580">
      <w:pPr>
        <w:pStyle w:val="ScheduleCHeading"/>
        <w:keepNext/>
        <w:keepLines/>
      </w:pPr>
      <w:r>
        <w:t xml:space="preserve">The City requires that the successful Contractor have the following in place </w:t>
      </w:r>
      <w:r>
        <w:rPr>
          <w:b/>
        </w:rPr>
        <w:t>before providing the Goods and Services</w:t>
      </w:r>
      <w:r>
        <w:t>:</w:t>
      </w:r>
    </w:p>
    <w:p w14:paraId="39D6E530" w14:textId="77777777" w:rsidR="00D450AF" w:rsidRDefault="00345CEA">
      <w:pPr>
        <w:numPr>
          <w:ilvl w:val="0"/>
          <w:numId w:val="21"/>
        </w:numPr>
        <w:jc w:val="both"/>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39D6E531" w14:textId="77777777" w:rsidR="00D450AF" w:rsidRDefault="00345CEA">
      <w:pPr>
        <w:ind w:left="1440"/>
        <w:rPr>
          <w:rFonts w:cs="Arial"/>
          <w:szCs w:val="22"/>
        </w:rPr>
      </w:pPr>
      <w:r>
        <w:rPr>
          <w:rFonts w:cs="Arial"/>
          <w:szCs w:val="22"/>
        </w:rPr>
        <w:t>Workers' Compensation Registration Number ___________________________;</w:t>
      </w:r>
    </w:p>
    <w:p w14:paraId="39D6E532" w14:textId="77777777" w:rsidR="00D450AF" w:rsidRDefault="00345CEA">
      <w:pPr>
        <w:numPr>
          <w:ilvl w:val="0"/>
          <w:numId w:val="21"/>
        </w:numPr>
        <w:jc w:val="both"/>
        <w:rPr>
          <w:rFonts w:cs="Arial"/>
          <w:szCs w:val="22"/>
        </w:rPr>
      </w:pPr>
      <w:r>
        <w:rPr>
          <w:rFonts w:cs="Arial"/>
          <w:szCs w:val="22"/>
          <w:u w:val="single"/>
        </w:rPr>
        <w:t xml:space="preserve">Prime Contractor </w:t>
      </w:r>
      <w:r>
        <w:rPr>
          <w:rFonts w:cs="Arial"/>
          <w:szCs w:val="22"/>
        </w:rPr>
        <w:t xml:space="preserve">qualified coordinator is Name: _______________ </w:t>
      </w:r>
    </w:p>
    <w:p w14:paraId="39D6E533" w14:textId="77777777" w:rsidR="00D450AF" w:rsidRDefault="00345CEA">
      <w:pPr>
        <w:ind w:left="1440"/>
        <w:jc w:val="both"/>
        <w:rPr>
          <w:rFonts w:cs="Arial"/>
          <w:szCs w:val="22"/>
        </w:rPr>
      </w:pPr>
      <w:r>
        <w:rPr>
          <w:rFonts w:cs="Arial"/>
          <w:szCs w:val="22"/>
        </w:rPr>
        <w:t>and Contact Number: _________________________;</w:t>
      </w:r>
    </w:p>
    <w:p w14:paraId="39D6E534" w14:textId="77777777" w:rsidR="00D450AF" w:rsidRDefault="00345CEA">
      <w:pPr>
        <w:numPr>
          <w:ilvl w:val="0"/>
          <w:numId w:val="21"/>
        </w:numPr>
        <w:jc w:val="both"/>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w:t>
      </w:r>
      <w:hyperlink r:id="rId14" w:history="1">
        <w:r>
          <w:rPr>
            <w:rStyle w:val="Hyperlink"/>
            <w:rFonts w:cs="Arial"/>
            <w:szCs w:val="22"/>
            <w:lang w:val="en"/>
          </w:rPr>
          <w:t>Standard Certificate of Insurance</w:t>
        </w:r>
      </w:hyperlink>
      <w:r>
        <w:rPr>
          <w:rFonts w:cs="Arial"/>
          <w:szCs w:val="22"/>
        </w:rPr>
        <w:t>;</w:t>
      </w:r>
    </w:p>
    <w:p w14:paraId="39D6E535" w14:textId="77777777" w:rsidR="00D450AF" w:rsidRDefault="00345CEA">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39D6E536" w14:textId="77777777" w:rsidR="00D450AF" w:rsidRDefault="00345CEA">
      <w:pPr>
        <w:ind w:left="1440" w:hanging="720"/>
        <w:jc w:val="both"/>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39D6E537" w14:textId="77777777" w:rsidR="00D450AF" w:rsidRDefault="00345CEA">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39D6E538" w14:textId="77777777" w:rsidR="00D450AF" w:rsidRDefault="00D450AF">
      <w:pPr>
        <w:ind w:left="720"/>
        <w:jc w:val="both"/>
        <w:rPr>
          <w:rFonts w:cs="Arial"/>
          <w:szCs w:val="22"/>
        </w:rPr>
      </w:pPr>
    </w:p>
    <w:p w14:paraId="39D6E539" w14:textId="77777777" w:rsidR="00D450AF" w:rsidRDefault="00345CEA">
      <w:pPr>
        <w:ind w:left="720"/>
        <w:jc w:val="both"/>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39D6E53A" w14:textId="77777777" w:rsidR="00D450AF" w:rsidRDefault="00D450AF">
      <w:pPr>
        <w:ind w:firstLine="720"/>
        <w:rPr>
          <w:rFonts w:cs="Arial"/>
          <w:szCs w:val="22"/>
        </w:rPr>
      </w:pPr>
    </w:p>
    <w:p w14:paraId="39D6E53B" w14:textId="77777777" w:rsidR="00D450AF" w:rsidRDefault="00345CEA">
      <w:pPr>
        <w:ind w:firstLine="720"/>
        <w:rPr>
          <w:rFonts w:cs="Arial"/>
          <w:szCs w:val="22"/>
        </w:rPr>
      </w:pPr>
      <w:r>
        <w:rPr>
          <w:rFonts w:cs="Arial"/>
          <w:b/>
          <w:bCs/>
          <w:szCs w:val="22"/>
        </w:rPr>
        <w:t>Requested Departure(s):</w:t>
      </w:r>
    </w:p>
    <w:p w14:paraId="39D6E53C" w14:textId="77777777" w:rsidR="00D450AF" w:rsidRDefault="00D450AF">
      <w:pPr>
        <w:tabs>
          <w:tab w:val="left" w:pos="748"/>
          <w:tab w:val="left" w:pos="9537"/>
        </w:tabs>
        <w:jc w:val="both"/>
        <w:rPr>
          <w:rFonts w:cs="Arial"/>
          <w:b/>
          <w:bCs/>
          <w:szCs w:val="22"/>
        </w:rPr>
      </w:pPr>
    </w:p>
    <w:p w14:paraId="39D6E53D" w14:textId="77777777" w:rsidR="00D450AF" w:rsidRDefault="00345CEA">
      <w:pPr>
        <w:tabs>
          <w:tab w:val="left" w:pos="748"/>
          <w:tab w:val="left" w:pos="9356"/>
        </w:tabs>
        <w:jc w:val="both"/>
        <w:rPr>
          <w:rFonts w:cs="Arial"/>
          <w:b/>
          <w:bCs/>
          <w:szCs w:val="22"/>
        </w:rPr>
      </w:pPr>
      <w:r>
        <w:rPr>
          <w:rFonts w:cs="Arial"/>
          <w:szCs w:val="22"/>
        </w:rPr>
        <w:tab/>
      </w:r>
      <w:r>
        <w:rPr>
          <w:rFonts w:cs="Arial"/>
          <w:b/>
          <w:bCs/>
          <w:szCs w:val="22"/>
          <w:u w:val="single"/>
        </w:rPr>
        <w:tab/>
      </w:r>
    </w:p>
    <w:p w14:paraId="39D6E53E" w14:textId="77777777" w:rsidR="00D450AF" w:rsidRDefault="00D450AF">
      <w:pPr>
        <w:tabs>
          <w:tab w:val="left" w:pos="9356"/>
        </w:tabs>
        <w:jc w:val="both"/>
        <w:rPr>
          <w:rFonts w:cs="Arial"/>
          <w:b/>
          <w:bCs/>
          <w:szCs w:val="22"/>
          <w:u w:val="single"/>
        </w:rPr>
      </w:pPr>
    </w:p>
    <w:p w14:paraId="39D6E53F" w14:textId="77777777" w:rsidR="00D450AF" w:rsidRDefault="00345CEA">
      <w:pPr>
        <w:tabs>
          <w:tab w:val="left" w:pos="748"/>
          <w:tab w:val="left" w:pos="9356"/>
        </w:tabs>
        <w:jc w:val="both"/>
        <w:rPr>
          <w:rFonts w:cs="Arial"/>
          <w:szCs w:val="22"/>
        </w:rPr>
      </w:pPr>
      <w:r>
        <w:rPr>
          <w:rFonts w:cs="Arial"/>
          <w:b/>
          <w:bCs/>
          <w:szCs w:val="22"/>
        </w:rPr>
        <w:tab/>
      </w:r>
      <w:r>
        <w:rPr>
          <w:rFonts w:cs="Arial"/>
          <w:b/>
          <w:bCs/>
          <w:szCs w:val="22"/>
          <w:u w:val="single"/>
        </w:rPr>
        <w:tab/>
      </w:r>
    </w:p>
    <w:p w14:paraId="39D6E540" w14:textId="77777777" w:rsidR="00D450AF" w:rsidRDefault="00D450AF">
      <w:pPr>
        <w:tabs>
          <w:tab w:val="left" w:pos="748"/>
        </w:tabs>
        <w:ind w:left="748" w:hanging="748"/>
        <w:jc w:val="both"/>
        <w:rPr>
          <w:rFonts w:cs="Arial"/>
          <w:bCs/>
          <w:szCs w:val="22"/>
        </w:rPr>
      </w:pPr>
    </w:p>
    <w:p w14:paraId="39D6E541" w14:textId="77777777" w:rsidR="00D450AF" w:rsidRDefault="00345CEA">
      <w:pPr>
        <w:jc w:val="both"/>
        <w:rPr>
          <w:rFonts w:cs="Arial"/>
          <w:b/>
          <w:bCs/>
          <w:szCs w:val="22"/>
          <w:u w:val="single"/>
        </w:rPr>
      </w:pPr>
      <w:r>
        <w:rPr>
          <w:rFonts w:cs="Arial"/>
          <w:szCs w:val="22"/>
        </w:rPr>
        <w:tab/>
      </w:r>
      <w:r>
        <w:rPr>
          <w:rFonts w:cs="Arial"/>
          <w:b/>
          <w:bCs/>
          <w:szCs w:val="22"/>
          <w:u w:val="single"/>
        </w:rPr>
        <w:t>Please State Reason for the Departure(s):</w:t>
      </w:r>
    </w:p>
    <w:p w14:paraId="39D6E542" w14:textId="77777777" w:rsidR="00D450AF" w:rsidRDefault="00D450AF">
      <w:pPr>
        <w:jc w:val="both"/>
        <w:rPr>
          <w:rFonts w:cs="Arial"/>
          <w:b/>
          <w:bCs/>
          <w:szCs w:val="22"/>
          <w:u w:val="single"/>
        </w:rPr>
      </w:pPr>
    </w:p>
    <w:p w14:paraId="39D6E543" w14:textId="77777777" w:rsidR="00D450AF" w:rsidRDefault="00345CEA">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44" w14:textId="77777777" w:rsidR="00D450AF" w:rsidRDefault="00D450AF">
      <w:pPr>
        <w:keepNext/>
        <w:keepLines/>
        <w:jc w:val="both"/>
        <w:rPr>
          <w:rFonts w:cs="Arial"/>
          <w:b/>
          <w:bCs/>
          <w:szCs w:val="22"/>
          <w:u w:val="single"/>
        </w:rPr>
      </w:pPr>
    </w:p>
    <w:p w14:paraId="39D6E545" w14:textId="77777777" w:rsidR="00D450AF" w:rsidRDefault="00345CE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46" w14:textId="77777777" w:rsidR="00D450AF" w:rsidRDefault="00D450AF">
      <w:pPr>
        <w:tabs>
          <w:tab w:val="left" w:pos="748"/>
        </w:tabs>
        <w:ind w:left="748" w:hanging="748"/>
        <w:jc w:val="both"/>
        <w:rPr>
          <w:rFonts w:cs="Arial"/>
          <w:bCs/>
          <w:szCs w:val="22"/>
        </w:rPr>
      </w:pPr>
    </w:p>
    <w:p w14:paraId="39D6E547" w14:textId="77777777" w:rsidR="00D450AF" w:rsidRDefault="00345CEA">
      <w:pPr>
        <w:pStyle w:val="ScheduleCHeading"/>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9D6E548" w14:textId="77777777" w:rsidR="00D450AF" w:rsidRDefault="00D450AF">
      <w:pPr>
        <w:ind w:left="561" w:hanging="561"/>
        <w:jc w:val="both"/>
        <w:rPr>
          <w:rFonts w:cs="Arial"/>
          <w:b/>
          <w:bCs/>
          <w:szCs w:val="22"/>
        </w:rPr>
      </w:pPr>
    </w:p>
    <w:p w14:paraId="39D6E549" w14:textId="77777777" w:rsidR="00D450AF" w:rsidRDefault="00345CEA" w:rsidP="007A285F">
      <w:pPr>
        <w:keepNext/>
        <w:keepLines/>
        <w:ind w:left="561" w:hanging="561"/>
        <w:jc w:val="both"/>
        <w:rPr>
          <w:rFonts w:cs="Arial"/>
          <w:szCs w:val="22"/>
          <w:u w:val="single"/>
        </w:rPr>
      </w:pPr>
      <w:r>
        <w:rPr>
          <w:rFonts w:cs="Arial"/>
          <w:szCs w:val="22"/>
          <w:u w:val="single"/>
        </w:rPr>
        <w:lastRenderedPageBreak/>
        <w:t>SECTION B-1</w:t>
      </w:r>
    </w:p>
    <w:p w14:paraId="39D6E54A" w14:textId="77777777" w:rsidR="00D450AF" w:rsidRDefault="00D450AF" w:rsidP="007A285F">
      <w:pPr>
        <w:keepNext/>
        <w:keepLines/>
        <w:ind w:left="561" w:hanging="561"/>
        <w:jc w:val="both"/>
        <w:rPr>
          <w:rFonts w:cs="Arial"/>
          <w:b/>
          <w:bCs/>
          <w:szCs w:val="22"/>
        </w:rPr>
      </w:pPr>
    </w:p>
    <w:p w14:paraId="39D6E54B" w14:textId="77777777" w:rsidR="00D450AF" w:rsidRDefault="00345CEA" w:rsidP="007A285F">
      <w:pPr>
        <w:keepNext/>
        <w:keepLines/>
        <w:ind w:left="561" w:hanging="561"/>
        <w:jc w:val="both"/>
        <w:rPr>
          <w:rFonts w:cs="Arial"/>
          <w:b/>
          <w:bCs/>
          <w:szCs w:val="22"/>
          <w:u w:val="single"/>
        </w:rPr>
      </w:pPr>
      <w:r>
        <w:rPr>
          <w:rFonts w:cs="Arial"/>
          <w:b/>
          <w:bCs/>
          <w:szCs w:val="22"/>
          <w:u w:val="single"/>
        </w:rPr>
        <w:t>Changes and Additions to Specifications:</w:t>
      </w:r>
    </w:p>
    <w:p w14:paraId="39D6E54C" w14:textId="77777777" w:rsidR="00D450AF" w:rsidRDefault="00D450AF" w:rsidP="007A285F">
      <w:pPr>
        <w:keepNext/>
        <w:keepLines/>
        <w:ind w:left="561" w:hanging="561"/>
        <w:jc w:val="both"/>
        <w:rPr>
          <w:rFonts w:cs="Arial"/>
          <w:b/>
          <w:bCs/>
          <w:szCs w:val="22"/>
        </w:rPr>
      </w:pPr>
    </w:p>
    <w:p w14:paraId="39D6E54D" w14:textId="77777777" w:rsidR="00D450AF" w:rsidRDefault="00345CEA" w:rsidP="007A285F">
      <w:pPr>
        <w:pStyle w:val="ScheduleCHeading"/>
        <w:keepNext/>
        <w:keepLines/>
      </w:pPr>
      <w:r>
        <w:t>In addition to the warranties provided in the Agreement, this Quotation includes the following warranties:</w:t>
      </w:r>
    </w:p>
    <w:p w14:paraId="39D6E54E" w14:textId="77777777" w:rsidR="00D450AF" w:rsidRDefault="00345CEA" w:rsidP="007A285F">
      <w:pPr>
        <w:keepNext/>
        <w:keepLines/>
        <w:tabs>
          <w:tab w:val="left" w:pos="748"/>
          <w:tab w:val="left" w:pos="9356"/>
        </w:tabs>
        <w:jc w:val="both"/>
        <w:rPr>
          <w:rFonts w:cs="Arial"/>
          <w:b/>
          <w:bCs/>
          <w:szCs w:val="22"/>
        </w:rPr>
      </w:pPr>
      <w:r>
        <w:rPr>
          <w:rFonts w:cs="Arial"/>
          <w:szCs w:val="22"/>
        </w:rPr>
        <w:tab/>
      </w:r>
      <w:r>
        <w:rPr>
          <w:rFonts w:cs="Arial"/>
          <w:b/>
          <w:bCs/>
          <w:szCs w:val="22"/>
          <w:u w:val="single"/>
        </w:rPr>
        <w:tab/>
      </w:r>
    </w:p>
    <w:p w14:paraId="39D6E54F" w14:textId="77777777" w:rsidR="00D450AF" w:rsidRDefault="00D450AF" w:rsidP="007A285F">
      <w:pPr>
        <w:keepNext/>
        <w:keepLines/>
        <w:tabs>
          <w:tab w:val="left" w:pos="9356"/>
        </w:tabs>
        <w:jc w:val="both"/>
        <w:rPr>
          <w:rFonts w:cs="Arial"/>
          <w:b/>
          <w:bCs/>
          <w:szCs w:val="22"/>
          <w:u w:val="single"/>
        </w:rPr>
      </w:pPr>
    </w:p>
    <w:p w14:paraId="39D6E550" w14:textId="77777777" w:rsidR="00D450AF" w:rsidRDefault="00345CEA" w:rsidP="007A285F">
      <w:pPr>
        <w:keepNext/>
        <w:keepLines/>
        <w:tabs>
          <w:tab w:val="left" w:pos="748"/>
          <w:tab w:val="left" w:pos="9356"/>
        </w:tabs>
        <w:jc w:val="both"/>
        <w:rPr>
          <w:rFonts w:cs="Arial"/>
          <w:szCs w:val="22"/>
        </w:rPr>
      </w:pPr>
      <w:r>
        <w:rPr>
          <w:rFonts w:cs="Arial"/>
          <w:b/>
          <w:bCs/>
          <w:szCs w:val="22"/>
        </w:rPr>
        <w:tab/>
      </w:r>
      <w:r>
        <w:rPr>
          <w:rFonts w:cs="Arial"/>
          <w:b/>
          <w:bCs/>
          <w:szCs w:val="22"/>
          <w:u w:val="single"/>
        </w:rPr>
        <w:tab/>
      </w:r>
    </w:p>
    <w:p w14:paraId="39D6E551" w14:textId="77777777" w:rsidR="00D450AF" w:rsidRDefault="00D450AF">
      <w:pPr>
        <w:jc w:val="both"/>
        <w:rPr>
          <w:rFonts w:cs="Arial"/>
          <w:b/>
          <w:bCs/>
          <w:szCs w:val="22"/>
          <w:u w:val="single"/>
        </w:rPr>
      </w:pPr>
    </w:p>
    <w:p w14:paraId="39D6E552" w14:textId="77777777" w:rsidR="00D450AF" w:rsidRDefault="00345CEA">
      <w:pPr>
        <w:pStyle w:val="ScheduleCHeading"/>
      </w:pPr>
      <w:r>
        <w:rPr>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39D6E553" w14:textId="77777777" w:rsidR="00D450AF" w:rsidRDefault="00D450AF">
      <w:pPr>
        <w:ind w:left="851" w:hanging="851"/>
        <w:jc w:val="both"/>
        <w:rPr>
          <w:rFonts w:cs="Arial"/>
          <w:szCs w:val="22"/>
        </w:rPr>
      </w:pPr>
    </w:p>
    <w:p w14:paraId="39D6E554" w14:textId="77777777" w:rsidR="00D450AF" w:rsidRDefault="00345CEA">
      <w:pPr>
        <w:ind w:left="720" w:hanging="720"/>
        <w:jc w:val="both"/>
        <w:rPr>
          <w:rFonts w:cs="Arial"/>
          <w:szCs w:val="22"/>
        </w:rPr>
      </w:pPr>
      <w:r>
        <w:rPr>
          <w:rFonts w:cs="Arial"/>
          <w:szCs w:val="22"/>
        </w:rPr>
        <w:tab/>
      </w:r>
      <w:r>
        <w:rPr>
          <w:rFonts w:cs="Arial"/>
          <w:b/>
          <w:szCs w:val="22"/>
        </w:rPr>
        <w:t xml:space="preserve">Requested Departure(s) </w:t>
      </w:r>
    </w:p>
    <w:p w14:paraId="39D6E555" w14:textId="77777777" w:rsidR="00D450AF" w:rsidRDefault="00D450AF">
      <w:pPr>
        <w:pStyle w:val="Footer"/>
        <w:tabs>
          <w:tab w:val="left" w:pos="748"/>
        </w:tabs>
        <w:ind w:left="748" w:hanging="748"/>
        <w:jc w:val="both"/>
        <w:rPr>
          <w:rFonts w:cs="Arial"/>
          <w:bCs/>
          <w:szCs w:val="22"/>
        </w:rPr>
      </w:pPr>
    </w:p>
    <w:p w14:paraId="39D6E556" w14:textId="77777777" w:rsidR="00D450AF" w:rsidRDefault="00345CEA">
      <w:pPr>
        <w:tabs>
          <w:tab w:val="left" w:pos="748"/>
          <w:tab w:val="left" w:pos="9356"/>
        </w:tabs>
        <w:jc w:val="both"/>
        <w:rPr>
          <w:rFonts w:cs="Arial"/>
          <w:b/>
          <w:bCs/>
          <w:szCs w:val="22"/>
        </w:rPr>
      </w:pPr>
      <w:r>
        <w:rPr>
          <w:rFonts w:cs="Arial"/>
          <w:szCs w:val="22"/>
        </w:rPr>
        <w:tab/>
      </w:r>
      <w:r>
        <w:rPr>
          <w:rFonts w:cs="Arial"/>
          <w:b/>
          <w:bCs/>
          <w:szCs w:val="22"/>
          <w:u w:val="single"/>
        </w:rPr>
        <w:tab/>
      </w:r>
    </w:p>
    <w:p w14:paraId="39D6E557" w14:textId="77777777" w:rsidR="00D450AF" w:rsidRDefault="00D450AF">
      <w:pPr>
        <w:tabs>
          <w:tab w:val="left" w:pos="9356"/>
        </w:tabs>
        <w:jc w:val="both"/>
        <w:rPr>
          <w:rFonts w:cs="Arial"/>
          <w:b/>
          <w:bCs/>
          <w:szCs w:val="22"/>
          <w:u w:val="single"/>
        </w:rPr>
      </w:pPr>
    </w:p>
    <w:p w14:paraId="39D6E558" w14:textId="77777777" w:rsidR="00D450AF" w:rsidRDefault="00345CEA">
      <w:pPr>
        <w:tabs>
          <w:tab w:val="left" w:pos="748"/>
          <w:tab w:val="left" w:pos="9356"/>
        </w:tabs>
        <w:jc w:val="both"/>
        <w:rPr>
          <w:rFonts w:cs="Arial"/>
          <w:szCs w:val="22"/>
        </w:rPr>
      </w:pPr>
      <w:r>
        <w:rPr>
          <w:rFonts w:cs="Arial"/>
          <w:b/>
          <w:bCs/>
          <w:szCs w:val="22"/>
        </w:rPr>
        <w:tab/>
      </w:r>
      <w:r>
        <w:rPr>
          <w:rFonts w:cs="Arial"/>
          <w:b/>
          <w:bCs/>
          <w:szCs w:val="22"/>
          <w:u w:val="single"/>
        </w:rPr>
        <w:tab/>
      </w:r>
    </w:p>
    <w:p w14:paraId="39D6E559" w14:textId="77777777" w:rsidR="00D450AF" w:rsidRDefault="00D450AF">
      <w:pPr>
        <w:tabs>
          <w:tab w:val="left" w:pos="9356"/>
        </w:tabs>
        <w:jc w:val="both"/>
        <w:rPr>
          <w:rFonts w:cs="Arial"/>
          <w:b/>
          <w:bCs/>
          <w:szCs w:val="22"/>
          <w:u w:val="single"/>
        </w:rPr>
      </w:pPr>
    </w:p>
    <w:p w14:paraId="39D6E55A" w14:textId="77777777" w:rsidR="00D450AF" w:rsidRDefault="00345CEA">
      <w:pPr>
        <w:jc w:val="both"/>
        <w:rPr>
          <w:rFonts w:cs="Arial"/>
          <w:b/>
          <w:bCs/>
          <w:szCs w:val="22"/>
          <w:u w:val="single"/>
        </w:rPr>
      </w:pPr>
      <w:r>
        <w:rPr>
          <w:rFonts w:cs="Arial"/>
          <w:szCs w:val="22"/>
        </w:rPr>
        <w:tab/>
      </w:r>
      <w:r>
        <w:rPr>
          <w:rFonts w:cs="Arial"/>
          <w:b/>
          <w:bCs/>
          <w:szCs w:val="22"/>
          <w:u w:val="single"/>
        </w:rPr>
        <w:t>Please State Reason for the Departure(s):</w:t>
      </w:r>
    </w:p>
    <w:p w14:paraId="39D6E55B" w14:textId="77777777" w:rsidR="00D450AF" w:rsidRDefault="00D450AF">
      <w:pPr>
        <w:jc w:val="both"/>
        <w:rPr>
          <w:rFonts w:cs="Arial"/>
          <w:b/>
          <w:bCs/>
          <w:szCs w:val="22"/>
          <w:u w:val="single"/>
        </w:rPr>
      </w:pPr>
    </w:p>
    <w:p w14:paraId="39D6E55C" w14:textId="77777777" w:rsidR="00D450AF" w:rsidRDefault="00345CEA">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5D" w14:textId="77777777" w:rsidR="00D450AF" w:rsidRDefault="00D450AF">
      <w:pPr>
        <w:keepNext/>
        <w:keepLines/>
        <w:jc w:val="both"/>
        <w:rPr>
          <w:rFonts w:cs="Arial"/>
          <w:b/>
          <w:bCs/>
          <w:szCs w:val="22"/>
          <w:u w:val="single"/>
        </w:rPr>
      </w:pPr>
    </w:p>
    <w:p w14:paraId="39D6E55E" w14:textId="77777777" w:rsidR="00D450AF" w:rsidRDefault="00345CE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9D6E55F" w14:textId="77777777" w:rsidR="00D450AF" w:rsidRDefault="00D450AF">
      <w:pPr>
        <w:ind w:left="561" w:hanging="561"/>
        <w:jc w:val="both"/>
        <w:rPr>
          <w:rFonts w:cs="Arial"/>
          <w:b/>
          <w:bCs/>
          <w:szCs w:val="22"/>
        </w:rPr>
      </w:pPr>
    </w:p>
    <w:p w14:paraId="39D6E560" w14:textId="77777777" w:rsidR="00D450AF" w:rsidRDefault="00345CEA">
      <w:pPr>
        <w:ind w:left="561" w:hanging="561"/>
        <w:jc w:val="both"/>
        <w:rPr>
          <w:rFonts w:cs="Arial"/>
          <w:szCs w:val="22"/>
          <w:u w:val="single"/>
        </w:rPr>
      </w:pPr>
      <w:r>
        <w:rPr>
          <w:rFonts w:cs="Arial"/>
          <w:szCs w:val="22"/>
          <w:u w:val="single"/>
        </w:rPr>
        <w:t>SECTION B-2</w:t>
      </w:r>
    </w:p>
    <w:p w14:paraId="39D6E561" w14:textId="77777777" w:rsidR="00D450AF" w:rsidRDefault="00D450AF">
      <w:pPr>
        <w:ind w:left="561" w:hanging="561"/>
        <w:jc w:val="both"/>
        <w:rPr>
          <w:rFonts w:cs="Arial"/>
          <w:b/>
          <w:bCs/>
          <w:szCs w:val="22"/>
        </w:rPr>
      </w:pPr>
    </w:p>
    <w:p w14:paraId="39D6E562" w14:textId="77777777" w:rsidR="00D450AF" w:rsidRDefault="00345CEA">
      <w:pPr>
        <w:ind w:left="561" w:hanging="561"/>
        <w:jc w:val="both"/>
        <w:rPr>
          <w:rFonts w:cs="Arial"/>
          <w:b/>
          <w:bCs/>
          <w:szCs w:val="22"/>
          <w:u w:val="single"/>
        </w:rPr>
      </w:pPr>
      <w:r>
        <w:rPr>
          <w:rFonts w:cs="Arial"/>
          <w:b/>
          <w:bCs/>
          <w:szCs w:val="22"/>
          <w:u w:val="single"/>
        </w:rPr>
        <w:t>Fees and Payments</w:t>
      </w:r>
    </w:p>
    <w:p w14:paraId="39D6E563" w14:textId="77777777" w:rsidR="00D450AF" w:rsidRDefault="00D450AF">
      <w:pPr>
        <w:ind w:left="561" w:hanging="561"/>
        <w:jc w:val="both"/>
        <w:rPr>
          <w:rFonts w:cs="Arial"/>
          <w:b/>
          <w:bCs/>
          <w:szCs w:val="22"/>
        </w:rPr>
      </w:pPr>
    </w:p>
    <w:p w14:paraId="39D6E564" w14:textId="77777777" w:rsidR="00D450AF" w:rsidRDefault="00345CEA">
      <w:pPr>
        <w:pStyle w:val="ScheduleCHeading"/>
      </w:pPr>
      <w:r>
        <w:t>The Contractor offers to supply to the City of Surrey the Goods and Services for the prices plus applicable taxes as follows:</w:t>
      </w:r>
    </w:p>
    <w:p w14:paraId="39D6E565" w14:textId="77777777" w:rsidR="00D450AF" w:rsidRDefault="00D450AF">
      <w:pPr>
        <w:pStyle w:val="ScheduleCHeading"/>
        <w:numPr>
          <w:ilvl w:val="0"/>
          <w:numId w:val="0"/>
        </w:numPr>
        <w:ind w:left="720" w:hanging="720"/>
      </w:pPr>
    </w:p>
    <w:p w14:paraId="39D6E566" w14:textId="77777777" w:rsidR="00D450AF" w:rsidRDefault="00345CEA">
      <w:pPr>
        <w:pStyle w:val="ScheduleCHeading"/>
        <w:numPr>
          <w:ilvl w:val="0"/>
          <w:numId w:val="0"/>
        </w:numPr>
        <w:ind w:left="720" w:hanging="720"/>
        <w:rPr>
          <w:b/>
          <w:bCs w:val="0"/>
        </w:rPr>
      </w:pPr>
      <w:r>
        <w:rPr>
          <w:b/>
          <w:bCs w:val="0"/>
        </w:rPr>
        <w:t>Base Cutting Schedule of Prices – ALL AREAS, SURREY DETENTION PONDS</w:t>
      </w:r>
    </w:p>
    <w:p w14:paraId="39D6E567" w14:textId="77777777" w:rsidR="00D450AF" w:rsidRDefault="00D450AF">
      <w:pPr>
        <w:jc w:val="both"/>
        <w:rPr>
          <w:rFonts w:cs="Arial"/>
          <w:szCs w:val="22"/>
        </w:rPr>
      </w:pPr>
    </w:p>
    <w:tbl>
      <w:tblPr>
        <w:tblStyle w:val="TableGrid"/>
        <w:tblW w:w="5000" w:type="pct"/>
        <w:tblLook w:val="04A0" w:firstRow="1" w:lastRow="0" w:firstColumn="1" w:lastColumn="0" w:noHBand="0" w:noVBand="1"/>
      </w:tblPr>
      <w:tblGrid>
        <w:gridCol w:w="791"/>
        <w:gridCol w:w="1767"/>
        <w:gridCol w:w="1662"/>
        <w:gridCol w:w="1283"/>
        <w:gridCol w:w="1283"/>
        <w:gridCol w:w="1283"/>
        <w:gridCol w:w="1281"/>
      </w:tblGrid>
      <w:tr w:rsidR="00D450AF" w14:paraId="39D6E56F" w14:textId="77777777">
        <w:tc>
          <w:tcPr>
            <w:tcW w:w="423" w:type="pct"/>
            <w:vMerge w:val="restart"/>
            <w:shd w:val="clear" w:color="auto" w:fill="E7E6E6" w:themeFill="background2"/>
            <w:vAlign w:val="center"/>
          </w:tcPr>
          <w:p w14:paraId="39D6E568" w14:textId="77777777" w:rsidR="00D450AF" w:rsidRDefault="00345CEA">
            <w:pPr>
              <w:spacing w:before="40" w:afterLines="40" w:after="96" w:line="280" w:lineRule="atLeast"/>
              <w:jc w:val="center"/>
              <w:rPr>
                <w:rFonts w:cs="Arial"/>
                <w:b/>
                <w:bCs/>
                <w:color w:val="000000" w:themeColor="text1"/>
                <w:sz w:val="20"/>
              </w:rPr>
            </w:pPr>
            <w:r>
              <w:rPr>
                <w:rFonts w:cs="Arial"/>
                <w:b/>
                <w:bCs/>
                <w:color w:val="000000" w:themeColor="text1"/>
                <w:sz w:val="20"/>
              </w:rPr>
              <w:t>Item #</w:t>
            </w:r>
          </w:p>
        </w:tc>
        <w:tc>
          <w:tcPr>
            <w:tcW w:w="945" w:type="pct"/>
            <w:vMerge w:val="restart"/>
            <w:tcBorders>
              <w:right w:val="single" w:sz="4" w:space="0" w:color="auto"/>
            </w:tcBorders>
            <w:shd w:val="clear" w:color="auto" w:fill="E7E6E6" w:themeFill="background2"/>
            <w:vAlign w:val="center"/>
          </w:tcPr>
          <w:p w14:paraId="39D6E569" w14:textId="77777777" w:rsidR="00D450AF" w:rsidRDefault="00345CEA">
            <w:pPr>
              <w:spacing w:before="40" w:afterLines="40" w:after="96" w:line="280" w:lineRule="atLeast"/>
              <w:jc w:val="center"/>
              <w:rPr>
                <w:rFonts w:cs="Arial"/>
                <w:b/>
                <w:bCs/>
                <w:color w:val="000000" w:themeColor="text1"/>
                <w:sz w:val="20"/>
              </w:rPr>
            </w:pPr>
            <w:r>
              <w:rPr>
                <w:rFonts w:cs="Arial"/>
                <w:b/>
                <w:bCs/>
                <w:color w:val="000000" w:themeColor="text1"/>
                <w:sz w:val="20"/>
              </w:rPr>
              <w:t>Class of Work</w:t>
            </w:r>
          </w:p>
        </w:tc>
        <w:tc>
          <w:tcPr>
            <w:tcW w:w="889" w:type="pct"/>
            <w:tcBorders>
              <w:top w:val="single" w:sz="4" w:space="0" w:color="auto"/>
              <w:left w:val="single" w:sz="4" w:space="0" w:color="auto"/>
              <w:bottom w:val="nil"/>
              <w:right w:val="single" w:sz="4" w:space="0" w:color="auto"/>
            </w:tcBorders>
            <w:shd w:val="clear" w:color="auto" w:fill="E7E6E6" w:themeFill="background2"/>
            <w:vAlign w:val="center"/>
          </w:tcPr>
          <w:p w14:paraId="39D6E56A" w14:textId="77777777" w:rsidR="00D450AF" w:rsidRDefault="00345CEA">
            <w:pPr>
              <w:spacing w:before="40" w:afterLines="40" w:after="96" w:line="280" w:lineRule="atLeast"/>
              <w:jc w:val="center"/>
              <w:rPr>
                <w:rFonts w:cs="Arial"/>
                <w:b/>
                <w:bCs/>
                <w:color w:val="000000" w:themeColor="text1"/>
                <w:sz w:val="20"/>
              </w:rPr>
            </w:pPr>
            <w:r>
              <w:rPr>
                <w:rFonts w:cs="Arial"/>
                <w:b/>
                <w:bCs/>
                <w:color w:val="000000" w:themeColor="text1"/>
                <w:sz w:val="20"/>
              </w:rPr>
              <w:t>Estimated Total Sq. M. per Cut</w:t>
            </w:r>
          </w:p>
        </w:tc>
        <w:tc>
          <w:tcPr>
            <w:tcW w:w="686" w:type="pct"/>
            <w:tcBorders>
              <w:top w:val="single" w:sz="4" w:space="0" w:color="auto"/>
              <w:left w:val="single" w:sz="4" w:space="0" w:color="auto"/>
              <w:bottom w:val="nil"/>
              <w:right w:val="single" w:sz="4" w:space="0" w:color="auto"/>
            </w:tcBorders>
            <w:shd w:val="clear" w:color="auto" w:fill="E7E6E6" w:themeFill="background2"/>
            <w:vAlign w:val="center"/>
          </w:tcPr>
          <w:p w14:paraId="39D6E56B" w14:textId="77777777" w:rsidR="00D450AF" w:rsidRDefault="00345CEA">
            <w:pPr>
              <w:spacing w:before="40" w:afterLines="40" w:after="96" w:line="280" w:lineRule="atLeast"/>
              <w:jc w:val="center"/>
              <w:rPr>
                <w:rFonts w:cs="Arial"/>
                <w:b/>
                <w:bCs/>
                <w:color w:val="000000" w:themeColor="text1"/>
                <w:sz w:val="20"/>
              </w:rPr>
            </w:pPr>
            <w:r>
              <w:rPr>
                <w:rFonts w:cs="Arial"/>
                <w:b/>
                <w:bCs/>
                <w:color w:val="000000" w:themeColor="text1"/>
                <w:sz w:val="20"/>
              </w:rPr>
              <w:t>Unit Price per Sq. M.</w:t>
            </w:r>
          </w:p>
        </w:tc>
        <w:tc>
          <w:tcPr>
            <w:tcW w:w="686" w:type="pct"/>
            <w:vMerge w:val="restart"/>
            <w:tcBorders>
              <w:left w:val="single" w:sz="4" w:space="0" w:color="auto"/>
              <w:right w:val="single" w:sz="4" w:space="0" w:color="auto"/>
            </w:tcBorders>
            <w:shd w:val="clear" w:color="auto" w:fill="E7E6E6" w:themeFill="background2"/>
            <w:vAlign w:val="center"/>
          </w:tcPr>
          <w:p w14:paraId="39D6E56C" w14:textId="77777777" w:rsidR="00D450AF" w:rsidRDefault="00345CEA">
            <w:pPr>
              <w:spacing w:before="40" w:afterLines="40" w:after="96" w:line="280" w:lineRule="atLeast"/>
              <w:jc w:val="center"/>
              <w:rPr>
                <w:rFonts w:cs="Arial"/>
                <w:b/>
                <w:bCs/>
                <w:color w:val="000000" w:themeColor="text1"/>
                <w:sz w:val="20"/>
              </w:rPr>
            </w:pPr>
            <w:r>
              <w:rPr>
                <w:rFonts w:cs="Arial"/>
                <w:b/>
                <w:bCs/>
                <w:color w:val="000000" w:themeColor="text1"/>
                <w:sz w:val="20"/>
              </w:rPr>
              <w:t>Cutting Frequency</w:t>
            </w:r>
          </w:p>
        </w:tc>
        <w:tc>
          <w:tcPr>
            <w:tcW w:w="686" w:type="pct"/>
            <w:tcBorders>
              <w:top w:val="single" w:sz="4" w:space="0" w:color="auto"/>
              <w:left w:val="single" w:sz="4" w:space="0" w:color="auto"/>
              <w:bottom w:val="nil"/>
              <w:right w:val="single" w:sz="4" w:space="0" w:color="auto"/>
            </w:tcBorders>
            <w:shd w:val="clear" w:color="auto" w:fill="E7E6E6" w:themeFill="background2"/>
            <w:vAlign w:val="center"/>
          </w:tcPr>
          <w:p w14:paraId="39D6E56D" w14:textId="77777777" w:rsidR="00D450AF" w:rsidRDefault="00345CEA">
            <w:pPr>
              <w:spacing w:before="40" w:afterLines="40" w:after="96" w:line="280" w:lineRule="atLeast"/>
              <w:jc w:val="center"/>
              <w:rPr>
                <w:rFonts w:cs="Arial"/>
                <w:b/>
                <w:bCs/>
                <w:color w:val="000000" w:themeColor="text1"/>
                <w:sz w:val="20"/>
              </w:rPr>
            </w:pPr>
            <w:r>
              <w:rPr>
                <w:rFonts w:cs="Arial"/>
                <w:b/>
                <w:bCs/>
                <w:color w:val="000000" w:themeColor="text1"/>
                <w:sz w:val="20"/>
              </w:rPr>
              <w:t>Estimated No. of Cuts per Term</w:t>
            </w:r>
          </w:p>
        </w:tc>
        <w:tc>
          <w:tcPr>
            <w:tcW w:w="685" w:type="pct"/>
            <w:tcBorders>
              <w:top w:val="single" w:sz="4" w:space="0" w:color="auto"/>
              <w:left w:val="single" w:sz="4" w:space="0" w:color="auto"/>
              <w:bottom w:val="nil"/>
              <w:right w:val="single" w:sz="4" w:space="0" w:color="auto"/>
            </w:tcBorders>
            <w:shd w:val="clear" w:color="auto" w:fill="E7E6E6" w:themeFill="background2"/>
            <w:vAlign w:val="center"/>
          </w:tcPr>
          <w:p w14:paraId="39D6E56E" w14:textId="77777777" w:rsidR="00D450AF" w:rsidRDefault="00345CEA">
            <w:pPr>
              <w:spacing w:before="40" w:afterLines="40" w:after="96" w:line="280" w:lineRule="atLeast"/>
              <w:jc w:val="center"/>
              <w:rPr>
                <w:rFonts w:cs="Arial"/>
                <w:b/>
                <w:bCs/>
                <w:color w:val="000000" w:themeColor="text1"/>
                <w:sz w:val="20"/>
              </w:rPr>
            </w:pPr>
            <w:r>
              <w:rPr>
                <w:rFonts w:cs="Arial"/>
                <w:b/>
                <w:bCs/>
                <w:color w:val="000000" w:themeColor="text1"/>
                <w:sz w:val="20"/>
              </w:rPr>
              <w:t>Total Amount per Term</w:t>
            </w:r>
          </w:p>
        </w:tc>
      </w:tr>
      <w:tr w:rsidR="00D450AF" w14:paraId="39D6E577" w14:textId="77777777">
        <w:tc>
          <w:tcPr>
            <w:tcW w:w="423" w:type="pct"/>
            <w:vMerge/>
            <w:vAlign w:val="center"/>
          </w:tcPr>
          <w:p w14:paraId="39D6E570" w14:textId="77777777" w:rsidR="00D450AF" w:rsidRDefault="00D450AF">
            <w:pPr>
              <w:spacing w:before="40" w:afterLines="40" w:after="96" w:line="280" w:lineRule="atLeast"/>
              <w:jc w:val="center"/>
              <w:rPr>
                <w:rFonts w:cs="Arial"/>
                <w:b/>
                <w:bCs/>
                <w:color w:val="000000" w:themeColor="text1"/>
                <w:sz w:val="20"/>
              </w:rPr>
            </w:pPr>
          </w:p>
        </w:tc>
        <w:tc>
          <w:tcPr>
            <w:tcW w:w="945" w:type="pct"/>
            <w:vMerge/>
            <w:vAlign w:val="center"/>
          </w:tcPr>
          <w:p w14:paraId="39D6E571" w14:textId="77777777" w:rsidR="00D450AF" w:rsidRDefault="00D450AF">
            <w:pPr>
              <w:spacing w:before="40" w:afterLines="40" w:after="96" w:line="280" w:lineRule="atLeast"/>
              <w:jc w:val="center"/>
              <w:rPr>
                <w:rFonts w:cs="Arial"/>
                <w:b/>
                <w:bCs/>
                <w:color w:val="000000" w:themeColor="text1"/>
                <w:sz w:val="20"/>
              </w:rPr>
            </w:pPr>
          </w:p>
        </w:tc>
        <w:tc>
          <w:tcPr>
            <w:tcW w:w="889" w:type="pct"/>
            <w:tcBorders>
              <w:top w:val="nil"/>
              <w:left w:val="single" w:sz="4" w:space="0" w:color="auto"/>
              <w:bottom w:val="single" w:sz="4" w:space="0" w:color="auto"/>
              <w:right w:val="single" w:sz="4" w:space="0" w:color="auto"/>
            </w:tcBorders>
            <w:shd w:val="clear" w:color="auto" w:fill="E7E6E6" w:themeFill="background2"/>
            <w:vAlign w:val="center"/>
          </w:tcPr>
          <w:p w14:paraId="39D6E572" w14:textId="77777777" w:rsidR="00D450AF" w:rsidRDefault="00345CEA">
            <w:pPr>
              <w:spacing w:before="40" w:afterLines="40" w:after="96" w:line="280" w:lineRule="atLeast"/>
              <w:jc w:val="center"/>
              <w:rPr>
                <w:rFonts w:cs="Arial"/>
                <w:b/>
                <w:bCs/>
                <w:color w:val="000000" w:themeColor="text1"/>
                <w:sz w:val="18"/>
                <w:szCs w:val="18"/>
              </w:rPr>
            </w:pPr>
            <w:r>
              <w:rPr>
                <w:rFonts w:cs="Arial"/>
                <w:b/>
                <w:bCs/>
                <w:color w:val="000000" w:themeColor="text1"/>
                <w:sz w:val="18"/>
                <w:szCs w:val="18"/>
              </w:rPr>
              <w:t>(A)</w:t>
            </w:r>
          </w:p>
        </w:tc>
        <w:tc>
          <w:tcPr>
            <w:tcW w:w="686" w:type="pct"/>
            <w:tcBorders>
              <w:top w:val="nil"/>
              <w:left w:val="single" w:sz="4" w:space="0" w:color="auto"/>
              <w:bottom w:val="single" w:sz="4" w:space="0" w:color="auto"/>
              <w:right w:val="single" w:sz="4" w:space="0" w:color="auto"/>
            </w:tcBorders>
            <w:shd w:val="clear" w:color="auto" w:fill="E7E6E6" w:themeFill="background2"/>
            <w:vAlign w:val="center"/>
          </w:tcPr>
          <w:p w14:paraId="39D6E573" w14:textId="77777777" w:rsidR="00D450AF" w:rsidRDefault="00345CEA">
            <w:pPr>
              <w:spacing w:before="40" w:afterLines="40" w:after="96" w:line="280" w:lineRule="atLeast"/>
              <w:jc w:val="center"/>
              <w:rPr>
                <w:rFonts w:cs="Arial"/>
                <w:b/>
                <w:bCs/>
                <w:color w:val="000000" w:themeColor="text1"/>
                <w:sz w:val="18"/>
                <w:szCs w:val="18"/>
              </w:rPr>
            </w:pPr>
            <w:r>
              <w:rPr>
                <w:rFonts w:cs="Arial"/>
                <w:b/>
                <w:bCs/>
                <w:color w:val="000000" w:themeColor="text1"/>
                <w:sz w:val="18"/>
                <w:szCs w:val="18"/>
              </w:rPr>
              <w:t>(B)</w:t>
            </w:r>
          </w:p>
        </w:tc>
        <w:tc>
          <w:tcPr>
            <w:tcW w:w="686" w:type="pct"/>
            <w:vMerge/>
            <w:vAlign w:val="center"/>
          </w:tcPr>
          <w:p w14:paraId="39D6E574" w14:textId="77777777" w:rsidR="00D450AF" w:rsidRDefault="00D450AF">
            <w:pPr>
              <w:spacing w:before="40" w:afterLines="40" w:after="96" w:line="280" w:lineRule="atLeast"/>
              <w:jc w:val="center"/>
              <w:rPr>
                <w:rFonts w:cs="Arial"/>
                <w:b/>
                <w:bCs/>
                <w:color w:val="000000" w:themeColor="text1"/>
                <w:sz w:val="18"/>
                <w:szCs w:val="18"/>
              </w:rPr>
            </w:pPr>
          </w:p>
        </w:tc>
        <w:tc>
          <w:tcPr>
            <w:tcW w:w="686" w:type="pct"/>
            <w:tcBorders>
              <w:top w:val="nil"/>
              <w:left w:val="single" w:sz="4" w:space="0" w:color="auto"/>
              <w:bottom w:val="single" w:sz="4" w:space="0" w:color="auto"/>
              <w:right w:val="single" w:sz="4" w:space="0" w:color="auto"/>
            </w:tcBorders>
            <w:shd w:val="clear" w:color="auto" w:fill="E7E6E6" w:themeFill="background2"/>
            <w:vAlign w:val="center"/>
          </w:tcPr>
          <w:p w14:paraId="39D6E575" w14:textId="77777777" w:rsidR="00D450AF" w:rsidRDefault="00345CEA">
            <w:pPr>
              <w:spacing w:before="40" w:afterLines="40" w:after="96" w:line="280" w:lineRule="atLeast"/>
              <w:jc w:val="center"/>
              <w:rPr>
                <w:rFonts w:cs="Arial"/>
                <w:b/>
                <w:bCs/>
                <w:color w:val="000000" w:themeColor="text1"/>
                <w:sz w:val="18"/>
                <w:szCs w:val="18"/>
              </w:rPr>
            </w:pPr>
            <w:r>
              <w:rPr>
                <w:rFonts w:cs="Arial"/>
                <w:b/>
                <w:bCs/>
                <w:color w:val="000000" w:themeColor="text1"/>
                <w:sz w:val="18"/>
                <w:szCs w:val="18"/>
              </w:rPr>
              <w:t>(C)</w:t>
            </w:r>
          </w:p>
        </w:tc>
        <w:tc>
          <w:tcPr>
            <w:tcW w:w="685" w:type="pct"/>
            <w:tcBorders>
              <w:top w:val="nil"/>
              <w:left w:val="single" w:sz="4" w:space="0" w:color="auto"/>
              <w:bottom w:val="single" w:sz="4" w:space="0" w:color="auto"/>
              <w:right w:val="single" w:sz="4" w:space="0" w:color="auto"/>
            </w:tcBorders>
            <w:shd w:val="clear" w:color="auto" w:fill="E7E6E6" w:themeFill="background2"/>
            <w:vAlign w:val="center"/>
          </w:tcPr>
          <w:p w14:paraId="39D6E576" w14:textId="77777777" w:rsidR="00D450AF" w:rsidRDefault="00345CEA">
            <w:pPr>
              <w:spacing w:before="40" w:afterLines="40" w:after="96" w:line="280" w:lineRule="atLeast"/>
              <w:jc w:val="center"/>
              <w:rPr>
                <w:rFonts w:cs="Arial"/>
                <w:b/>
                <w:bCs/>
                <w:color w:val="000000" w:themeColor="text1"/>
                <w:sz w:val="18"/>
                <w:szCs w:val="18"/>
              </w:rPr>
            </w:pPr>
            <w:r>
              <w:rPr>
                <w:rFonts w:cs="Arial"/>
                <w:b/>
                <w:bCs/>
                <w:color w:val="000000" w:themeColor="text1"/>
                <w:sz w:val="18"/>
                <w:szCs w:val="18"/>
              </w:rPr>
              <w:t>(A X B X C)</w:t>
            </w:r>
          </w:p>
        </w:tc>
      </w:tr>
      <w:tr w:rsidR="00D450AF" w14:paraId="39D6E57F" w14:textId="77777777">
        <w:tc>
          <w:tcPr>
            <w:tcW w:w="423" w:type="pct"/>
            <w:vAlign w:val="center"/>
          </w:tcPr>
          <w:p w14:paraId="39D6E578" w14:textId="77777777" w:rsidR="00D450AF" w:rsidRDefault="00345CEA">
            <w:pPr>
              <w:spacing w:before="40" w:afterLines="40" w:after="96" w:line="280" w:lineRule="atLeast"/>
              <w:jc w:val="center"/>
              <w:rPr>
                <w:rFonts w:cs="Arial"/>
                <w:color w:val="000000" w:themeColor="text1"/>
                <w:sz w:val="20"/>
              </w:rPr>
            </w:pPr>
            <w:r>
              <w:rPr>
                <w:rFonts w:cs="Arial"/>
                <w:color w:val="000000" w:themeColor="text1"/>
                <w:sz w:val="20"/>
              </w:rPr>
              <w:t>1</w:t>
            </w:r>
          </w:p>
        </w:tc>
        <w:tc>
          <w:tcPr>
            <w:tcW w:w="945" w:type="pct"/>
            <w:vAlign w:val="center"/>
          </w:tcPr>
          <w:p w14:paraId="39D6E579" w14:textId="77777777" w:rsidR="00D450AF" w:rsidRDefault="00345CEA">
            <w:pPr>
              <w:spacing w:before="40" w:afterLines="40" w:after="96" w:line="280" w:lineRule="atLeast"/>
              <w:jc w:val="both"/>
              <w:rPr>
                <w:rFonts w:cs="Arial"/>
                <w:color w:val="000000" w:themeColor="text1"/>
                <w:sz w:val="20"/>
              </w:rPr>
            </w:pPr>
            <w:r>
              <w:rPr>
                <w:rFonts w:cs="Arial"/>
                <w:color w:val="000000" w:themeColor="text1"/>
                <w:sz w:val="20"/>
              </w:rPr>
              <w:t>Detention Ponds</w:t>
            </w:r>
          </w:p>
        </w:tc>
        <w:tc>
          <w:tcPr>
            <w:tcW w:w="889" w:type="pct"/>
            <w:tcBorders>
              <w:top w:val="single" w:sz="4" w:space="0" w:color="auto"/>
            </w:tcBorders>
            <w:vAlign w:val="center"/>
          </w:tcPr>
          <w:p w14:paraId="39D6E57A" w14:textId="008EC778" w:rsidR="00D450AF" w:rsidRDefault="00345CEA" w:rsidP="00AB1580">
            <w:pPr>
              <w:spacing w:before="40" w:afterLines="40" w:after="96"/>
              <w:jc w:val="center"/>
              <w:rPr>
                <w:szCs w:val="22"/>
              </w:rPr>
            </w:pPr>
            <w:r>
              <w:rPr>
                <w:rFonts w:cs="Arial"/>
                <w:color w:val="000000" w:themeColor="text1"/>
                <w:sz w:val="20"/>
              </w:rPr>
              <w:t>180,217</w:t>
            </w:r>
          </w:p>
        </w:tc>
        <w:tc>
          <w:tcPr>
            <w:tcW w:w="686" w:type="pct"/>
            <w:tcBorders>
              <w:top w:val="single" w:sz="4" w:space="0" w:color="auto"/>
            </w:tcBorders>
            <w:vAlign w:val="center"/>
          </w:tcPr>
          <w:p w14:paraId="39D6E57B" w14:textId="77777777" w:rsidR="00D450AF" w:rsidRDefault="00345CEA">
            <w:pPr>
              <w:spacing w:before="40" w:afterLines="40" w:after="96" w:line="280" w:lineRule="atLeast"/>
              <w:jc w:val="both"/>
              <w:rPr>
                <w:rFonts w:cs="Arial"/>
                <w:color w:val="000000" w:themeColor="text1"/>
                <w:sz w:val="20"/>
              </w:rPr>
            </w:pPr>
            <w:r>
              <w:rPr>
                <w:rFonts w:cs="Arial"/>
                <w:color w:val="000000" w:themeColor="text1"/>
                <w:sz w:val="20"/>
              </w:rPr>
              <w:t>$</w:t>
            </w:r>
          </w:p>
        </w:tc>
        <w:tc>
          <w:tcPr>
            <w:tcW w:w="686" w:type="pct"/>
            <w:vAlign w:val="center"/>
          </w:tcPr>
          <w:p w14:paraId="39D6E57C" w14:textId="556AF3C1" w:rsidR="00D450AF" w:rsidRDefault="00345CEA">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86" w:type="pct"/>
            <w:tcBorders>
              <w:top w:val="single" w:sz="4" w:space="0" w:color="auto"/>
            </w:tcBorders>
            <w:vAlign w:val="center"/>
          </w:tcPr>
          <w:p w14:paraId="39D6E57D" w14:textId="77777777" w:rsidR="00D450AF" w:rsidRDefault="00345CEA">
            <w:pPr>
              <w:spacing w:before="40" w:afterLines="40" w:after="96" w:line="280" w:lineRule="atLeast"/>
              <w:jc w:val="center"/>
              <w:rPr>
                <w:rFonts w:cs="Arial"/>
                <w:color w:val="000000" w:themeColor="text1"/>
                <w:sz w:val="20"/>
              </w:rPr>
            </w:pPr>
            <w:r>
              <w:rPr>
                <w:rFonts w:cs="Arial"/>
                <w:color w:val="000000" w:themeColor="text1"/>
                <w:sz w:val="20"/>
              </w:rPr>
              <w:t>10</w:t>
            </w:r>
          </w:p>
        </w:tc>
        <w:tc>
          <w:tcPr>
            <w:tcW w:w="685" w:type="pct"/>
            <w:tcBorders>
              <w:top w:val="single" w:sz="4" w:space="0" w:color="auto"/>
            </w:tcBorders>
            <w:vAlign w:val="center"/>
          </w:tcPr>
          <w:p w14:paraId="39D6E57E" w14:textId="77777777" w:rsidR="00D450AF" w:rsidRDefault="00345CEA">
            <w:pPr>
              <w:spacing w:before="40" w:afterLines="40" w:after="96" w:line="280" w:lineRule="atLeast"/>
              <w:jc w:val="both"/>
              <w:rPr>
                <w:rFonts w:cs="Arial"/>
                <w:color w:val="000000" w:themeColor="text1"/>
                <w:sz w:val="20"/>
              </w:rPr>
            </w:pPr>
            <w:r>
              <w:rPr>
                <w:rFonts w:cs="Arial"/>
                <w:color w:val="000000" w:themeColor="text1"/>
                <w:sz w:val="20"/>
              </w:rPr>
              <w:t>$</w:t>
            </w:r>
          </w:p>
        </w:tc>
      </w:tr>
      <w:tr w:rsidR="00D450AF" w14:paraId="39D6E582" w14:textId="77777777">
        <w:tc>
          <w:tcPr>
            <w:tcW w:w="4315" w:type="pct"/>
            <w:gridSpan w:val="6"/>
            <w:shd w:val="clear" w:color="auto" w:fill="E7E6E6" w:themeFill="background2"/>
            <w:vAlign w:val="center"/>
          </w:tcPr>
          <w:p w14:paraId="39D6E580" w14:textId="77777777" w:rsidR="00D450AF" w:rsidRDefault="00345CEA">
            <w:pPr>
              <w:spacing w:before="40" w:afterLines="40" w:after="96" w:line="280" w:lineRule="atLeast"/>
              <w:jc w:val="right"/>
              <w:rPr>
                <w:rFonts w:cs="Arial"/>
                <w:b/>
                <w:bCs/>
                <w:color w:val="000000" w:themeColor="text1"/>
                <w:sz w:val="20"/>
              </w:rPr>
            </w:pPr>
            <w:r>
              <w:rPr>
                <w:rFonts w:cs="Arial"/>
                <w:b/>
                <w:bCs/>
                <w:color w:val="000000" w:themeColor="text1"/>
                <w:sz w:val="20"/>
              </w:rPr>
              <w:t>Sub-Total:</w:t>
            </w:r>
          </w:p>
        </w:tc>
        <w:tc>
          <w:tcPr>
            <w:tcW w:w="685" w:type="pct"/>
            <w:vAlign w:val="center"/>
          </w:tcPr>
          <w:p w14:paraId="39D6E581" w14:textId="77777777" w:rsidR="00D450AF" w:rsidRDefault="00345CEA">
            <w:pPr>
              <w:spacing w:before="40" w:afterLines="40" w:after="96" w:line="280" w:lineRule="atLeast"/>
              <w:jc w:val="both"/>
              <w:rPr>
                <w:rFonts w:cs="Arial"/>
                <w:b/>
                <w:bCs/>
                <w:color w:val="000000" w:themeColor="text1"/>
                <w:sz w:val="20"/>
              </w:rPr>
            </w:pPr>
            <w:r>
              <w:rPr>
                <w:rFonts w:cs="Arial"/>
                <w:b/>
                <w:bCs/>
                <w:color w:val="000000" w:themeColor="text1"/>
                <w:sz w:val="20"/>
              </w:rPr>
              <w:t>$</w:t>
            </w:r>
          </w:p>
        </w:tc>
      </w:tr>
      <w:tr w:rsidR="00D450AF" w14:paraId="39D6E585" w14:textId="77777777">
        <w:tc>
          <w:tcPr>
            <w:tcW w:w="4315" w:type="pct"/>
            <w:gridSpan w:val="6"/>
            <w:shd w:val="clear" w:color="auto" w:fill="E7E6E6" w:themeFill="background2"/>
            <w:vAlign w:val="center"/>
          </w:tcPr>
          <w:p w14:paraId="39D6E583" w14:textId="77777777" w:rsidR="00D450AF" w:rsidRDefault="00345CEA">
            <w:pPr>
              <w:spacing w:before="40" w:afterLines="40" w:after="96" w:line="280" w:lineRule="atLeast"/>
              <w:jc w:val="right"/>
              <w:rPr>
                <w:rFonts w:cs="Arial"/>
                <w:b/>
                <w:bCs/>
                <w:color w:val="000000" w:themeColor="text1"/>
                <w:sz w:val="20"/>
              </w:rPr>
            </w:pPr>
            <w:r>
              <w:rPr>
                <w:rFonts w:cs="Arial"/>
                <w:b/>
                <w:bCs/>
                <w:color w:val="000000" w:themeColor="text1"/>
                <w:sz w:val="20"/>
              </w:rPr>
              <w:t>GST (5%):</w:t>
            </w:r>
          </w:p>
        </w:tc>
        <w:tc>
          <w:tcPr>
            <w:tcW w:w="685" w:type="pct"/>
            <w:vAlign w:val="center"/>
          </w:tcPr>
          <w:p w14:paraId="39D6E584" w14:textId="77777777" w:rsidR="00D450AF" w:rsidRDefault="00345CEA">
            <w:pPr>
              <w:spacing w:before="40" w:afterLines="40" w:after="96" w:line="280" w:lineRule="atLeast"/>
              <w:jc w:val="both"/>
              <w:rPr>
                <w:rFonts w:cs="Arial"/>
                <w:b/>
                <w:bCs/>
                <w:color w:val="000000" w:themeColor="text1"/>
                <w:sz w:val="20"/>
              </w:rPr>
            </w:pPr>
            <w:r>
              <w:rPr>
                <w:rFonts w:cs="Arial"/>
                <w:b/>
                <w:bCs/>
                <w:color w:val="000000" w:themeColor="text1"/>
                <w:sz w:val="20"/>
              </w:rPr>
              <w:t>$</w:t>
            </w:r>
          </w:p>
        </w:tc>
      </w:tr>
      <w:tr w:rsidR="00D450AF" w14:paraId="39D6E588" w14:textId="77777777">
        <w:tc>
          <w:tcPr>
            <w:tcW w:w="4315" w:type="pct"/>
            <w:gridSpan w:val="6"/>
            <w:shd w:val="clear" w:color="auto" w:fill="E7E6E6" w:themeFill="background2"/>
            <w:vAlign w:val="center"/>
          </w:tcPr>
          <w:p w14:paraId="39D6E586" w14:textId="77777777" w:rsidR="00D450AF" w:rsidRDefault="00345CEA">
            <w:pPr>
              <w:spacing w:before="40" w:afterLines="40" w:after="96" w:line="280" w:lineRule="atLeast"/>
              <w:jc w:val="right"/>
              <w:rPr>
                <w:rFonts w:cs="Arial"/>
                <w:b/>
                <w:bCs/>
                <w:color w:val="000000" w:themeColor="text1"/>
                <w:sz w:val="20"/>
              </w:rPr>
            </w:pPr>
            <w:r>
              <w:rPr>
                <w:rFonts w:cs="Arial"/>
                <w:b/>
                <w:bCs/>
                <w:color w:val="000000" w:themeColor="text1"/>
                <w:sz w:val="20"/>
              </w:rPr>
              <w:t>Total Quotation Price with GST:</w:t>
            </w:r>
          </w:p>
        </w:tc>
        <w:tc>
          <w:tcPr>
            <w:tcW w:w="685" w:type="pct"/>
            <w:vAlign w:val="center"/>
          </w:tcPr>
          <w:p w14:paraId="39D6E587" w14:textId="77777777" w:rsidR="00D450AF" w:rsidRDefault="00345CEA">
            <w:pPr>
              <w:spacing w:before="40" w:afterLines="40" w:after="96" w:line="280" w:lineRule="atLeast"/>
              <w:jc w:val="both"/>
              <w:rPr>
                <w:rFonts w:cs="Arial"/>
                <w:b/>
                <w:bCs/>
                <w:color w:val="000000" w:themeColor="text1"/>
                <w:sz w:val="20"/>
              </w:rPr>
            </w:pPr>
            <w:r>
              <w:rPr>
                <w:rFonts w:cs="Arial"/>
                <w:b/>
                <w:bCs/>
                <w:color w:val="000000" w:themeColor="text1"/>
                <w:sz w:val="20"/>
              </w:rPr>
              <w:t>$</w:t>
            </w:r>
          </w:p>
        </w:tc>
      </w:tr>
      <w:tr w:rsidR="00D450AF" w14:paraId="39D6E58B" w14:textId="77777777">
        <w:tc>
          <w:tcPr>
            <w:tcW w:w="5000" w:type="pct"/>
            <w:gridSpan w:val="7"/>
            <w:shd w:val="clear" w:color="auto" w:fill="E7E6E6" w:themeFill="background2"/>
            <w:vAlign w:val="center"/>
          </w:tcPr>
          <w:p w14:paraId="39D6E58A" w14:textId="1419B2C3" w:rsidR="00D450AF" w:rsidRDefault="00345CEA" w:rsidP="00AB1580">
            <w:pPr>
              <w:spacing w:line="280" w:lineRule="atLeast"/>
              <w:jc w:val="both"/>
              <w:rPr>
                <w:rFonts w:cs="Arial"/>
                <w:b/>
                <w:bCs/>
                <w:color w:val="000000" w:themeColor="text1"/>
                <w:sz w:val="20"/>
              </w:rPr>
            </w:pPr>
            <w:r w:rsidRPr="00AB1580">
              <w:rPr>
                <w:b/>
                <w:bCs/>
                <w:sz w:val="16"/>
                <w:szCs w:val="14"/>
              </w:rPr>
              <w:t>Note: All quantities are approximate.</w:t>
            </w:r>
            <w:r w:rsidRPr="00AB1580">
              <w:rPr>
                <w:sz w:val="16"/>
                <w:szCs w:val="14"/>
              </w:rPr>
              <w:t xml:space="preserve"> The City reserves the right to increase or decrease the amounts of any class or portion of the work, or to omit portions of the work that may be deemed necessary, or expedient by the City. Payment will be made only for the actual measured quantities of work performed</w:t>
            </w:r>
            <w:r>
              <w:rPr>
                <w:sz w:val="16"/>
                <w:szCs w:val="14"/>
              </w:rPr>
              <w:t>.</w:t>
            </w:r>
          </w:p>
        </w:tc>
      </w:tr>
    </w:tbl>
    <w:p w14:paraId="39D6E58C" w14:textId="77777777" w:rsidR="00D450AF" w:rsidRDefault="00D450AF">
      <w:pPr>
        <w:spacing w:line="280" w:lineRule="atLeast"/>
        <w:ind w:left="709" w:hanging="709"/>
        <w:jc w:val="both"/>
        <w:rPr>
          <w:rFonts w:cs="Arial"/>
          <w:b/>
          <w:bCs/>
          <w:color w:val="FF0000"/>
          <w:szCs w:val="22"/>
          <w:u w:val="single"/>
        </w:rPr>
      </w:pPr>
    </w:p>
    <w:p w14:paraId="39D6E58E" w14:textId="77777777" w:rsidR="00D450AF" w:rsidRDefault="00D450AF">
      <w:pPr>
        <w:spacing w:line="280" w:lineRule="atLeast"/>
        <w:ind w:left="709" w:hanging="709"/>
        <w:jc w:val="both"/>
        <w:rPr>
          <w:rFonts w:cs="Arial"/>
          <w:b/>
          <w:bCs/>
          <w:color w:val="FF0000"/>
          <w:szCs w:val="22"/>
          <w:u w:val="single"/>
        </w:rPr>
      </w:pPr>
    </w:p>
    <w:p w14:paraId="39D6E58F" w14:textId="77777777" w:rsidR="00D450AF" w:rsidRDefault="00345CEA" w:rsidP="00AB1580">
      <w:pPr>
        <w:keepNext/>
        <w:keepLines/>
        <w:spacing w:line="280" w:lineRule="atLeast"/>
        <w:ind w:left="709" w:hanging="709"/>
        <w:jc w:val="both"/>
        <w:rPr>
          <w:rFonts w:cs="Arial"/>
          <w:b/>
          <w:bCs/>
          <w:color w:val="000000" w:themeColor="text1"/>
          <w:szCs w:val="22"/>
          <w:u w:val="single"/>
        </w:rPr>
      </w:pPr>
      <w:r>
        <w:rPr>
          <w:rFonts w:cs="Arial"/>
          <w:color w:val="000000" w:themeColor="text1"/>
          <w:szCs w:val="22"/>
          <w:u w:val="single"/>
        </w:rPr>
        <w:t xml:space="preserve">SECTION B-2-1 </w:t>
      </w:r>
      <w:r>
        <w:rPr>
          <w:rFonts w:cs="Arial"/>
          <w:b/>
          <w:bCs/>
          <w:color w:val="000000" w:themeColor="text1"/>
          <w:szCs w:val="22"/>
          <w:u w:val="single"/>
        </w:rPr>
        <w:t>(OPTIONAL) Alternative Cut Schedule Prices</w:t>
      </w:r>
    </w:p>
    <w:p w14:paraId="39D6E590" w14:textId="77777777" w:rsidR="00D450AF" w:rsidRDefault="00D450AF" w:rsidP="00AB1580">
      <w:pPr>
        <w:keepNext/>
        <w:keepLines/>
        <w:spacing w:line="280" w:lineRule="atLeast"/>
        <w:ind w:left="709" w:hanging="709"/>
        <w:jc w:val="both"/>
        <w:rPr>
          <w:rFonts w:cs="Arial"/>
          <w:b/>
          <w:bCs/>
          <w:color w:val="000000" w:themeColor="text1"/>
          <w:szCs w:val="22"/>
          <w:u w:val="single"/>
        </w:rPr>
      </w:pPr>
    </w:p>
    <w:p w14:paraId="39D6E591" w14:textId="77777777" w:rsidR="00D450AF" w:rsidRDefault="00345CEA" w:rsidP="00AB1580">
      <w:pPr>
        <w:keepNext/>
        <w:keepLines/>
        <w:spacing w:line="280" w:lineRule="atLeast"/>
        <w:jc w:val="both"/>
        <w:rPr>
          <w:rFonts w:cs="Arial"/>
          <w:color w:val="000000" w:themeColor="text1"/>
          <w:szCs w:val="22"/>
          <w:u w:val="single"/>
        </w:rPr>
      </w:pPr>
      <w:r>
        <w:t xml:space="preserve">The following are our prices for the alternative work listed hereunder. Such alternative work and amounts are </w:t>
      </w:r>
      <w:r>
        <w:rPr>
          <w:b/>
          <w:bCs/>
        </w:rPr>
        <w:t>NOT</w:t>
      </w:r>
      <w:r>
        <w:t xml:space="preserve"> included in our Schedule of Prices. This Section need only be completed if the Contractor proposes an alternate to any Goods and Services specified and shown on the plans. These additional submittals are to be provided </w:t>
      </w:r>
      <w:r>
        <w:rPr>
          <w:b/>
          <w:bCs/>
        </w:rPr>
        <w:t>AT THE TIME OF QUOTATION SUBMISSION.</w:t>
      </w:r>
      <w:r>
        <w:t xml:space="preserve"> Evaluation and acceptance, if given, will be made after the Contractor has been selected.</w:t>
      </w:r>
    </w:p>
    <w:p w14:paraId="39D6E592" w14:textId="77777777" w:rsidR="00D450AF" w:rsidRDefault="00D450AF">
      <w:pPr>
        <w:spacing w:line="280" w:lineRule="atLeast"/>
        <w:ind w:left="709" w:hanging="709"/>
        <w:jc w:val="both"/>
        <w:rPr>
          <w:rFonts w:cs="Arial"/>
          <w:color w:val="000000" w:themeColor="text1"/>
          <w:szCs w:val="22"/>
          <w:u w:val="single"/>
        </w:rPr>
      </w:pPr>
    </w:p>
    <w:tbl>
      <w:tblPr>
        <w:tblStyle w:val="TableGrid"/>
        <w:tblW w:w="5000" w:type="pct"/>
        <w:tblLook w:val="04A0" w:firstRow="1" w:lastRow="0" w:firstColumn="1" w:lastColumn="0" w:noHBand="0" w:noVBand="1"/>
      </w:tblPr>
      <w:tblGrid>
        <w:gridCol w:w="1271"/>
        <w:gridCol w:w="2835"/>
        <w:gridCol w:w="2835"/>
        <w:gridCol w:w="2409"/>
      </w:tblGrid>
      <w:tr w:rsidR="00D450AF" w14:paraId="39D6E597" w14:textId="77777777">
        <w:tc>
          <w:tcPr>
            <w:tcW w:w="680" w:type="pct"/>
            <w:shd w:val="clear" w:color="auto" w:fill="E7E6E6" w:themeFill="background2"/>
            <w:vAlign w:val="center"/>
          </w:tcPr>
          <w:p w14:paraId="39D6E593" w14:textId="77777777" w:rsidR="00D450AF" w:rsidRDefault="00345CEA">
            <w:pPr>
              <w:spacing w:before="40" w:after="40" w:line="280" w:lineRule="atLeast"/>
              <w:jc w:val="center"/>
              <w:rPr>
                <w:rFonts w:cs="Arial"/>
                <w:b/>
                <w:bCs/>
                <w:color w:val="000000" w:themeColor="text1"/>
                <w:sz w:val="20"/>
              </w:rPr>
            </w:pPr>
            <w:r>
              <w:rPr>
                <w:rFonts w:cs="Arial"/>
                <w:b/>
                <w:bCs/>
                <w:color w:val="000000" w:themeColor="text1"/>
                <w:sz w:val="20"/>
              </w:rPr>
              <w:t>ITEM #</w:t>
            </w:r>
          </w:p>
        </w:tc>
        <w:tc>
          <w:tcPr>
            <w:tcW w:w="1516" w:type="pct"/>
            <w:shd w:val="clear" w:color="auto" w:fill="E7E6E6" w:themeFill="background2"/>
            <w:vAlign w:val="center"/>
          </w:tcPr>
          <w:p w14:paraId="39D6E594" w14:textId="77777777" w:rsidR="00D450AF" w:rsidRDefault="00345CEA">
            <w:pPr>
              <w:spacing w:before="40" w:after="40" w:line="280" w:lineRule="atLeast"/>
              <w:jc w:val="both"/>
              <w:rPr>
                <w:rFonts w:cs="Arial"/>
                <w:b/>
                <w:bCs/>
                <w:color w:val="000000" w:themeColor="text1"/>
                <w:sz w:val="20"/>
              </w:rPr>
            </w:pPr>
            <w:r>
              <w:rPr>
                <w:rFonts w:cs="Arial"/>
                <w:b/>
                <w:bCs/>
                <w:color w:val="000000" w:themeColor="text1"/>
                <w:sz w:val="20"/>
              </w:rPr>
              <w:t>CLASS OF WORK</w:t>
            </w:r>
          </w:p>
        </w:tc>
        <w:tc>
          <w:tcPr>
            <w:tcW w:w="1516" w:type="pct"/>
            <w:shd w:val="clear" w:color="auto" w:fill="E7E6E6" w:themeFill="background2"/>
            <w:vAlign w:val="center"/>
          </w:tcPr>
          <w:p w14:paraId="39D6E595" w14:textId="77777777" w:rsidR="00D450AF" w:rsidRDefault="00345CEA">
            <w:pPr>
              <w:spacing w:before="40" w:after="40" w:line="280" w:lineRule="atLeast"/>
              <w:jc w:val="center"/>
              <w:rPr>
                <w:rFonts w:cs="Arial"/>
                <w:b/>
                <w:bCs/>
                <w:color w:val="000000" w:themeColor="text1"/>
                <w:sz w:val="20"/>
              </w:rPr>
            </w:pPr>
            <w:r>
              <w:rPr>
                <w:rFonts w:cs="Arial"/>
                <w:b/>
                <w:bCs/>
                <w:color w:val="000000" w:themeColor="text1"/>
                <w:sz w:val="20"/>
              </w:rPr>
              <w:t>CUTTING FREQUENCY</w:t>
            </w:r>
          </w:p>
        </w:tc>
        <w:tc>
          <w:tcPr>
            <w:tcW w:w="1288" w:type="pct"/>
            <w:shd w:val="clear" w:color="auto" w:fill="E7E6E6" w:themeFill="background2"/>
            <w:vAlign w:val="center"/>
          </w:tcPr>
          <w:p w14:paraId="39D6E596" w14:textId="77777777" w:rsidR="00D450AF" w:rsidRDefault="00345CEA">
            <w:pPr>
              <w:spacing w:before="40" w:after="40" w:line="280" w:lineRule="atLeast"/>
              <w:jc w:val="center"/>
              <w:rPr>
                <w:rFonts w:cs="Arial"/>
                <w:b/>
                <w:bCs/>
                <w:color w:val="000000" w:themeColor="text1"/>
                <w:sz w:val="20"/>
              </w:rPr>
            </w:pPr>
            <w:r>
              <w:rPr>
                <w:rFonts w:cs="Arial"/>
                <w:b/>
                <w:bCs/>
                <w:color w:val="000000" w:themeColor="text1"/>
                <w:sz w:val="20"/>
              </w:rPr>
              <w:t>UNIT PRICE PER SQUARE METER</w:t>
            </w:r>
          </w:p>
        </w:tc>
      </w:tr>
      <w:tr w:rsidR="00D450AF" w14:paraId="39D6E59C" w14:textId="77777777">
        <w:tc>
          <w:tcPr>
            <w:tcW w:w="680" w:type="pct"/>
            <w:vAlign w:val="center"/>
          </w:tcPr>
          <w:p w14:paraId="39D6E598" w14:textId="77777777" w:rsidR="00D450AF" w:rsidRDefault="00345CEA">
            <w:pPr>
              <w:spacing w:before="40" w:after="40" w:line="280" w:lineRule="atLeast"/>
              <w:jc w:val="center"/>
              <w:rPr>
                <w:rFonts w:cs="Arial"/>
                <w:color w:val="000000" w:themeColor="text1"/>
                <w:sz w:val="20"/>
              </w:rPr>
            </w:pPr>
            <w:r>
              <w:rPr>
                <w:rFonts w:cs="Arial"/>
                <w:color w:val="000000" w:themeColor="text1"/>
                <w:sz w:val="20"/>
              </w:rPr>
              <w:t>OP AL1</w:t>
            </w:r>
          </w:p>
        </w:tc>
        <w:tc>
          <w:tcPr>
            <w:tcW w:w="1516" w:type="pct"/>
            <w:vAlign w:val="center"/>
          </w:tcPr>
          <w:p w14:paraId="39D6E599" w14:textId="77777777" w:rsidR="00D450AF" w:rsidRDefault="00345CEA">
            <w:pPr>
              <w:spacing w:before="40" w:after="40" w:line="280" w:lineRule="atLeast"/>
              <w:jc w:val="both"/>
              <w:rPr>
                <w:rFonts w:cs="Arial"/>
                <w:color w:val="000000" w:themeColor="text1"/>
                <w:sz w:val="20"/>
              </w:rPr>
            </w:pPr>
            <w:r>
              <w:rPr>
                <w:rFonts w:cs="Arial"/>
                <w:color w:val="000000" w:themeColor="text1"/>
                <w:sz w:val="20"/>
              </w:rPr>
              <w:t>Detention Ponds</w:t>
            </w:r>
          </w:p>
        </w:tc>
        <w:tc>
          <w:tcPr>
            <w:tcW w:w="1516" w:type="pct"/>
            <w:vAlign w:val="center"/>
          </w:tcPr>
          <w:p w14:paraId="39D6E59A" w14:textId="6915FA70" w:rsidR="00D450AF" w:rsidRDefault="002211C8">
            <w:pPr>
              <w:spacing w:before="40" w:after="40" w:line="280" w:lineRule="atLeast"/>
              <w:jc w:val="center"/>
              <w:rPr>
                <w:rFonts w:cs="Arial"/>
                <w:color w:val="000000" w:themeColor="text1"/>
                <w:sz w:val="20"/>
              </w:rPr>
            </w:pPr>
            <w:r>
              <w:rPr>
                <w:rFonts w:cs="Arial"/>
                <w:color w:val="000000" w:themeColor="text1"/>
                <w:sz w:val="20"/>
              </w:rPr>
              <w:t>TBD</w:t>
            </w:r>
          </w:p>
        </w:tc>
        <w:tc>
          <w:tcPr>
            <w:tcW w:w="1288" w:type="pct"/>
            <w:vAlign w:val="center"/>
          </w:tcPr>
          <w:p w14:paraId="39D6E59B" w14:textId="77777777" w:rsidR="00D450AF" w:rsidRDefault="00345CEA">
            <w:pPr>
              <w:spacing w:before="40" w:after="40" w:line="280" w:lineRule="atLeast"/>
              <w:jc w:val="both"/>
              <w:rPr>
                <w:rFonts w:cs="Arial"/>
                <w:color w:val="000000" w:themeColor="text1"/>
                <w:sz w:val="20"/>
              </w:rPr>
            </w:pPr>
            <w:r>
              <w:rPr>
                <w:rFonts w:cs="Arial"/>
                <w:color w:val="000000" w:themeColor="text1"/>
                <w:sz w:val="20"/>
              </w:rPr>
              <w:t>$</w:t>
            </w:r>
          </w:p>
        </w:tc>
      </w:tr>
    </w:tbl>
    <w:p w14:paraId="39D6E59D" w14:textId="77777777" w:rsidR="00D450AF" w:rsidRDefault="00D450AF">
      <w:pPr>
        <w:spacing w:line="280" w:lineRule="atLeast"/>
        <w:ind w:left="709" w:hanging="709"/>
        <w:jc w:val="both"/>
        <w:rPr>
          <w:rFonts w:cs="Arial"/>
          <w:color w:val="000000" w:themeColor="text1"/>
          <w:szCs w:val="22"/>
          <w:u w:val="single"/>
        </w:rPr>
      </w:pPr>
    </w:p>
    <w:p w14:paraId="39D6E5B9" w14:textId="77777777" w:rsidR="00D450AF" w:rsidRDefault="00D450AF">
      <w:pPr>
        <w:spacing w:line="280" w:lineRule="atLeast"/>
        <w:ind w:left="709" w:hanging="709"/>
        <w:jc w:val="both"/>
        <w:rPr>
          <w:rFonts w:cs="Arial"/>
          <w:color w:val="000000" w:themeColor="text1"/>
          <w:szCs w:val="22"/>
          <w:u w:val="single"/>
        </w:rPr>
      </w:pPr>
    </w:p>
    <w:p w14:paraId="39D6E5BA" w14:textId="77777777" w:rsidR="00D450AF" w:rsidRDefault="00345CEA">
      <w:pPr>
        <w:spacing w:line="280" w:lineRule="atLeast"/>
        <w:ind w:left="709" w:hanging="709"/>
        <w:jc w:val="both"/>
        <w:rPr>
          <w:rFonts w:cs="Arial"/>
          <w:color w:val="000000" w:themeColor="text1"/>
          <w:szCs w:val="22"/>
          <w:u w:val="single"/>
        </w:rPr>
      </w:pPr>
      <w:r>
        <w:rPr>
          <w:rFonts w:cs="Arial"/>
          <w:color w:val="000000" w:themeColor="text1"/>
          <w:szCs w:val="22"/>
          <w:u w:val="single"/>
        </w:rPr>
        <w:t xml:space="preserve">SCHEDULE B-3 </w:t>
      </w:r>
    </w:p>
    <w:p w14:paraId="39D6E5BB" w14:textId="77777777" w:rsidR="00D450AF" w:rsidRDefault="00D450AF">
      <w:pPr>
        <w:overflowPunct/>
        <w:autoSpaceDE/>
        <w:autoSpaceDN/>
        <w:adjustRightInd/>
        <w:jc w:val="both"/>
        <w:textAlignment w:val="auto"/>
        <w:rPr>
          <w:rFonts w:cs="Arial"/>
          <w:szCs w:val="22"/>
        </w:rPr>
      </w:pPr>
    </w:p>
    <w:p w14:paraId="39D6E5BC" w14:textId="77777777" w:rsidR="00D450AF" w:rsidRDefault="00345CEA">
      <w:pPr>
        <w:overflowPunct/>
        <w:autoSpaceDE/>
        <w:autoSpaceDN/>
        <w:adjustRightInd/>
        <w:jc w:val="both"/>
        <w:textAlignment w:val="auto"/>
        <w:rPr>
          <w:rFonts w:cs="Arial"/>
          <w:b/>
          <w:szCs w:val="22"/>
          <w:u w:val="single"/>
        </w:rPr>
      </w:pPr>
      <w:r>
        <w:rPr>
          <w:rFonts w:cs="Arial"/>
          <w:b/>
          <w:szCs w:val="22"/>
          <w:u w:val="single"/>
        </w:rPr>
        <w:t>Time Schedule:</w:t>
      </w:r>
    </w:p>
    <w:p w14:paraId="39D6E5BD" w14:textId="77777777" w:rsidR="00D450AF" w:rsidRDefault="00D450AF">
      <w:pPr>
        <w:overflowPunct/>
        <w:autoSpaceDE/>
        <w:autoSpaceDN/>
        <w:adjustRightInd/>
        <w:jc w:val="both"/>
        <w:textAlignment w:val="auto"/>
        <w:rPr>
          <w:rFonts w:cs="Arial"/>
          <w:szCs w:val="22"/>
          <w:u w:val="single"/>
        </w:rPr>
      </w:pPr>
    </w:p>
    <w:p w14:paraId="39D6E5BE" w14:textId="77777777" w:rsidR="00D450AF" w:rsidRDefault="00345CEA">
      <w:pPr>
        <w:pStyle w:val="ScheduleCHeading"/>
      </w:pPr>
      <w:r>
        <w:t>Contractors should provide an estimated schedule, with major item descriptions and times indicating a commitment to provide the Goods and perform the Services within the time specified (use the spaces provided and/or attach additional pages, if necessary).</w:t>
      </w:r>
    </w:p>
    <w:p w14:paraId="39D6E5BF" w14:textId="77777777" w:rsidR="00D450AF" w:rsidRDefault="00D450AF"/>
    <w:p w14:paraId="39D6E5C0" w14:textId="77777777" w:rsidR="00D450AF" w:rsidRDefault="00345CEA">
      <w:pPr>
        <w:jc w:val="right"/>
        <w:rPr>
          <w:rFonts w:cs="Arial"/>
          <w:szCs w:val="22"/>
        </w:rPr>
      </w:pPr>
      <w:r>
        <w:rPr>
          <w:rFonts w:cs="Arial"/>
          <w:szCs w:val="22"/>
        </w:rPr>
        <w:t>MILESTONE DATES __________________________________</w:t>
      </w:r>
    </w:p>
    <w:p w14:paraId="39D6E5C1" w14:textId="77777777" w:rsidR="00D450AF" w:rsidRDefault="00D450AF">
      <w:pPr>
        <w:tabs>
          <w:tab w:val="left" w:pos="720"/>
          <w:tab w:val="left" w:pos="1440"/>
          <w:tab w:val="left" w:pos="216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D450AF" w14:paraId="39D6E5C4" w14:textId="77777777">
        <w:trPr>
          <w:cantSplit/>
          <w:trHeight w:val="288"/>
        </w:trPr>
        <w:tc>
          <w:tcPr>
            <w:tcW w:w="3825" w:type="dxa"/>
          </w:tcPr>
          <w:p w14:paraId="39D6E5C2" w14:textId="77777777" w:rsidR="00D450AF" w:rsidRDefault="00345CEA">
            <w:pPr>
              <w:pStyle w:val="Heading5"/>
              <w:rPr>
                <w:bCs w:val="0"/>
                <w:sz w:val="22"/>
                <w:szCs w:val="22"/>
              </w:rPr>
            </w:pPr>
            <w:r>
              <w:rPr>
                <w:bCs w:val="0"/>
                <w:sz w:val="22"/>
                <w:szCs w:val="22"/>
              </w:rPr>
              <w:t>ACTIVITY</w:t>
            </w:r>
          </w:p>
        </w:tc>
        <w:tc>
          <w:tcPr>
            <w:tcW w:w="5525" w:type="dxa"/>
            <w:gridSpan w:val="10"/>
          </w:tcPr>
          <w:p w14:paraId="39D6E5C3" w14:textId="77777777" w:rsidR="00D450AF" w:rsidRDefault="00345CEA">
            <w:pPr>
              <w:pStyle w:val="Heading5"/>
              <w:ind w:left="2160"/>
              <w:jc w:val="both"/>
              <w:rPr>
                <w:bCs w:val="0"/>
                <w:sz w:val="22"/>
                <w:szCs w:val="22"/>
              </w:rPr>
            </w:pPr>
            <w:r>
              <w:rPr>
                <w:bCs w:val="0"/>
                <w:sz w:val="22"/>
                <w:szCs w:val="22"/>
              </w:rPr>
              <w:t>SCHEDULE</w:t>
            </w:r>
          </w:p>
        </w:tc>
      </w:tr>
      <w:tr w:rsidR="00D450AF" w14:paraId="39D6E5D0" w14:textId="77777777">
        <w:trPr>
          <w:trHeight w:val="288"/>
        </w:trPr>
        <w:tc>
          <w:tcPr>
            <w:tcW w:w="3825" w:type="dxa"/>
          </w:tcPr>
          <w:p w14:paraId="39D6E5C5" w14:textId="77777777" w:rsidR="00D450AF" w:rsidRDefault="00D450AF">
            <w:pPr>
              <w:tabs>
                <w:tab w:val="left" w:pos="720"/>
                <w:tab w:val="left" w:pos="1440"/>
                <w:tab w:val="left" w:pos="2160"/>
              </w:tabs>
              <w:jc w:val="both"/>
              <w:rPr>
                <w:rFonts w:cs="Arial"/>
                <w:szCs w:val="22"/>
              </w:rPr>
            </w:pPr>
          </w:p>
        </w:tc>
        <w:tc>
          <w:tcPr>
            <w:tcW w:w="552" w:type="dxa"/>
          </w:tcPr>
          <w:p w14:paraId="39D6E5C6" w14:textId="77777777" w:rsidR="00D450AF" w:rsidRDefault="00345CEA">
            <w:pPr>
              <w:tabs>
                <w:tab w:val="left" w:pos="720"/>
                <w:tab w:val="left" w:pos="1440"/>
                <w:tab w:val="left" w:pos="2160"/>
              </w:tabs>
              <w:jc w:val="both"/>
              <w:rPr>
                <w:rFonts w:cs="Arial"/>
                <w:b/>
                <w:bCs/>
                <w:szCs w:val="22"/>
              </w:rPr>
            </w:pPr>
            <w:r>
              <w:rPr>
                <w:rFonts w:cs="Arial"/>
                <w:b/>
                <w:bCs/>
                <w:szCs w:val="22"/>
              </w:rPr>
              <w:t>1</w:t>
            </w:r>
          </w:p>
        </w:tc>
        <w:tc>
          <w:tcPr>
            <w:tcW w:w="552" w:type="dxa"/>
          </w:tcPr>
          <w:p w14:paraId="39D6E5C7" w14:textId="77777777" w:rsidR="00D450AF" w:rsidRDefault="00345CEA">
            <w:pPr>
              <w:tabs>
                <w:tab w:val="left" w:pos="720"/>
                <w:tab w:val="left" w:pos="1440"/>
                <w:tab w:val="left" w:pos="2160"/>
              </w:tabs>
              <w:jc w:val="both"/>
              <w:rPr>
                <w:rFonts w:cs="Arial"/>
                <w:b/>
                <w:bCs/>
                <w:szCs w:val="22"/>
              </w:rPr>
            </w:pPr>
            <w:r>
              <w:rPr>
                <w:rFonts w:cs="Arial"/>
                <w:b/>
                <w:bCs/>
                <w:szCs w:val="22"/>
              </w:rPr>
              <w:t>2</w:t>
            </w:r>
          </w:p>
        </w:tc>
        <w:tc>
          <w:tcPr>
            <w:tcW w:w="552" w:type="dxa"/>
          </w:tcPr>
          <w:p w14:paraId="39D6E5C8" w14:textId="77777777" w:rsidR="00D450AF" w:rsidRDefault="00345CEA">
            <w:pPr>
              <w:tabs>
                <w:tab w:val="left" w:pos="720"/>
                <w:tab w:val="left" w:pos="1440"/>
                <w:tab w:val="left" w:pos="2160"/>
              </w:tabs>
              <w:jc w:val="both"/>
              <w:rPr>
                <w:rFonts w:cs="Arial"/>
                <w:b/>
                <w:bCs/>
                <w:szCs w:val="22"/>
              </w:rPr>
            </w:pPr>
            <w:r>
              <w:rPr>
                <w:rFonts w:cs="Arial"/>
                <w:b/>
                <w:bCs/>
                <w:szCs w:val="22"/>
              </w:rPr>
              <w:t>3</w:t>
            </w:r>
          </w:p>
        </w:tc>
        <w:tc>
          <w:tcPr>
            <w:tcW w:w="552" w:type="dxa"/>
          </w:tcPr>
          <w:p w14:paraId="39D6E5C9" w14:textId="77777777" w:rsidR="00D450AF" w:rsidRDefault="00345CEA">
            <w:pPr>
              <w:tabs>
                <w:tab w:val="left" w:pos="720"/>
                <w:tab w:val="left" w:pos="1440"/>
                <w:tab w:val="left" w:pos="2160"/>
              </w:tabs>
              <w:jc w:val="both"/>
              <w:rPr>
                <w:rFonts w:cs="Arial"/>
                <w:b/>
                <w:bCs/>
                <w:szCs w:val="22"/>
              </w:rPr>
            </w:pPr>
            <w:r>
              <w:rPr>
                <w:rFonts w:cs="Arial"/>
                <w:b/>
                <w:bCs/>
                <w:szCs w:val="22"/>
              </w:rPr>
              <w:t>4</w:t>
            </w:r>
          </w:p>
        </w:tc>
        <w:tc>
          <w:tcPr>
            <w:tcW w:w="552" w:type="dxa"/>
          </w:tcPr>
          <w:p w14:paraId="39D6E5CA" w14:textId="77777777" w:rsidR="00D450AF" w:rsidRDefault="00345CEA">
            <w:pPr>
              <w:tabs>
                <w:tab w:val="left" w:pos="720"/>
                <w:tab w:val="left" w:pos="1440"/>
                <w:tab w:val="left" w:pos="2160"/>
              </w:tabs>
              <w:jc w:val="both"/>
              <w:rPr>
                <w:rFonts w:cs="Arial"/>
                <w:b/>
                <w:bCs/>
                <w:szCs w:val="22"/>
              </w:rPr>
            </w:pPr>
            <w:r>
              <w:rPr>
                <w:rFonts w:cs="Arial"/>
                <w:b/>
                <w:bCs/>
                <w:szCs w:val="22"/>
              </w:rPr>
              <w:t>5</w:t>
            </w:r>
          </w:p>
        </w:tc>
        <w:tc>
          <w:tcPr>
            <w:tcW w:w="552" w:type="dxa"/>
          </w:tcPr>
          <w:p w14:paraId="39D6E5CB" w14:textId="77777777" w:rsidR="00D450AF" w:rsidRDefault="00345CEA">
            <w:pPr>
              <w:tabs>
                <w:tab w:val="left" w:pos="720"/>
                <w:tab w:val="left" w:pos="1440"/>
                <w:tab w:val="left" w:pos="2160"/>
              </w:tabs>
              <w:jc w:val="both"/>
              <w:rPr>
                <w:rFonts w:cs="Arial"/>
                <w:b/>
                <w:bCs/>
                <w:szCs w:val="22"/>
              </w:rPr>
            </w:pPr>
            <w:r>
              <w:rPr>
                <w:rFonts w:cs="Arial"/>
                <w:b/>
                <w:bCs/>
                <w:szCs w:val="22"/>
              </w:rPr>
              <w:t>6</w:t>
            </w:r>
          </w:p>
        </w:tc>
        <w:tc>
          <w:tcPr>
            <w:tcW w:w="552" w:type="dxa"/>
          </w:tcPr>
          <w:p w14:paraId="39D6E5CC" w14:textId="77777777" w:rsidR="00D450AF" w:rsidRDefault="00345CEA">
            <w:pPr>
              <w:tabs>
                <w:tab w:val="left" w:pos="720"/>
                <w:tab w:val="left" w:pos="1440"/>
                <w:tab w:val="left" w:pos="2160"/>
              </w:tabs>
              <w:jc w:val="both"/>
              <w:rPr>
                <w:rFonts w:cs="Arial"/>
                <w:b/>
                <w:bCs/>
                <w:szCs w:val="22"/>
              </w:rPr>
            </w:pPr>
            <w:r>
              <w:rPr>
                <w:rFonts w:cs="Arial"/>
                <w:b/>
                <w:bCs/>
                <w:szCs w:val="22"/>
              </w:rPr>
              <w:t>7</w:t>
            </w:r>
          </w:p>
        </w:tc>
        <w:tc>
          <w:tcPr>
            <w:tcW w:w="552" w:type="dxa"/>
          </w:tcPr>
          <w:p w14:paraId="39D6E5CD" w14:textId="77777777" w:rsidR="00D450AF" w:rsidRDefault="00345CEA">
            <w:pPr>
              <w:tabs>
                <w:tab w:val="left" w:pos="720"/>
                <w:tab w:val="left" w:pos="1440"/>
                <w:tab w:val="left" w:pos="2160"/>
              </w:tabs>
              <w:jc w:val="both"/>
              <w:rPr>
                <w:rFonts w:cs="Arial"/>
                <w:b/>
                <w:bCs/>
                <w:szCs w:val="22"/>
              </w:rPr>
            </w:pPr>
            <w:r>
              <w:rPr>
                <w:rFonts w:cs="Arial"/>
                <w:b/>
                <w:bCs/>
                <w:szCs w:val="22"/>
              </w:rPr>
              <w:t>8</w:t>
            </w:r>
          </w:p>
        </w:tc>
        <w:tc>
          <w:tcPr>
            <w:tcW w:w="552" w:type="dxa"/>
          </w:tcPr>
          <w:p w14:paraId="39D6E5CE" w14:textId="77777777" w:rsidR="00D450AF" w:rsidRDefault="00345CEA">
            <w:pPr>
              <w:tabs>
                <w:tab w:val="left" w:pos="720"/>
                <w:tab w:val="left" w:pos="1440"/>
                <w:tab w:val="left" w:pos="2160"/>
              </w:tabs>
              <w:jc w:val="both"/>
              <w:rPr>
                <w:rFonts w:cs="Arial"/>
                <w:b/>
                <w:bCs/>
                <w:szCs w:val="22"/>
              </w:rPr>
            </w:pPr>
            <w:r>
              <w:rPr>
                <w:rFonts w:cs="Arial"/>
                <w:b/>
                <w:bCs/>
                <w:szCs w:val="22"/>
              </w:rPr>
              <w:t>9</w:t>
            </w:r>
          </w:p>
        </w:tc>
        <w:tc>
          <w:tcPr>
            <w:tcW w:w="557" w:type="dxa"/>
          </w:tcPr>
          <w:p w14:paraId="39D6E5CF" w14:textId="77777777" w:rsidR="00D450AF" w:rsidRDefault="00345CEA">
            <w:pPr>
              <w:tabs>
                <w:tab w:val="left" w:pos="720"/>
                <w:tab w:val="left" w:pos="1440"/>
                <w:tab w:val="left" w:pos="2160"/>
              </w:tabs>
              <w:jc w:val="both"/>
              <w:rPr>
                <w:rFonts w:cs="Arial"/>
                <w:b/>
                <w:bCs/>
                <w:szCs w:val="22"/>
              </w:rPr>
            </w:pPr>
            <w:r>
              <w:rPr>
                <w:rFonts w:cs="Arial"/>
                <w:b/>
                <w:bCs/>
                <w:szCs w:val="22"/>
              </w:rPr>
              <w:t>10</w:t>
            </w:r>
          </w:p>
        </w:tc>
      </w:tr>
      <w:tr w:rsidR="00D450AF" w14:paraId="39D6E5DC" w14:textId="77777777">
        <w:trPr>
          <w:trHeight w:val="288"/>
        </w:trPr>
        <w:tc>
          <w:tcPr>
            <w:tcW w:w="3825" w:type="dxa"/>
          </w:tcPr>
          <w:p w14:paraId="39D6E5D1" w14:textId="77777777" w:rsidR="00D450AF" w:rsidRDefault="00D450AF">
            <w:pPr>
              <w:tabs>
                <w:tab w:val="left" w:pos="720"/>
                <w:tab w:val="left" w:pos="1440"/>
                <w:tab w:val="left" w:pos="2160"/>
              </w:tabs>
              <w:jc w:val="both"/>
              <w:rPr>
                <w:rFonts w:cs="Arial"/>
                <w:szCs w:val="22"/>
              </w:rPr>
            </w:pPr>
          </w:p>
        </w:tc>
        <w:tc>
          <w:tcPr>
            <w:tcW w:w="552" w:type="dxa"/>
          </w:tcPr>
          <w:p w14:paraId="39D6E5D2" w14:textId="77777777" w:rsidR="00D450AF" w:rsidRDefault="00D450AF">
            <w:pPr>
              <w:tabs>
                <w:tab w:val="left" w:pos="720"/>
                <w:tab w:val="left" w:pos="1440"/>
                <w:tab w:val="left" w:pos="2160"/>
              </w:tabs>
              <w:jc w:val="both"/>
              <w:rPr>
                <w:rFonts w:cs="Arial"/>
                <w:szCs w:val="22"/>
              </w:rPr>
            </w:pPr>
          </w:p>
        </w:tc>
        <w:tc>
          <w:tcPr>
            <w:tcW w:w="552" w:type="dxa"/>
          </w:tcPr>
          <w:p w14:paraId="39D6E5D3" w14:textId="77777777" w:rsidR="00D450AF" w:rsidRDefault="00D450AF">
            <w:pPr>
              <w:tabs>
                <w:tab w:val="left" w:pos="720"/>
                <w:tab w:val="left" w:pos="1440"/>
                <w:tab w:val="left" w:pos="2160"/>
              </w:tabs>
              <w:jc w:val="both"/>
              <w:rPr>
                <w:rFonts w:cs="Arial"/>
                <w:szCs w:val="22"/>
              </w:rPr>
            </w:pPr>
          </w:p>
        </w:tc>
        <w:tc>
          <w:tcPr>
            <w:tcW w:w="552" w:type="dxa"/>
          </w:tcPr>
          <w:p w14:paraId="39D6E5D4" w14:textId="77777777" w:rsidR="00D450AF" w:rsidRDefault="00D450AF">
            <w:pPr>
              <w:tabs>
                <w:tab w:val="left" w:pos="720"/>
                <w:tab w:val="left" w:pos="1440"/>
                <w:tab w:val="left" w:pos="2160"/>
              </w:tabs>
              <w:jc w:val="both"/>
              <w:rPr>
                <w:rFonts w:cs="Arial"/>
                <w:szCs w:val="22"/>
              </w:rPr>
            </w:pPr>
          </w:p>
        </w:tc>
        <w:tc>
          <w:tcPr>
            <w:tcW w:w="552" w:type="dxa"/>
          </w:tcPr>
          <w:p w14:paraId="39D6E5D5" w14:textId="77777777" w:rsidR="00D450AF" w:rsidRDefault="00D450AF">
            <w:pPr>
              <w:tabs>
                <w:tab w:val="left" w:pos="720"/>
                <w:tab w:val="left" w:pos="1440"/>
                <w:tab w:val="left" w:pos="2160"/>
              </w:tabs>
              <w:jc w:val="both"/>
              <w:rPr>
                <w:rFonts w:cs="Arial"/>
                <w:szCs w:val="22"/>
              </w:rPr>
            </w:pPr>
          </w:p>
        </w:tc>
        <w:tc>
          <w:tcPr>
            <w:tcW w:w="552" w:type="dxa"/>
          </w:tcPr>
          <w:p w14:paraId="39D6E5D6" w14:textId="77777777" w:rsidR="00D450AF" w:rsidRDefault="00D450AF">
            <w:pPr>
              <w:tabs>
                <w:tab w:val="left" w:pos="720"/>
                <w:tab w:val="left" w:pos="1440"/>
                <w:tab w:val="left" w:pos="2160"/>
              </w:tabs>
              <w:jc w:val="both"/>
              <w:rPr>
                <w:rFonts w:cs="Arial"/>
                <w:szCs w:val="22"/>
              </w:rPr>
            </w:pPr>
          </w:p>
        </w:tc>
        <w:tc>
          <w:tcPr>
            <w:tcW w:w="552" w:type="dxa"/>
          </w:tcPr>
          <w:p w14:paraId="39D6E5D7" w14:textId="77777777" w:rsidR="00D450AF" w:rsidRDefault="00D450AF">
            <w:pPr>
              <w:tabs>
                <w:tab w:val="left" w:pos="720"/>
                <w:tab w:val="left" w:pos="1440"/>
                <w:tab w:val="left" w:pos="2160"/>
              </w:tabs>
              <w:jc w:val="both"/>
              <w:rPr>
                <w:rFonts w:cs="Arial"/>
                <w:szCs w:val="22"/>
              </w:rPr>
            </w:pPr>
          </w:p>
        </w:tc>
        <w:tc>
          <w:tcPr>
            <w:tcW w:w="552" w:type="dxa"/>
          </w:tcPr>
          <w:p w14:paraId="39D6E5D8" w14:textId="77777777" w:rsidR="00D450AF" w:rsidRDefault="00D450AF">
            <w:pPr>
              <w:tabs>
                <w:tab w:val="left" w:pos="720"/>
                <w:tab w:val="left" w:pos="1440"/>
                <w:tab w:val="left" w:pos="2160"/>
              </w:tabs>
              <w:jc w:val="both"/>
              <w:rPr>
                <w:rFonts w:cs="Arial"/>
                <w:szCs w:val="22"/>
              </w:rPr>
            </w:pPr>
          </w:p>
        </w:tc>
        <w:tc>
          <w:tcPr>
            <w:tcW w:w="552" w:type="dxa"/>
          </w:tcPr>
          <w:p w14:paraId="39D6E5D9" w14:textId="77777777" w:rsidR="00D450AF" w:rsidRDefault="00D450AF">
            <w:pPr>
              <w:tabs>
                <w:tab w:val="left" w:pos="720"/>
                <w:tab w:val="left" w:pos="1440"/>
                <w:tab w:val="left" w:pos="2160"/>
              </w:tabs>
              <w:jc w:val="both"/>
              <w:rPr>
                <w:rFonts w:cs="Arial"/>
                <w:szCs w:val="22"/>
              </w:rPr>
            </w:pPr>
          </w:p>
        </w:tc>
        <w:tc>
          <w:tcPr>
            <w:tcW w:w="552" w:type="dxa"/>
          </w:tcPr>
          <w:p w14:paraId="39D6E5DA" w14:textId="77777777" w:rsidR="00D450AF" w:rsidRDefault="00D450AF">
            <w:pPr>
              <w:tabs>
                <w:tab w:val="left" w:pos="720"/>
                <w:tab w:val="left" w:pos="1440"/>
                <w:tab w:val="left" w:pos="2160"/>
              </w:tabs>
              <w:jc w:val="both"/>
              <w:rPr>
                <w:rFonts w:cs="Arial"/>
                <w:szCs w:val="22"/>
              </w:rPr>
            </w:pPr>
          </w:p>
        </w:tc>
        <w:tc>
          <w:tcPr>
            <w:tcW w:w="557" w:type="dxa"/>
          </w:tcPr>
          <w:p w14:paraId="39D6E5DB" w14:textId="77777777" w:rsidR="00D450AF" w:rsidRDefault="00D450AF">
            <w:pPr>
              <w:tabs>
                <w:tab w:val="left" w:pos="720"/>
                <w:tab w:val="left" w:pos="1440"/>
                <w:tab w:val="left" w:pos="2160"/>
              </w:tabs>
              <w:jc w:val="both"/>
              <w:rPr>
                <w:rFonts w:cs="Arial"/>
                <w:szCs w:val="22"/>
              </w:rPr>
            </w:pPr>
          </w:p>
        </w:tc>
      </w:tr>
      <w:tr w:rsidR="00D450AF" w14:paraId="39D6E5E8" w14:textId="77777777">
        <w:trPr>
          <w:trHeight w:val="288"/>
        </w:trPr>
        <w:tc>
          <w:tcPr>
            <w:tcW w:w="3825" w:type="dxa"/>
          </w:tcPr>
          <w:p w14:paraId="39D6E5DD" w14:textId="77777777" w:rsidR="00D450AF" w:rsidRDefault="00345CEA">
            <w:pPr>
              <w:tabs>
                <w:tab w:val="left" w:pos="720"/>
                <w:tab w:val="left" w:pos="1440"/>
                <w:tab w:val="left" w:pos="2160"/>
              </w:tabs>
              <w:jc w:val="both"/>
              <w:rPr>
                <w:rFonts w:cs="Arial"/>
                <w:szCs w:val="22"/>
              </w:rPr>
            </w:pPr>
            <w:r>
              <w:rPr>
                <w:noProof/>
              </w:rPr>
              <mc:AlternateContent>
                <mc:Choice Requires="wps">
                  <w:drawing>
                    <wp:anchor distT="0" distB="0" distL="114300" distR="114300" simplePos="0" relativeHeight="251658241" behindDoc="1" locked="0" layoutInCell="1" allowOverlap="1" wp14:anchorId="39D6E6A6" wp14:editId="39D6E6A7">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39D6E6C7" w14:textId="77777777" w:rsidR="00D450AF" w:rsidRDefault="00345CEA">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D6E6A6"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" filled="f" stroked="f">
                      <o:lock v:ext="edit" shapetype="t"/>
                      <v:textbox style="mso-fit-shape-to-text:t">
                        <w:txbxContent>
                          <w:p w14:paraId="39D6E6C7" w14:textId="77777777" w:rsidR="00D450AF" w:rsidRDefault="00345CEA">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39D6E5DE" w14:textId="77777777" w:rsidR="00D450AF" w:rsidRDefault="00D450AF">
            <w:pPr>
              <w:tabs>
                <w:tab w:val="left" w:pos="720"/>
                <w:tab w:val="left" w:pos="1440"/>
                <w:tab w:val="left" w:pos="2160"/>
              </w:tabs>
              <w:jc w:val="both"/>
              <w:rPr>
                <w:rFonts w:cs="Arial"/>
                <w:szCs w:val="22"/>
              </w:rPr>
            </w:pPr>
          </w:p>
        </w:tc>
        <w:tc>
          <w:tcPr>
            <w:tcW w:w="552" w:type="dxa"/>
          </w:tcPr>
          <w:p w14:paraId="39D6E5DF" w14:textId="77777777" w:rsidR="00D450AF" w:rsidRDefault="00D450AF">
            <w:pPr>
              <w:tabs>
                <w:tab w:val="left" w:pos="720"/>
                <w:tab w:val="left" w:pos="1440"/>
                <w:tab w:val="left" w:pos="2160"/>
              </w:tabs>
              <w:jc w:val="both"/>
              <w:rPr>
                <w:rFonts w:cs="Arial"/>
                <w:szCs w:val="22"/>
              </w:rPr>
            </w:pPr>
          </w:p>
        </w:tc>
        <w:tc>
          <w:tcPr>
            <w:tcW w:w="552" w:type="dxa"/>
          </w:tcPr>
          <w:p w14:paraId="39D6E5E0" w14:textId="77777777" w:rsidR="00D450AF" w:rsidRDefault="00D450AF">
            <w:pPr>
              <w:tabs>
                <w:tab w:val="left" w:pos="720"/>
                <w:tab w:val="left" w:pos="1440"/>
                <w:tab w:val="left" w:pos="2160"/>
              </w:tabs>
              <w:jc w:val="both"/>
              <w:rPr>
                <w:rFonts w:cs="Arial"/>
                <w:szCs w:val="22"/>
              </w:rPr>
            </w:pPr>
          </w:p>
        </w:tc>
        <w:tc>
          <w:tcPr>
            <w:tcW w:w="552" w:type="dxa"/>
          </w:tcPr>
          <w:p w14:paraId="39D6E5E1" w14:textId="77777777" w:rsidR="00D450AF" w:rsidRDefault="00D450AF">
            <w:pPr>
              <w:tabs>
                <w:tab w:val="left" w:pos="720"/>
                <w:tab w:val="left" w:pos="1440"/>
                <w:tab w:val="left" w:pos="2160"/>
              </w:tabs>
              <w:jc w:val="both"/>
              <w:rPr>
                <w:rFonts w:cs="Arial"/>
                <w:szCs w:val="22"/>
              </w:rPr>
            </w:pPr>
          </w:p>
        </w:tc>
        <w:tc>
          <w:tcPr>
            <w:tcW w:w="552" w:type="dxa"/>
          </w:tcPr>
          <w:p w14:paraId="39D6E5E2" w14:textId="77777777" w:rsidR="00D450AF" w:rsidRDefault="00D450AF">
            <w:pPr>
              <w:tabs>
                <w:tab w:val="left" w:pos="720"/>
                <w:tab w:val="left" w:pos="1440"/>
                <w:tab w:val="left" w:pos="2160"/>
              </w:tabs>
              <w:jc w:val="both"/>
              <w:rPr>
                <w:rFonts w:cs="Arial"/>
                <w:szCs w:val="22"/>
              </w:rPr>
            </w:pPr>
          </w:p>
        </w:tc>
        <w:tc>
          <w:tcPr>
            <w:tcW w:w="552" w:type="dxa"/>
          </w:tcPr>
          <w:p w14:paraId="39D6E5E3" w14:textId="77777777" w:rsidR="00D450AF" w:rsidRDefault="00D450AF">
            <w:pPr>
              <w:tabs>
                <w:tab w:val="left" w:pos="720"/>
                <w:tab w:val="left" w:pos="1440"/>
                <w:tab w:val="left" w:pos="2160"/>
              </w:tabs>
              <w:jc w:val="both"/>
              <w:rPr>
                <w:rFonts w:cs="Arial"/>
                <w:szCs w:val="22"/>
              </w:rPr>
            </w:pPr>
          </w:p>
        </w:tc>
        <w:tc>
          <w:tcPr>
            <w:tcW w:w="552" w:type="dxa"/>
          </w:tcPr>
          <w:p w14:paraId="39D6E5E4" w14:textId="77777777" w:rsidR="00D450AF" w:rsidRDefault="00D450AF">
            <w:pPr>
              <w:tabs>
                <w:tab w:val="left" w:pos="720"/>
                <w:tab w:val="left" w:pos="1440"/>
                <w:tab w:val="left" w:pos="2160"/>
              </w:tabs>
              <w:jc w:val="both"/>
              <w:rPr>
                <w:rFonts w:cs="Arial"/>
                <w:szCs w:val="22"/>
              </w:rPr>
            </w:pPr>
          </w:p>
        </w:tc>
        <w:tc>
          <w:tcPr>
            <w:tcW w:w="552" w:type="dxa"/>
          </w:tcPr>
          <w:p w14:paraId="39D6E5E5" w14:textId="77777777" w:rsidR="00D450AF" w:rsidRDefault="00D450AF">
            <w:pPr>
              <w:tabs>
                <w:tab w:val="left" w:pos="720"/>
                <w:tab w:val="left" w:pos="1440"/>
                <w:tab w:val="left" w:pos="2160"/>
              </w:tabs>
              <w:jc w:val="both"/>
              <w:rPr>
                <w:rFonts w:cs="Arial"/>
                <w:szCs w:val="22"/>
              </w:rPr>
            </w:pPr>
          </w:p>
        </w:tc>
        <w:tc>
          <w:tcPr>
            <w:tcW w:w="552" w:type="dxa"/>
          </w:tcPr>
          <w:p w14:paraId="39D6E5E6" w14:textId="77777777" w:rsidR="00D450AF" w:rsidRDefault="00D450AF">
            <w:pPr>
              <w:tabs>
                <w:tab w:val="left" w:pos="720"/>
                <w:tab w:val="left" w:pos="1440"/>
                <w:tab w:val="left" w:pos="2160"/>
              </w:tabs>
              <w:jc w:val="both"/>
              <w:rPr>
                <w:rFonts w:cs="Arial"/>
                <w:szCs w:val="22"/>
              </w:rPr>
            </w:pPr>
          </w:p>
        </w:tc>
        <w:tc>
          <w:tcPr>
            <w:tcW w:w="557" w:type="dxa"/>
          </w:tcPr>
          <w:p w14:paraId="39D6E5E7" w14:textId="77777777" w:rsidR="00D450AF" w:rsidRDefault="00D450AF">
            <w:pPr>
              <w:tabs>
                <w:tab w:val="left" w:pos="720"/>
                <w:tab w:val="left" w:pos="1440"/>
                <w:tab w:val="left" w:pos="2160"/>
              </w:tabs>
              <w:jc w:val="both"/>
              <w:rPr>
                <w:rFonts w:cs="Arial"/>
                <w:szCs w:val="22"/>
              </w:rPr>
            </w:pPr>
          </w:p>
        </w:tc>
      </w:tr>
    </w:tbl>
    <w:p w14:paraId="39D6E5E9" w14:textId="77777777" w:rsidR="00D450AF" w:rsidRDefault="00D450AF">
      <w:pPr>
        <w:ind w:left="561" w:hanging="561"/>
        <w:jc w:val="both"/>
        <w:rPr>
          <w:rFonts w:cs="Arial"/>
          <w:b/>
          <w:bCs/>
          <w:szCs w:val="22"/>
          <w:u w:val="single"/>
        </w:rPr>
      </w:pPr>
    </w:p>
    <w:p w14:paraId="39D6E5EA" w14:textId="77777777" w:rsidR="00D450AF" w:rsidRDefault="00345CEA">
      <w:pPr>
        <w:ind w:left="561" w:hanging="561"/>
        <w:jc w:val="both"/>
        <w:rPr>
          <w:rFonts w:cs="Arial"/>
          <w:szCs w:val="22"/>
          <w:u w:val="single"/>
        </w:rPr>
      </w:pPr>
      <w:r>
        <w:rPr>
          <w:rFonts w:cs="Arial"/>
          <w:szCs w:val="22"/>
          <w:u w:val="single"/>
        </w:rPr>
        <w:t>SCHEDULE B-4</w:t>
      </w:r>
    </w:p>
    <w:p w14:paraId="39D6E5EB" w14:textId="77777777" w:rsidR="00D450AF" w:rsidRDefault="00D450AF">
      <w:pPr>
        <w:ind w:left="561" w:hanging="561"/>
        <w:jc w:val="both"/>
        <w:rPr>
          <w:rFonts w:cs="Arial"/>
          <w:b/>
          <w:bCs/>
          <w:szCs w:val="22"/>
          <w:u w:val="single"/>
        </w:rPr>
      </w:pPr>
    </w:p>
    <w:p w14:paraId="39D6E5EC" w14:textId="77777777" w:rsidR="00D450AF" w:rsidRDefault="00345CEA">
      <w:pPr>
        <w:ind w:left="561" w:hanging="561"/>
        <w:jc w:val="both"/>
        <w:rPr>
          <w:rFonts w:cs="Arial"/>
          <w:b/>
          <w:bCs/>
          <w:szCs w:val="22"/>
          <w:u w:val="single"/>
        </w:rPr>
      </w:pPr>
      <w:r>
        <w:rPr>
          <w:rFonts w:cs="Arial"/>
          <w:b/>
          <w:bCs/>
          <w:szCs w:val="22"/>
          <w:u w:val="single"/>
        </w:rPr>
        <w:t>Experience, Reputation and Resources:</w:t>
      </w:r>
    </w:p>
    <w:p w14:paraId="39D6E5ED" w14:textId="77777777" w:rsidR="00D450AF" w:rsidRDefault="00D450AF">
      <w:pPr>
        <w:tabs>
          <w:tab w:val="left" w:pos="180"/>
        </w:tabs>
        <w:ind w:left="720" w:hanging="720"/>
        <w:jc w:val="both"/>
        <w:rPr>
          <w:rFonts w:cs="Arial"/>
          <w:szCs w:val="22"/>
        </w:rPr>
      </w:pPr>
    </w:p>
    <w:p w14:paraId="39D6E5EE" w14:textId="77777777" w:rsidR="00D450AF" w:rsidRDefault="00345CEA">
      <w:pPr>
        <w:pStyle w:val="ScheduleCHeading"/>
      </w:pPr>
      <w:r>
        <w:rPr>
          <w:lang w:val="en-CA" w:eastAsia="en-CA"/>
        </w:rPr>
        <w:t>Contractor's relevant experience and qualifications in delivering Goods and Services similar to those required by the Agreement (use the spaces provided and/or attach additional pages, if necessary):</w:t>
      </w:r>
    </w:p>
    <w:p w14:paraId="39D6E5EF" w14:textId="77777777" w:rsidR="00D450AF" w:rsidRDefault="00345CEA">
      <w:pPr>
        <w:tabs>
          <w:tab w:val="left" w:pos="748"/>
          <w:tab w:val="left" w:pos="9356"/>
        </w:tabs>
        <w:jc w:val="both"/>
        <w:rPr>
          <w:rFonts w:cs="Arial"/>
          <w:b/>
          <w:bCs/>
          <w:szCs w:val="22"/>
        </w:rPr>
      </w:pPr>
      <w:r>
        <w:rPr>
          <w:rFonts w:cs="Arial"/>
          <w:szCs w:val="22"/>
        </w:rPr>
        <w:tab/>
      </w:r>
      <w:r>
        <w:rPr>
          <w:rFonts w:cs="Arial"/>
          <w:b/>
          <w:bCs/>
          <w:szCs w:val="22"/>
          <w:u w:val="single"/>
        </w:rPr>
        <w:tab/>
      </w:r>
    </w:p>
    <w:p w14:paraId="39D6E5F0" w14:textId="77777777" w:rsidR="00D450AF" w:rsidRDefault="00D450AF">
      <w:pPr>
        <w:jc w:val="both"/>
        <w:rPr>
          <w:rFonts w:cs="Arial"/>
          <w:b/>
          <w:bCs/>
          <w:szCs w:val="22"/>
          <w:u w:val="single"/>
        </w:rPr>
      </w:pPr>
    </w:p>
    <w:p w14:paraId="39D6E5F1" w14:textId="77777777" w:rsidR="00D450AF" w:rsidRDefault="00345CEA">
      <w:pPr>
        <w:tabs>
          <w:tab w:val="left" w:pos="748"/>
          <w:tab w:val="left" w:pos="9356"/>
        </w:tabs>
        <w:jc w:val="both"/>
        <w:rPr>
          <w:rFonts w:cs="Arial"/>
          <w:szCs w:val="22"/>
        </w:rPr>
      </w:pPr>
      <w:r>
        <w:rPr>
          <w:rFonts w:cs="Arial"/>
          <w:b/>
          <w:bCs/>
          <w:szCs w:val="22"/>
        </w:rPr>
        <w:tab/>
      </w:r>
      <w:r>
        <w:rPr>
          <w:rFonts w:cs="Arial"/>
          <w:b/>
          <w:bCs/>
          <w:szCs w:val="22"/>
          <w:u w:val="single"/>
        </w:rPr>
        <w:tab/>
      </w:r>
    </w:p>
    <w:p w14:paraId="39D6E5F2" w14:textId="77777777" w:rsidR="00D450AF" w:rsidRDefault="00D450AF">
      <w:pPr>
        <w:jc w:val="both"/>
        <w:rPr>
          <w:rFonts w:cs="Arial"/>
          <w:b/>
          <w:bCs/>
          <w:szCs w:val="22"/>
          <w:u w:val="single"/>
        </w:rPr>
      </w:pPr>
    </w:p>
    <w:p w14:paraId="39D6E5F3" w14:textId="77777777" w:rsidR="00D450AF" w:rsidRDefault="00345CEA">
      <w:pPr>
        <w:pStyle w:val="ScheduleCHeading"/>
        <w:rPr>
          <w:b/>
          <w:bCs w:val="0"/>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39D6E5F4" w14:textId="77777777" w:rsidR="00D450AF" w:rsidRDefault="00D450AF">
      <w:pPr>
        <w:pStyle w:val="Footer"/>
        <w:tabs>
          <w:tab w:val="left" w:pos="748"/>
        </w:tabs>
        <w:ind w:left="748" w:hanging="748"/>
        <w:jc w:val="both"/>
        <w:rPr>
          <w:rFonts w:cs="Arial"/>
          <w:bCs/>
          <w:szCs w:val="22"/>
        </w:rPr>
      </w:pPr>
    </w:p>
    <w:p w14:paraId="39D6E5F5" w14:textId="77777777" w:rsidR="00D450AF" w:rsidRDefault="00345CEA">
      <w:pPr>
        <w:tabs>
          <w:tab w:val="left" w:pos="748"/>
          <w:tab w:val="left" w:pos="9356"/>
        </w:tabs>
        <w:jc w:val="both"/>
        <w:rPr>
          <w:rFonts w:cs="Arial"/>
          <w:b/>
          <w:bCs/>
          <w:szCs w:val="22"/>
        </w:rPr>
      </w:pPr>
      <w:r>
        <w:rPr>
          <w:rFonts w:cs="Arial"/>
          <w:szCs w:val="22"/>
        </w:rPr>
        <w:tab/>
      </w:r>
      <w:r>
        <w:rPr>
          <w:rFonts w:cs="Arial"/>
          <w:b/>
          <w:bCs/>
          <w:szCs w:val="22"/>
          <w:u w:val="single"/>
        </w:rPr>
        <w:tab/>
      </w:r>
    </w:p>
    <w:p w14:paraId="39D6E5F6" w14:textId="77777777" w:rsidR="00D450AF" w:rsidRDefault="00D450AF">
      <w:pPr>
        <w:tabs>
          <w:tab w:val="left" w:pos="748"/>
          <w:tab w:val="left" w:pos="9537"/>
        </w:tabs>
        <w:jc w:val="both"/>
        <w:rPr>
          <w:rFonts w:cs="Arial"/>
          <w:szCs w:val="22"/>
        </w:rPr>
      </w:pPr>
    </w:p>
    <w:p w14:paraId="39D6E5F7" w14:textId="77777777" w:rsidR="00D450AF" w:rsidRDefault="00345CEA">
      <w:pPr>
        <w:tabs>
          <w:tab w:val="left" w:pos="748"/>
          <w:tab w:val="left" w:pos="9356"/>
        </w:tabs>
        <w:jc w:val="both"/>
        <w:rPr>
          <w:rFonts w:cs="Arial"/>
          <w:b/>
          <w:bCs/>
          <w:szCs w:val="22"/>
        </w:rPr>
      </w:pPr>
      <w:r>
        <w:rPr>
          <w:rFonts w:cs="Arial"/>
          <w:szCs w:val="22"/>
        </w:rPr>
        <w:tab/>
      </w:r>
      <w:r>
        <w:rPr>
          <w:rFonts w:cs="Arial"/>
          <w:b/>
          <w:bCs/>
          <w:szCs w:val="22"/>
          <w:u w:val="single"/>
        </w:rPr>
        <w:tab/>
      </w:r>
    </w:p>
    <w:p w14:paraId="39D6E5F8" w14:textId="77777777" w:rsidR="00D450AF" w:rsidRDefault="00D450AF">
      <w:pPr>
        <w:keepNext/>
        <w:keepLines/>
        <w:ind w:left="709"/>
        <w:jc w:val="both"/>
        <w:rPr>
          <w:rFonts w:cs="Arial"/>
          <w:b/>
          <w:szCs w:val="22"/>
          <w:u w:val="single"/>
        </w:rPr>
      </w:pPr>
    </w:p>
    <w:p w14:paraId="39D6E5F9" w14:textId="77777777" w:rsidR="00D450AF" w:rsidRDefault="00345CEA">
      <w:pPr>
        <w:pStyle w:val="ScheduleCHeading"/>
      </w:pPr>
      <w:r>
        <w:t>Contractors should identify and provide the background and experience of all key personnel proposed to provide the Goods and Services (use the spaces provided and/or attach additional pages, if necessary):</w:t>
      </w:r>
    </w:p>
    <w:p w14:paraId="39D6E5FA" w14:textId="77777777" w:rsidR="00D450AF" w:rsidRDefault="00D450AF">
      <w:pPr>
        <w:ind w:left="720" w:hanging="720"/>
        <w:jc w:val="both"/>
        <w:rPr>
          <w:rFonts w:cs="Arial"/>
          <w:szCs w:val="22"/>
        </w:rPr>
      </w:pPr>
    </w:p>
    <w:p w14:paraId="39D6E5FB" w14:textId="77777777" w:rsidR="00D450AF" w:rsidRDefault="00345CEA">
      <w:pPr>
        <w:tabs>
          <w:tab w:val="left" w:pos="720"/>
          <w:tab w:val="left" w:pos="1440"/>
          <w:tab w:val="left" w:pos="2160"/>
          <w:tab w:val="left" w:pos="9240"/>
        </w:tabs>
        <w:ind w:left="720"/>
        <w:jc w:val="both"/>
        <w:rPr>
          <w:rFonts w:cs="Arial"/>
          <w:b/>
          <w:bCs/>
          <w:szCs w:val="22"/>
        </w:rPr>
      </w:pPr>
      <w:r>
        <w:rPr>
          <w:rFonts w:cs="Arial"/>
          <w:b/>
          <w:bCs/>
          <w:szCs w:val="22"/>
        </w:rPr>
        <w:t>Key Personnel</w:t>
      </w:r>
    </w:p>
    <w:p w14:paraId="39D6E5FC" w14:textId="77777777" w:rsidR="00D450AF" w:rsidRDefault="00D450AF">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D450AF" w14:paraId="39D6E5FF" w14:textId="77777777">
        <w:tc>
          <w:tcPr>
            <w:tcW w:w="1683" w:type="dxa"/>
          </w:tcPr>
          <w:p w14:paraId="39D6E5FD" w14:textId="77777777" w:rsidR="00D450AF" w:rsidRDefault="00345CEA">
            <w:pPr>
              <w:tabs>
                <w:tab w:val="left" w:pos="720"/>
                <w:tab w:val="left" w:pos="1440"/>
                <w:tab w:val="left" w:pos="2160"/>
              </w:tabs>
              <w:jc w:val="both"/>
              <w:rPr>
                <w:rFonts w:cs="Arial"/>
              </w:rPr>
            </w:pPr>
            <w:r>
              <w:rPr>
                <w:rFonts w:cs="Arial"/>
                <w:szCs w:val="22"/>
              </w:rPr>
              <w:t>Name:</w:t>
            </w:r>
          </w:p>
        </w:tc>
        <w:tc>
          <w:tcPr>
            <w:tcW w:w="6925" w:type="dxa"/>
            <w:tcBorders>
              <w:bottom w:val="single" w:sz="4" w:space="0" w:color="auto"/>
            </w:tcBorders>
          </w:tcPr>
          <w:p w14:paraId="39D6E5FE" w14:textId="77777777" w:rsidR="00D450AF" w:rsidRDefault="00D450AF">
            <w:pPr>
              <w:tabs>
                <w:tab w:val="left" w:pos="720"/>
                <w:tab w:val="left" w:pos="1440"/>
                <w:tab w:val="left" w:pos="2160"/>
              </w:tabs>
              <w:jc w:val="both"/>
              <w:rPr>
                <w:rFonts w:cs="Arial"/>
              </w:rPr>
            </w:pPr>
          </w:p>
        </w:tc>
      </w:tr>
      <w:tr w:rsidR="00D450AF" w14:paraId="39D6E603" w14:textId="77777777">
        <w:tc>
          <w:tcPr>
            <w:tcW w:w="1683" w:type="dxa"/>
          </w:tcPr>
          <w:p w14:paraId="39D6E600" w14:textId="77777777" w:rsidR="00D450AF" w:rsidRDefault="00D450AF">
            <w:pPr>
              <w:tabs>
                <w:tab w:val="left" w:pos="720"/>
                <w:tab w:val="left" w:pos="1440"/>
                <w:tab w:val="left" w:pos="2160"/>
              </w:tabs>
              <w:jc w:val="both"/>
              <w:rPr>
                <w:rFonts w:cs="Arial"/>
                <w:szCs w:val="22"/>
              </w:rPr>
            </w:pPr>
          </w:p>
          <w:p w14:paraId="39D6E601" w14:textId="77777777" w:rsidR="00D450AF" w:rsidRDefault="00345CEA">
            <w:pPr>
              <w:tabs>
                <w:tab w:val="left" w:pos="720"/>
                <w:tab w:val="left" w:pos="1440"/>
                <w:tab w:val="left" w:pos="2160"/>
              </w:tabs>
              <w:jc w:val="both"/>
              <w:rPr>
                <w:rFonts w:cs="Arial"/>
              </w:rPr>
            </w:pPr>
            <w:r>
              <w:rPr>
                <w:rFonts w:cs="Arial"/>
                <w:szCs w:val="22"/>
              </w:rPr>
              <w:t>Experience:</w:t>
            </w:r>
          </w:p>
        </w:tc>
        <w:tc>
          <w:tcPr>
            <w:tcW w:w="6925" w:type="dxa"/>
            <w:tcBorders>
              <w:top w:val="single" w:sz="4" w:space="0" w:color="auto"/>
              <w:bottom w:val="single" w:sz="4" w:space="0" w:color="auto"/>
            </w:tcBorders>
          </w:tcPr>
          <w:p w14:paraId="39D6E602" w14:textId="77777777" w:rsidR="00D450AF" w:rsidRDefault="00D450AF">
            <w:pPr>
              <w:tabs>
                <w:tab w:val="left" w:pos="720"/>
                <w:tab w:val="left" w:pos="1440"/>
                <w:tab w:val="left" w:pos="2160"/>
              </w:tabs>
              <w:jc w:val="both"/>
              <w:rPr>
                <w:rFonts w:cs="Arial"/>
              </w:rPr>
            </w:pPr>
          </w:p>
        </w:tc>
      </w:tr>
      <w:tr w:rsidR="00D450AF" w14:paraId="39D6E606" w14:textId="77777777">
        <w:tc>
          <w:tcPr>
            <w:tcW w:w="1683" w:type="dxa"/>
          </w:tcPr>
          <w:p w14:paraId="39D6E604" w14:textId="77777777" w:rsidR="00D450AF" w:rsidRDefault="00345CEA">
            <w:pPr>
              <w:tabs>
                <w:tab w:val="left" w:pos="720"/>
                <w:tab w:val="left" w:pos="1440"/>
                <w:tab w:val="left" w:pos="2160"/>
              </w:tabs>
              <w:jc w:val="both"/>
              <w:rPr>
                <w:rFonts w:cs="Arial"/>
              </w:rPr>
            </w:pPr>
            <w:r>
              <w:rPr>
                <w:rFonts w:cs="Arial"/>
                <w:szCs w:val="22"/>
              </w:rPr>
              <w:t>Dates:</w:t>
            </w:r>
          </w:p>
        </w:tc>
        <w:tc>
          <w:tcPr>
            <w:tcW w:w="6925" w:type="dxa"/>
            <w:tcBorders>
              <w:top w:val="single" w:sz="4" w:space="0" w:color="auto"/>
              <w:bottom w:val="single" w:sz="4" w:space="0" w:color="auto"/>
            </w:tcBorders>
          </w:tcPr>
          <w:p w14:paraId="39D6E605" w14:textId="77777777" w:rsidR="00D450AF" w:rsidRDefault="00D450AF">
            <w:pPr>
              <w:tabs>
                <w:tab w:val="left" w:pos="720"/>
                <w:tab w:val="left" w:pos="1440"/>
                <w:tab w:val="left" w:pos="2160"/>
              </w:tabs>
              <w:jc w:val="both"/>
              <w:rPr>
                <w:rFonts w:cs="Arial"/>
              </w:rPr>
            </w:pPr>
          </w:p>
        </w:tc>
      </w:tr>
      <w:tr w:rsidR="00D450AF" w14:paraId="39D6E609" w14:textId="77777777">
        <w:tc>
          <w:tcPr>
            <w:tcW w:w="1683" w:type="dxa"/>
          </w:tcPr>
          <w:p w14:paraId="39D6E607" w14:textId="77777777" w:rsidR="00D450AF" w:rsidRDefault="00345CEA">
            <w:pPr>
              <w:tabs>
                <w:tab w:val="left" w:pos="720"/>
                <w:tab w:val="left" w:pos="1440"/>
                <w:tab w:val="left" w:pos="2160"/>
              </w:tabs>
              <w:jc w:val="both"/>
              <w:rPr>
                <w:rFonts w:cs="Arial"/>
              </w:rPr>
            </w:pPr>
            <w:r>
              <w:rPr>
                <w:rFonts w:cs="Arial"/>
                <w:szCs w:val="22"/>
              </w:rPr>
              <w:t>Project Name:</w:t>
            </w:r>
          </w:p>
        </w:tc>
        <w:tc>
          <w:tcPr>
            <w:tcW w:w="6925" w:type="dxa"/>
            <w:tcBorders>
              <w:top w:val="single" w:sz="4" w:space="0" w:color="auto"/>
              <w:bottom w:val="single" w:sz="4" w:space="0" w:color="auto"/>
            </w:tcBorders>
          </w:tcPr>
          <w:p w14:paraId="39D6E608" w14:textId="77777777" w:rsidR="00D450AF" w:rsidRDefault="00D450AF">
            <w:pPr>
              <w:tabs>
                <w:tab w:val="left" w:pos="720"/>
                <w:tab w:val="left" w:pos="1440"/>
                <w:tab w:val="left" w:pos="2160"/>
              </w:tabs>
              <w:jc w:val="both"/>
              <w:rPr>
                <w:rFonts w:cs="Arial"/>
              </w:rPr>
            </w:pPr>
          </w:p>
        </w:tc>
      </w:tr>
      <w:tr w:rsidR="00D450AF" w14:paraId="39D6E60C" w14:textId="77777777">
        <w:tc>
          <w:tcPr>
            <w:tcW w:w="1683" w:type="dxa"/>
          </w:tcPr>
          <w:p w14:paraId="39D6E60A" w14:textId="77777777" w:rsidR="00D450AF" w:rsidRDefault="00345CEA">
            <w:pPr>
              <w:tabs>
                <w:tab w:val="left" w:pos="720"/>
                <w:tab w:val="left" w:pos="1440"/>
                <w:tab w:val="left" w:pos="2160"/>
              </w:tabs>
              <w:jc w:val="both"/>
              <w:rPr>
                <w:rFonts w:cs="Arial"/>
              </w:rPr>
            </w:pPr>
            <w:r>
              <w:rPr>
                <w:rFonts w:cs="Arial"/>
                <w:szCs w:val="22"/>
              </w:rPr>
              <w:t>Responsibility:</w:t>
            </w:r>
          </w:p>
        </w:tc>
        <w:tc>
          <w:tcPr>
            <w:tcW w:w="6925" w:type="dxa"/>
            <w:tcBorders>
              <w:top w:val="single" w:sz="4" w:space="0" w:color="auto"/>
              <w:bottom w:val="single" w:sz="4" w:space="0" w:color="auto"/>
            </w:tcBorders>
          </w:tcPr>
          <w:p w14:paraId="39D6E60B" w14:textId="77777777" w:rsidR="00D450AF" w:rsidRDefault="00D450AF">
            <w:pPr>
              <w:tabs>
                <w:tab w:val="left" w:pos="720"/>
                <w:tab w:val="left" w:pos="1440"/>
                <w:tab w:val="left" w:pos="2160"/>
              </w:tabs>
              <w:jc w:val="both"/>
              <w:rPr>
                <w:rFonts w:cs="Arial"/>
              </w:rPr>
            </w:pPr>
          </w:p>
        </w:tc>
      </w:tr>
    </w:tbl>
    <w:p w14:paraId="39D6E60D" w14:textId="77777777" w:rsidR="00D450AF" w:rsidRDefault="00D450AF">
      <w:pPr>
        <w:ind w:left="720" w:hanging="720"/>
        <w:jc w:val="both"/>
        <w:rPr>
          <w:rFonts w:cs="Arial"/>
          <w:szCs w:val="22"/>
          <w:u w:val="single"/>
        </w:rPr>
      </w:pPr>
    </w:p>
    <w:p w14:paraId="39D6E60E" w14:textId="77777777" w:rsidR="00D450AF" w:rsidRDefault="00345CEA">
      <w:pPr>
        <w:pStyle w:val="ScheduleCHeading"/>
      </w:pPr>
      <w:r>
        <w:t xml:space="preserve">Contractors should identify and provide the background and experience of all </w:t>
      </w:r>
      <w:r>
        <w:rPr>
          <w:u w:val="single"/>
        </w:rPr>
        <w:t>sub</w:t>
      </w:r>
      <w:r>
        <w:rPr>
          <w:u w:val="single"/>
        </w:rPr>
        <w:noBreakHyphen/>
        <w:t>contractors</w:t>
      </w:r>
      <w:r>
        <w:t xml:space="preserve"> and material suppliers proposed to undertake a portion of the Goods and Services (use the spaces provided and/or attach additional pages, if necessary):</w:t>
      </w:r>
    </w:p>
    <w:p w14:paraId="39D6E60F" w14:textId="77777777" w:rsidR="00D450AF" w:rsidRDefault="00D450AF">
      <w:pPr>
        <w:ind w:left="720" w:hanging="720"/>
        <w:jc w:val="both"/>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D450AF" w14:paraId="39D6E614"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9D6E610" w14:textId="77777777" w:rsidR="00D450AF" w:rsidRDefault="00345CEA">
            <w:pPr>
              <w:tabs>
                <w:tab w:val="left" w:pos="720"/>
                <w:tab w:val="left" w:pos="1440"/>
                <w:tab w:val="left" w:pos="2160"/>
              </w:tabs>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9D6E611" w14:textId="77777777" w:rsidR="00D450AF" w:rsidRDefault="00345CEA">
            <w:pPr>
              <w:tabs>
                <w:tab w:val="left" w:pos="720"/>
                <w:tab w:val="left" w:pos="1440"/>
                <w:tab w:val="left" w:pos="2160"/>
              </w:tabs>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9D6E612" w14:textId="77777777" w:rsidR="00D450AF" w:rsidRDefault="00345CEA">
            <w:pPr>
              <w:tabs>
                <w:tab w:val="left" w:pos="720"/>
                <w:tab w:val="left" w:pos="1440"/>
                <w:tab w:val="left" w:pos="2160"/>
              </w:tabs>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9D6E613" w14:textId="77777777" w:rsidR="00D450AF" w:rsidRDefault="00345CEA">
            <w:pPr>
              <w:tabs>
                <w:tab w:val="left" w:pos="720"/>
                <w:tab w:val="left" w:pos="1440"/>
                <w:tab w:val="left" w:pos="2160"/>
              </w:tabs>
              <w:jc w:val="center"/>
              <w:rPr>
                <w:rFonts w:cs="Arial"/>
                <w:b/>
                <w:szCs w:val="22"/>
              </w:rPr>
            </w:pPr>
            <w:r>
              <w:rPr>
                <w:rFonts w:cs="Arial"/>
                <w:i/>
                <w:iCs/>
                <w:szCs w:val="22"/>
              </w:rPr>
              <w:t>Telephone Number and Email</w:t>
            </w:r>
          </w:p>
        </w:tc>
      </w:tr>
      <w:tr w:rsidR="00D450AF" w14:paraId="39D6E61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9D6E615" w14:textId="77777777" w:rsidR="00D450AF" w:rsidRDefault="00D450AF">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39D6E616" w14:textId="77777777" w:rsidR="00D450AF" w:rsidRDefault="00D450AF">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39D6E617" w14:textId="77777777" w:rsidR="00D450AF" w:rsidRDefault="00D450AF">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39D6E618" w14:textId="77777777" w:rsidR="00D450AF" w:rsidRDefault="00D450AF">
            <w:pPr>
              <w:tabs>
                <w:tab w:val="left" w:pos="720"/>
                <w:tab w:val="left" w:pos="1440"/>
                <w:tab w:val="left" w:pos="2160"/>
              </w:tabs>
              <w:jc w:val="both"/>
              <w:rPr>
                <w:rFonts w:cs="Arial"/>
                <w:color w:val="000000" w:themeColor="text1"/>
                <w:szCs w:val="22"/>
              </w:rPr>
            </w:pPr>
          </w:p>
        </w:tc>
      </w:tr>
      <w:tr w:rsidR="00D450AF" w14:paraId="39D6E61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9D6E61A" w14:textId="77777777" w:rsidR="00D450AF" w:rsidRDefault="00D450AF">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39D6E61B" w14:textId="77777777" w:rsidR="00D450AF" w:rsidRDefault="00D450AF">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39D6E61C" w14:textId="77777777" w:rsidR="00D450AF" w:rsidRDefault="00D450AF">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39D6E61D" w14:textId="77777777" w:rsidR="00D450AF" w:rsidRDefault="00D450AF">
            <w:pPr>
              <w:tabs>
                <w:tab w:val="left" w:pos="720"/>
                <w:tab w:val="left" w:pos="1440"/>
                <w:tab w:val="left" w:pos="2160"/>
              </w:tabs>
              <w:jc w:val="both"/>
              <w:rPr>
                <w:rFonts w:cs="Arial"/>
                <w:color w:val="000000" w:themeColor="text1"/>
                <w:szCs w:val="22"/>
              </w:rPr>
            </w:pPr>
          </w:p>
        </w:tc>
      </w:tr>
      <w:tr w:rsidR="00D450AF" w14:paraId="39D6E62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9D6E61F" w14:textId="77777777" w:rsidR="00D450AF" w:rsidRDefault="00D450AF">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39D6E620" w14:textId="77777777" w:rsidR="00D450AF" w:rsidRDefault="00D450AF">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39D6E621" w14:textId="77777777" w:rsidR="00D450AF" w:rsidRDefault="00D450AF">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39D6E622" w14:textId="77777777" w:rsidR="00D450AF" w:rsidRDefault="00D450AF">
            <w:pPr>
              <w:tabs>
                <w:tab w:val="left" w:pos="720"/>
                <w:tab w:val="left" w:pos="1440"/>
                <w:tab w:val="left" w:pos="2160"/>
              </w:tabs>
              <w:jc w:val="both"/>
              <w:rPr>
                <w:rFonts w:cs="Arial"/>
                <w:color w:val="000000" w:themeColor="text1"/>
                <w:szCs w:val="22"/>
              </w:rPr>
            </w:pPr>
          </w:p>
        </w:tc>
      </w:tr>
    </w:tbl>
    <w:p w14:paraId="39D6E624" w14:textId="77777777" w:rsidR="00D450AF" w:rsidRDefault="00D450AF">
      <w:pPr>
        <w:overflowPunct/>
        <w:autoSpaceDE/>
        <w:autoSpaceDN/>
        <w:adjustRightInd/>
        <w:jc w:val="both"/>
        <w:textAlignment w:val="auto"/>
        <w:rPr>
          <w:rFonts w:cs="Arial"/>
          <w:bCs/>
          <w:color w:val="000000" w:themeColor="text1"/>
          <w:szCs w:val="22"/>
          <w:u w:val="single"/>
        </w:rPr>
      </w:pPr>
    </w:p>
    <w:p w14:paraId="39D6E625" w14:textId="77777777" w:rsidR="00D450AF" w:rsidRDefault="00D450AF">
      <w:pPr>
        <w:overflowPunct/>
        <w:autoSpaceDE/>
        <w:autoSpaceDN/>
        <w:adjustRightInd/>
        <w:jc w:val="both"/>
        <w:textAlignment w:val="auto"/>
        <w:rPr>
          <w:rFonts w:cs="Arial"/>
          <w:bCs/>
          <w:color w:val="000000" w:themeColor="text1"/>
          <w:szCs w:val="22"/>
          <w:u w:val="single"/>
        </w:rPr>
      </w:pPr>
    </w:p>
    <w:p w14:paraId="39D6E626" w14:textId="77777777" w:rsidR="00D450AF" w:rsidRDefault="00345CEA">
      <w:pPr>
        <w:pStyle w:val="ScheduleCHeading"/>
        <w:rPr>
          <w:bCs w:val="0"/>
          <w:color w:val="000000" w:themeColor="text1"/>
          <w:u w:val="single"/>
        </w:rPr>
      </w:pPr>
      <w:r>
        <w:t>Describe your company’s approach in maintaining a flexible workforce to meet the needs of the City.</w:t>
      </w:r>
    </w:p>
    <w:p w14:paraId="39D6E627" w14:textId="77777777" w:rsidR="00D450AF" w:rsidRDefault="00D450AF">
      <w:pPr>
        <w:pStyle w:val="ScheduleCHeading"/>
        <w:numPr>
          <w:ilvl w:val="0"/>
          <w:numId w:val="0"/>
        </w:numPr>
        <w:ind w:left="720" w:hanging="720"/>
      </w:pPr>
    </w:p>
    <w:p w14:paraId="39D6E628" w14:textId="77777777" w:rsidR="00D450AF" w:rsidRDefault="00345CEA">
      <w:pPr>
        <w:tabs>
          <w:tab w:val="left" w:pos="748"/>
          <w:tab w:val="left" w:pos="9356"/>
        </w:tabs>
        <w:jc w:val="both"/>
        <w:rPr>
          <w:rFonts w:cs="Arial"/>
          <w:b/>
          <w:bCs/>
          <w:color w:val="000000" w:themeColor="text1"/>
          <w:szCs w:val="22"/>
          <w:u w:val="single"/>
        </w:rPr>
      </w:pPr>
      <w:r>
        <w:rPr>
          <w:rFonts w:cs="Arial"/>
          <w:color w:val="000000" w:themeColor="text1"/>
          <w:szCs w:val="22"/>
        </w:rPr>
        <w:tab/>
      </w:r>
      <w:r>
        <w:rPr>
          <w:rFonts w:cs="Arial"/>
          <w:b/>
          <w:bCs/>
          <w:color w:val="000000" w:themeColor="text1"/>
          <w:szCs w:val="22"/>
          <w:u w:val="single"/>
        </w:rPr>
        <w:tab/>
      </w:r>
    </w:p>
    <w:p w14:paraId="39D6E629" w14:textId="77777777" w:rsidR="00D450AF" w:rsidRDefault="00D450AF">
      <w:pPr>
        <w:jc w:val="both"/>
        <w:rPr>
          <w:rFonts w:cs="Arial"/>
          <w:b/>
          <w:bCs/>
          <w:color w:val="000000" w:themeColor="text1"/>
          <w:sz w:val="20"/>
          <w:u w:val="single"/>
        </w:rPr>
      </w:pPr>
    </w:p>
    <w:p w14:paraId="39D6E62A" w14:textId="77777777" w:rsidR="00D450AF" w:rsidRDefault="00345CEA">
      <w:pPr>
        <w:tabs>
          <w:tab w:val="left" w:pos="748"/>
          <w:tab w:val="left" w:pos="9356"/>
        </w:tabs>
        <w:jc w:val="both"/>
        <w:rPr>
          <w:rFonts w:cs="Arial"/>
          <w:color w:val="000000" w:themeColor="text1"/>
          <w:szCs w:val="22"/>
        </w:rPr>
      </w:pPr>
      <w:r>
        <w:rPr>
          <w:rFonts w:cs="Arial"/>
          <w:b/>
          <w:bCs/>
          <w:color w:val="000000" w:themeColor="text1"/>
          <w:szCs w:val="22"/>
        </w:rPr>
        <w:tab/>
      </w:r>
      <w:r>
        <w:rPr>
          <w:rFonts w:cs="Arial"/>
          <w:b/>
          <w:bCs/>
          <w:color w:val="000000" w:themeColor="text1"/>
          <w:szCs w:val="22"/>
          <w:u w:val="single"/>
        </w:rPr>
        <w:tab/>
      </w:r>
    </w:p>
    <w:p w14:paraId="39D6E62B" w14:textId="77777777" w:rsidR="00D450AF" w:rsidRDefault="00D450AF">
      <w:pPr>
        <w:overflowPunct/>
        <w:autoSpaceDE/>
        <w:autoSpaceDN/>
        <w:adjustRightInd/>
        <w:jc w:val="both"/>
        <w:textAlignment w:val="auto"/>
        <w:rPr>
          <w:rFonts w:cs="Arial"/>
          <w:bCs/>
          <w:color w:val="000000" w:themeColor="text1"/>
          <w:szCs w:val="22"/>
          <w:u w:val="single"/>
        </w:rPr>
      </w:pPr>
    </w:p>
    <w:p w14:paraId="39D6E62C" w14:textId="7FAF851D" w:rsidR="00D450AF" w:rsidRDefault="00345CEA">
      <w:pPr>
        <w:pStyle w:val="ScheduleCHeading"/>
        <w:rPr>
          <w:bCs w:val="0"/>
          <w:color w:val="000000" w:themeColor="text1"/>
          <w:u w:val="single"/>
        </w:rPr>
      </w:pPr>
      <w:r>
        <w:t xml:space="preserve">Health, Safety and Protection: Describe details of your company’s health, safety &amp; protection plan as described </w:t>
      </w:r>
      <w:r w:rsidRPr="00A1156A">
        <w:t xml:space="preserve">in </w:t>
      </w:r>
      <w:r w:rsidRPr="00AB1580">
        <w:t>Schedule A, Section 17.,</w:t>
      </w:r>
      <w:r w:rsidRPr="00A1156A">
        <w:t xml:space="preserve"> Provide</w:t>
      </w:r>
      <w:r>
        <w:t xml:space="preserve"> sample reports if available.</w:t>
      </w:r>
    </w:p>
    <w:p w14:paraId="39D6E62D" w14:textId="77777777" w:rsidR="00D450AF" w:rsidRDefault="00D450AF">
      <w:pPr>
        <w:pStyle w:val="ScheduleCHeading"/>
        <w:numPr>
          <w:ilvl w:val="0"/>
          <w:numId w:val="0"/>
        </w:numPr>
        <w:ind w:left="720" w:hanging="720"/>
      </w:pPr>
      <w:bookmarkStart w:id="2" w:name="_Hlk89080739"/>
    </w:p>
    <w:p w14:paraId="39D6E62E" w14:textId="77777777" w:rsidR="00D450AF" w:rsidRDefault="00345CEA">
      <w:pPr>
        <w:tabs>
          <w:tab w:val="left" w:pos="748"/>
          <w:tab w:val="left" w:pos="9356"/>
        </w:tabs>
        <w:jc w:val="both"/>
        <w:rPr>
          <w:rFonts w:cs="Arial"/>
          <w:b/>
          <w:bCs/>
          <w:color w:val="000000" w:themeColor="text1"/>
          <w:szCs w:val="22"/>
          <w:u w:val="single"/>
        </w:rPr>
      </w:pPr>
      <w:r>
        <w:rPr>
          <w:rFonts w:cs="Arial"/>
          <w:color w:val="000000" w:themeColor="text1"/>
          <w:szCs w:val="22"/>
        </w:rPr>
        <w:tab/>
      </w:r>
      <w:r>
        <w:rPr>
          <w:rFonts w:cs="Arial"/>
          <w:b/>
          <w:bCs/>
          <w:color w:val="000000" w:themeColor="text1"/>
          <w:szCs w:val="22"/>
          <w:u w:val="single"/>
        </w:rPr>
        <w:tab/>
      </w:r>
    </w:p>
    <w:p w14:paraId="39D6E62F" w14:textId="77777777" w:rsidR="00D450AF" w:rsidRDefault="00D450AF">
      <w:pPr>
        <w:jc w:val="both"/>
        <w:rPr>
          <w:rFonts w:cs="Arial"/>
          <w:b/>
          <w:bCs/>
          <w:color w:val="000000" w:themeColor="text1"/>
          <w:sz w:val="20"/>
          <w:u w:val="single"/>
        </w:rPr>
      </w:pPr>
    </w:p>
    <w:p w14:paraId="39D6E630" w14:textId="77777777" w:rsidR="00D450AF" w:rsidRDefault="00345CEA">
      <w:pPr>
        <w:tabs>
          <w:tab w:val="left" w:pos="748"/>
          <w:tab w:val="left" w:pos="9356"/>
        </w:tabs>
        <w:jc w:val="both"/>
        <w:rPr>
          <w:rFonts w:cs="Arial"/>
          <w:color w:val="000000" w:themeColor="text1"/>
          <w:szCs w:val="22"/>
        </w:rPr>
      </w:pPr>
      <w:r>
        <w:rPr>
          <w:rFonts w:cs="Arial"/>
          <w:b/>
          <w:bCs/>
          <w:color w:val="000000" w:themeColor="text1"/>
          <w:szCs w:val="22"/>
        </w:rPr>
        <w:tab/>
      </w:r>
      <w:r>
        <w:rPr>
          <w:rFonts w:cs="Arial"/>
          <w:b/>
          <w:bCs/>
          <w:color w:val="000000" w:themeColor="text1"/>
          <w:szCs w:val="22"/>
          <w:u w:val="single"/>
        </w:rPr>
        <w:tab/>
      </w:r>
    </w:p>
    <w:bookmarkEnd w:id="2"/>
    <w:p w14:paraId="39D6E631" w14:textId="77777777" w:rsidR="00D450AF" w:rsidRDefault="00D450AF">
      <w:pPr>
        <w:keepNext/>
        <w:keepLines/>
        <w:ind w:left="709"/>
        <w:jc w:val="both"/>
        <w:rPr>
          <w:rFonts w:cs="Arial"/>
          <w:b/>
          <w:color w:val="000000" w:themeColor="text1"/>
          <w:szCs w:val="22"/>
          <w:u w:val="single"/>
        </w:rPr>
      </w:pPr>
    </w:p>
    <w:p w14:paraId="39D6E632" w14:textId="77777777" w:rsidR="00D450AF" w:rsidRDefault="00345CEA">
      <w:pPr>
        <w:pStyle w:val="ScheduleCHeading"/>
        <w:rPr>
          <w:b/>
          <w:color w:val="000000" w:themeColor="text1"/>
          <w:u w:val="single"/>
        </w:rPr>
      </w:pPr>
      <w:r>
        <w:t>Describe your company’s training program. Provide a list (i.e. WHMS, Health &amp; Safety, etc.) of refresher or upgrade training, if available, that your company provide for new and existing employees, including examples of subjects covered, materials and frequency.</w:t>
      </w:r>
    </w:p>
    <w:p w14:paraId="39D6E633" w14:textId="77777777" w:rsidR="00D450AF" w:rsidRDefault="00D450AF">
      <w:pPr>
        <w:pStyle w:val="ScheduleCHeading"/>
        <w:numPr>
          <w:ilvl w:val="0"/>
          <w:numId w:val="0"/>
        </w:numPr>
        <w:ind w:left="720" w:hanging="720"/>
        <w:rPr>
          <w:b/>
          <w:color w:val="000000" w:themeColor="text1"/>
          <w:u w:val="single"/>
        </w:rPr>
      </w:pPr>
    </w:p>
    <w:p w14:paraId="39D6E634" w14:textId="77777777" w:rsidR="00D450AF" w:rsidRDefault="00345CEA">
      <w:pPr>
        <w:tabs>
          <w:tab w:val="left" w:pos="748"/>
          <w:tab w:val="left" w:pos="9356"/>
        </w:tabs>
        <w:jc w:val="both"/>
        <w:rPr>
          <w:rFonts w:cs="Arial"/>
          <w:b/>
          <w:bCs/>
          <w:color w:val="000000" w:themeColor="text1"/>
          <w:szCs w:val="22"/>
          <w:u w:val="single"/>
        </w:rPr>
      </w:pPr>
      <w:r>
        <w:rPr>
          <w:rFonts w:cs="Arial"/>
          <w:color w:val="000000" w:themeColor="text1"/>
          <w:szCs w:val="22"/>
        </w:rPr>
        <w:tab/>
      </w:r>
      <w:r>
        <w:rPr>
          <w:rFonts w:cs="Arial"/>
          <w:b/>
          <w:bCs/>
          <w:color w:val="000000" w:themeColor="text1"/>
          <w:szCs w:val="22"/>
          <w:u w:val="single"/>
        </w:rPr>
        <w:tab/>
      </w:r>
    </w:p>
    <w:p w14:paraId="39D6E635" w14:textId="77777777" w:rsidR="00D450AF" w:rsidRDefault="00D450AF">
      <w:pPr>
        <w:jc w:val="both"/>
        <w:rPr>
          <w:rFonts w:cs="Arial"/>
          <w:b/>
          <w:bCs/>
          <w:color w:val="000000" w:themeColor="text1"/>
          <w:sz w:val="20"/>
          <w:u w:val="single"/>
        </w:rPr>
      </w:pPr>
    </w:p>
    <w:p w14:paraId="39D6E636" w14:textId="77777777" w:rsidR="00D450AF" w:rsidRDefault="00345CEA">
      <w:pPr>
        <w:tabs>
          <w:tab w:val="left" w:pos="748"/>
          <w:tab w:val="left" w:pos="9356"/>
        </w:tabs>
        <w:jc w:val="both"/>
        <w:rPr>
          <w:rFonts w:cs="Arial"/>
          <w:b/>
          <w:bCs/>
          <w:color w:val="000000" w:themeColor="text1"/>
          <w:szCs w:val="22"/>
          <w:u w:val="single"/>
        </w:rPr>
      </w:pPr>
      <w:r>
        <w:rPr>
          <w:rFonts w:cs="Arial"/>
          <w:b/>
          <w:bCs/>
          <w:color w:val="000000" w:themeColor="text1"/>
          <w:szCs w:val="22"/>
        </w:rPr>
        <w:tab/>
      </w:r>
      <w:r>
        <w:rPr>
          <w:rFonts w:cs="Arial"/>
          <w:b/>
          <w:bCs/>
          <w:color w:val="000000" w:themeColor="text1"/>
          <w:szCs w:val="22"/>
          <w:u w:val="single"/>
        </w:rPr>
        <w:tab/>
      </w:r>
    </w:p>
    <w:p w14:paraId="39D6E637" w14:textId="77777777" w:rsidR="00D450AF" w:rsidRDefault="00D450AF">
      <w:pPr>
        <w:tabs>
          <w:tab w:val="left" w:pos="748"/>
          <w:tab w:val="left" w:pos="9356"/>
        </w:tabs>
        <w:jc w:val="both"/>
        <w:rPr>
          <w:rFonts w:cs="Arial"/>
          <w:b/>
          <w:bCs/>
          <w:color w:val="000000" w:themeColor="text1"/>
          <w:szCs w:val="22"/>
          <w:u w:val="single"/>
        </w:rPr>
      </w:pPr>
    </w:p>
    <w:p w14:paraId="39D6E638" w14:textId="77777777" w:rsidR="00D450AF" w:rsidRDefault="00345CEA">
      <w:pPr>
        <w:pStyle w:val="ScheduleCHeading"/>
        <w:rPr>
          <w:color w:val="000000" w:themeColor="text1"/>
        </w:rPr>
      </w:pPr>
      <w:r>
        <w:rPr>
          <w:color w:val="000000" w:themeColor="text1"/>
        </w:rPr>
        <w:lastRenderedPageBreak/>
        <w:t>Contractor’s should provide a description of how they will complete the scope of Services, manage the services, and accomplish required objectives within the City’s schedule.</w:t>
      </w:r>
    </w:p>
    <w:p w14:paraId="39D6E639" w14:textId="77777777" w:rsidR="00D450AF" w:rsidRDefault="00D450AF">
      <w:pPr>
        <w:pStyle w:val="Footer"/>
        <w:tabs>
          <w:tab w:val="left" w:pos="748"/>
        </w:tabs>
        <w:ind w:left="748" w:hanging="748"/>
        <w:jc w:val="both"/>
        <w:rPr>
          <w:rFonts w:cs="Arial"/>
          <w:color w:val="000000" w:themeColor="text1"/>
          <w:szCs w:val="22"/>
        </w:rPr>
      </w:pPr>
      <w:bookmarkStart w:id="3" w:name="_Hlk89088569"/>
    </w:p>
    <w:p w14:paraId="39D6E63A" w14:textId="77777777" w:rsidR="00D450AF" w:rsidRDefault="00345CEA">
      <w:pPr>
        <w:tabs>
          <w:tab w:val="left" w:pos="748"/>
          <w:tab w:val="left" w:pos="9356"/>
        </w:tabs>
        <w:jc w:val="both"/>
        <w:rPr>
          <w:rFonts w:cs="Arial"/>
          <w:b/>
          <w:bCs/>
          <w:color w:val="000000" w:themeColor="text1"/>
          <w:szCs w:val="22"/>
          <w:u w:val="single"/>
        </w:rPr>
      </w:pPr>
      <w:r>
        <w:rPr>
          <w:rFonts w:cs="Arial"/>
          <w:color w:val="000000" w:themeColor="text1"/>
          <w:szCs w:val="22"/>
        </w:rPr>
        <w:tab/>
      </w:r>
      <w:r>
        <w:rPr>
          <w:rFonts w:cs="Arial"/>
          <w:b/>
          <w:bCs/>
          <w:color w:val="000000" w:themeColor="text1"/>
          <w:szCs w:val="22"/>
          <w:u w:val="single"/>
        </w:rPr>
        <w:tab/>
      </w:r>
    </w:p>
    <w:p w14:paraId="39D6E63B" w14:textId="77777777" w:rsidR="00D450AF" w:rsidRDefault="00D450AF">
      <w:pPr>
        <w:jc w:val="both"/>
        <w:rPr>
          <w:rFonts w:cs="Arial"/>
          <w:b/>
          <w:bCs/>
          <w:color w:val="000000" w:themeColor="text1"/>
          <w:sz w:val="20"/>
          <w:u w:val="single"/>
        </w:rPr>
      </w:pPr>
    </w:p>
    <w:p w14:paraId="39D6E63C" w14:textId="77777777" w:rsidR="00D450AF" w:rsidRDefault="00345CEA">
      <w:pPr>
        <w:tabs>
          <w:tab w:val="left" w:pos="748"/>
          <w:tab w:val="left" w:pos="9356"/>
        </w:tabs>
        <w:jc w:val="both"/>
        <w:rPr>
          <w:rFonts w:cs="Arial"/>
          <w:color w:val="000000" w:themeColor="text1"/>
          <w:szCs w:val="22"/>
        </w:rPr>
      </w:pPr>
      <w:r>
        <w:rPr>
          <w:rFonts w:cs="Arial"/>
          <w:b/>
          <w:bCs/>
          <w:color w:val="000000" w:themeColor="text1"/>
          <w:szCs w:val="22"/>
        </w:rPr>
        <w:tab/>
      </w:r>
      <w:r>
        <w:rPr>
          <w:rFonts w:cs="Arial"/>
          <w:b/>
          <w:bCs/>
          <w:color w:val="000000" w:themeColor="text1"/>
          <w:szCs w:val="22"/>
          <w:u w:val="single"/>
        </w:rPr>
        <w:tab/>
      </w:r>
    </w:p>
    <w:bookmarkEnd w:id="3"/>
    <w:p w14:paraId="39D6E63D" w14:textId="77777777" w:rsidR="00D450AF" w:rsidRDefault="00D450AF">
      <w:pPr>
        <w:pStyle w:val="ScheduleCHeading"/>
        <w:numPr>
          <w:ilvl w:val="0"/>
          <w:numId w:val="0"/>
        </w:numPr>
        <w:ind w:left="720"/>
        <w:rPr>
          <w:color w:val="000000" w:themeColor="text1"/>
        </w:rPr>
      </w:pPr>
    </w:p>
    <w:p w14:paraId="39D6E63E" w14:textId="77777777" w:rsidR="00D450AF" w:rsidRDefault="00345CEA">
      <w:pPr>
        <w:pStyle w:val="ScheduleCHeading"/>
        <w:rPr>
          <w:color w:val="000000" w:themeColor="text1"/>
        </w:rPr>
      </w:pPr>
      <w:r>
        <w:rPr>
          <w:color w:val="000000" w:themeColor="text1"/>
        </w:rPr>
        <w:t>Contractor’s should describe any difficulties or challenges they may anticipate in providing the Services to the City and how they would plan to manage these difficulties and/or challenges.</w:t>
      </w:r>
    </w:p>
    <w:p w14:paraId="39D6E63F" w14:textId="77777777" w:rsidR="00D450AF" w:rsidRDefault="00D450AF">
      <w:pPr>
        <w:pStyle w:val="Footer"/>
        <w:tabs>
          <w:tab w:val="left" w:pos="748"/>
        </w:tabs>
        <w:ind w:left="748" w:hanging="748"/>
        <w:jc w:val="both"/>
        <w:rPr>
          <w:rFonts w:cs="Arial"/>
          <w:color w:val="000000" w:themeColor="text1"/>
          <w:szCs w:val="22"/>
        </w:rPr>
      </w:pPr>
    </w:p>
    <w:p w14:paraId="39D6E640" w14:textId="77777777" w:rsidR="00D450AF" w:rsidRDefault="00345CEA">
      <w:pPr>
        <w:tabs>
          <w:tab w:val="left" w:pos="748"/>
          <w:tab w:val="left" w:pos="9356"/>
        </w:tabs>
        <w:jc w:val="both"/>
        <w:rPr>
          <w:rFonts w:cs="Arial"/>
          <w:b/>
          <w:bCs/>
          <w:color w:val="000000" w:themeColor="text1"/>
          <w:szCs w:val="22"/>
          <w:u w:val="single"/>
        </w:rPr>
      </w:pPr>
      <w:r>
        <w:rPr>
          <w:rFonts w:cs="Arial"/>
          <w:color w:val="000000" w:themeColor="text1"/>
          <w:szCs w:val="22"/>
        </w:rPr>
        <w:tab/>
      </w:r>
      <w:r>
        <w:rPr>
          <w:rFonts w:cs="Arial"/>
          <w:b/>
          <w:bCs/>
          <w:color w:val="000000" w:themeColor="text1"/>
          <w:szCs w:val="22"/>
          <w:u w:val="single"/>
        </w:rPr>
        <w:tab/>
      </w:r>
    </w:p>
    <w:p w14:paraId="39D6E641" w14:textId="77777777" w:rsidR="00D450AF" w:rsidRDefault="00D450AF">
      <w:pPr>
        <w:jc w:val="both"/>
        <w:rPr>
          <w:rFonts w:cs="Arial"/>
          <w:b/>
          <w:bCs/>
          <w:color w:val="000000" w:themeColor="text1"/>
          <w:sz w:val="20"/>
          <w:u w:val="single"/>
        </w:rPr>
      </w:pPr>
    </w:p>
    <w:p w14:paraId="39D6E642" w14:textId="77777777" w:rsidR="00D450AF" w:rsidRDefault="00345CEA">
      <w:pPr>
        <w:tabs>
          <w:tab w:val="left" w:pos="748"/>
          <w:tab w:val="left" w:pos="9356"/>
        </w:tabs>
        <w:jc w:val="both"/>
        <w:rPr>
          <w:rFonts w:cs="Arial"/>
          <w:color w:val="000000" w:themeColor="text1"/>
          <w:szCs w:val="22"/>
        </w:rPr>
      </w:pPr>
      <w:r>
        <w:rPr>
          <w:rFonts w:cs="Arial"/>
          <w:b/>
          <w:bCs/>
          <w:color w:val="000000" w:themeColor="text1"/>
          <w:szCs w:val="22"/>
        </w:rPr>
        <w:tab/>
      </w:r>
      <w:r>
        <w:rPr>
          <w:rFonts w:cs="Arial"/>
          <w:b/>
          <w:bCs/>
          <w:color w:val="000000" w:themeColor="text1"/>
          <w:szCs w:val="22"/>
          <w:u w:val="single"/>
        </w:rPr>
        <w:tab/>
      </w:r>
    </w:p>
    <w:p w14:paraId="39D6E643" w14:textId="77777777" w:rsidR="00D450AF" w:rsidRDefault="00D450AF">
      <w:pPr>
        <w:keepNext/>
        <w:keepLines/>
        <w:ind w:left="709"/>
        <w:jc w:val="both"/>
        <w:rPr>
          <w:rFonts w:cs="Arial"/>
          <w:b/>
          <w:color w:val="000000" w:themeColor="text1"/>
          <w:szCs w:val="22"/>
          <w:u w:val="single"/>
        </w:rPr>
      </w:pPr>
    </w:p>
    <w:p w14:paraId="39D6E644" w14:textId="77777777" w:rsidR="00D450AF" w:rsidRDefault="00345CEA">
      <w:pPr>
        <w:pStyle w:val="ScheduleCHeading"/>
        <w:rPr>
          <w:color w:val="000000" w:themeColor="text1"/>
        </w:rPr>
      </w:pPr>
      <w:r>
        <w:rPr>
          <w:color w:val="000000" w:themeColor="text1"/>
        </w:rPr>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(use the spaces provided and/or attach additional pages, if necessary): </w:t>
      </w:r>
    </w:p>
    <w:p w14:paraId="39D6E645" w14:textId="77777777" w:rsidR="00D450AF" w:rsidRDefault="00D450AF">
      <w:pPr>
        <w:pStyle w:val="Footer"/>
        <w:tabs>
          <w:tab w:val="left" w:pos="748"/>
        </w:tabs>
        <w:ind w:left="748" w:hanging="748"/>
        <w:jc w:val="both"/>
        <w:rPr>
          <w:rFonts w:cs="Arial"/>
          <w:color w:val="000000" w:themeColor="text1"/>
          <w:szCs w:val="22"/>
        </w:rPr>
      </w:pPr>
      <w:bookmarkStart w:id="4" w:name="_Hlk89088468"/>
    </w:p>
    <w:p w14:paraId="39D6E646" w14:textId="77777777" w:rsidR="00D450AF" w:rsidRDefault="00345CEA">
      <w:pPr>
        <w:tabs>
          <w:tab w:val="left" w:pos="748"/>
          <w:tab w:val="left" w:pos="9356"/>
        </w:tabs>
        <w:jc w:val="both"/>
        <w:rPr>
          <w:rFonts w:cs="Arial"/>
          <w:b/>
          <w:bCs/>
          <w:color w:val="000000" w:themeColor="text1"/>
          <w:szCs w:val="22"/>
        </w:rPr>
      </w:pPr>
      <w:r>
        <w:rPr>
          <w:rFonts w:cs="Arial"/>
          <w:color w:val="000000" w:themeColor="text1"/>
          <w:szCs w:val="22"/>
        </w:rPr>
        <w:tab/>
      </w:r>
      <w:r>
        <w:rPr>
          <w:rFonts w:cs="Arial"/>
          <w:b/>
          <w:bCs/>
          <w:color w:val="000000" w:themeColor="text1"/>
          <w:szCs w:val="22"/>
          <w:u w:val="single"/>
        </w:rPr>
        <w:tab/>
      </w:r>
    </w:p>
    <w:p w14:paraId="39D6E647" w14:textId="77777777" w:rsidR="00D450AF" w:rsidRDefault="00D450AF">
      <w:pPr>
        <w:jc w:val="both"/>
        <w:rPr>
          <w:rFonts w:cs="Arial"/>
          <w:b/>
          <w:bCs/>
          <w:color w:val="000000" w:themeColor="text1"/>
          <w:sz w:val="20"/>
          <w:u w:val="single"/>
        </w:rPr>
      </w:pPr>
    </w:p>
    <w:p w14:paraId="39D6E648" w14:textId="77777777" w:rsidR="00D450AF" w:rsidRDefault="00345CEA">
      <w:pPr>
        <w:tabs>
          <w:tab w:val="left" w:pos="748"/>
          <w:tab w:val="left" w:pos="9356"/>
        </w:tabs>
        <w:jc w:val="both"/>
        <w:rPr>
          <w:rFonts w:cs="Arial"/>
          <w:color w:val="000000" w:themeColor="text1"/>
          <w:szCs w:val="22"/>
        </w:rPr>
      </w:pPr>
      <w:r>
        <w:rPr>
          <w:rFonts w:cs="Arial"/>
          <w:b/>
          <w:bCs/>
          <w:color w:val="000000" w:themeColor="text1"/>
          <w:szCs w:val="22"/>
        </w:rPr>
        <w:tab/>
      </w:r>
      <w:r>
        <w:rPr>
          <w:rFonts w:cs="Arial"/>
          <w:b/>
          <w:bCs/>
          <w:color w:val="000000" w:themeColor="text1"/>
          <w:szCs w:val="22"/>
          <w:u w:val="single"/>
        </w:rPr>
        <w:tab/>
      </w:r>
    </w:p>
    <w:bookmarkEnd w:id="4"/>
    <w:p w14:paraId="39D6E649" w14:textId="77777777" w:rsidR="00D450AF" w:rsidRDefault="00D450AF">
      <w:pPr>
        <w:spacing w:line="280" w:lineRule="atLeast"/>
        <w:ind w:left="709" w:hanging="709"/>
        <w:jc w:val="both"/>
        <w:rPr>
          <w:rFonts w:cs="Arial"/>
          <w:b/>
          <w:bCs/>
          <w:color w:val="000000" w:themeColor="text1"/>
          <w:szCs w:val="22"/>
          <w:u w:val="single"/>
        </w:rPr>
      </w:pPr>
    </w:p>
    <w:p w14:paraId="39D6E64A" w14:textId="77777777" w:rsidR="00D450AF" w:rsidRDefault="00345CEA">
      <w:pPr>
        <w:spacing w:line="280" w:lineRule="atLeast"/>
        <w:ind w:left="709" w:hanging="709"/>
        <w:jc w:val="both"/>
        <w:rPr>
          <w:rFonts w:cs="Arial"/>
          <w:b/>
          <w:bCs/>
          <w:color w:val="000000" w:themeColor="text1"/>
          <w:szCs w:val="22"/>
          <w:u w:val="single"/>
        </w:rPr>
      </w:pPr>
      <w:r>
        <w:rPr>
          <w:rFonts w:cs="Arial"/>
          <w:b/>
          <w:bCs/>
          <w:color w:val="000000" w:themeColor="text1"/>
          <w:szCs w:val="22"/>
          <w:u w:val="single"/>
        </w:rPr>
        <w:t>Metro Vancouver’s Non-Road Diesel Engine Emissions Regulation By-law:</w:t>
      </w:r>
    </w:p>
    <w:p w14:paraId="39D6E64B" w14:textId="77777777" w:rsidR="00D450AF" w:rsidRDefault="00D450AF">
      <w:pPr>
        <w:spacing w:line="280" w:lineRule="atLeast"/>
        <w:ind w:left="709" w:hanging="709"/>
        <w:jc w:val="both"/>
        <w:rPr>
          <w:rFonts w:cs="Arial"/>
          <w:b/>
          <w:bCs/>
          <w:color w:val="000000" w:themeColor="text1"/>
          <w:szCs w:val="22"/>
          <w:u w:val="single"/>
        </w:rPr>
      </w:pPr>
    </w:p>
    <w:p w14:paraId="39D6E64C" w14:textId="77777777" w:rsidR="00D450AF" w:rsidRDefault="00345CEA">
      <w:pPr>
        <w:pStyle w:val="ScheduleCHeading"/>
        <w:rPr>
          <w:color w:val="000000" w:themeColor="text1"/>
        </w:rPr>
      </w:pPr>
      <w:r>
        <w:rPr>
          <w:color w:val="000000" w:themeColor="text1"/>
        </w:rPr>
        <w:t xml:space="preserve">Contractors should confirm they are in compliance with By-law (if applicable): </w:t>
      </w:r>
    </w:p>
    <w:p w14:paraId="39D6E64D" w14:textId="77777777" w:rsidR="00D450AF" w:rsidRDefault="00D450AF">
      <w:pPr>
        <w:jc w:val="both"/>
        <w:rPr>
          <w:rFonts w:cs="Arial"/>
          <w:b/>
          <w:bCs/>
          <w:color w:val="000000" w:themeColor="text1"/>
          <w:sz w:val="20"/>
          <w:u w:val="single"/>
        </w:rPr>
      </w:pPr>
    </w:p>
    <w:p w14:paraId="39D6E64E" w14:textId="77777777" w:rsidR="00D450AF" w:rsidRDefault="00345CEA">
      <w:pPr>
        <w:spacing w:line="280" w:lineRule="atLeast"/>
        <w:ind w:left="1429" w:hanging="709"/>
        <w:jc w:val="both"/>
        <w:rPr>
          <w:rFonts w:cs="Arial"/>
          <w:color w:val="000000" w:themeColor="text1"/>
          <w:szCs w:val="22"/>
          <w:lang w:val="en-CA" w:eastAsia="en-CA"/>
        </w:rPr>
      </w:pP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Applicable as follows </w:t>
      </w: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Not applicable to this project</w:t>
      </w:r>
    </w:p>
    <w:p w14:paraId="39D6E64F" w14:textId="77777777" w:rsidR="00D450AF" w:rsidRDefault="00D450AF">
      <w:pPr>
        <w:spacing w:line="280" w:lineRule="atLeast"/>
        <w:jc w:val="both"/>
        <w:rPr>
          <w:rFonts w:cs="Arial"/>
          <w:color w:val="FF0000"/>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D450AF" w14:paraId="39D6E654" w14:textId="77777777">
        <w:tc>
          <w:tcPr>
            <w:tcW w:w="559" w:type="dxa"/>
            <w:shd w:val="clear" w:color="auto" w:fill="auto"/>
          </w:tcPr>
          <w:p w14:paraId="39D6E650" w14:textId="77777777" w:rsidR="00D450AF" w:rsidRDefault="00345CEA">
            <w:pPr>
              <w:spacing w:line="280" w:lineRule="atLeast"/>
              <w:ind w:left="709" w:hanging="709"/>
              <w:rPr>
                <w:rFonts w:cs="Arial"/>
                <w:bCs/>
                <w:color w:val="000000" w:themeColor="text1"/>
                <w:szCs w:val="22"/>
              </w:rPr>
            </w:pPr>
            <w:r>
              <w:rPr>
                <w:rFonts w:cs="Arial"/>
                <w:bCs/>
                <w:color w:val="000000" w:themeColor="text1"/>
                <w:szCs w:val="22"/>
              </w:rPr>
              <w:t>No.</w:t>
            </w:r>
          </w:p>
        </w:tc>
        <w:tc>
          <w:tcPr>
            <w:tcW w:w="2985" w:type="dxa"/>
            <w:shd w:val="clear" w:color="auto" w:fill="auto"/>
          </w:tcPr>
          <w:p w14:paraId="39D6E651" w14:textId="77777777" w:rsidR="00D450AF" w:rsidRDefault="00345CEA">
            <w:pPr>
              <w:spacing w:line="280" w:lineRule="atLeast"/>
              <w:ind w:left="709" w:hanging="709"/>
              <w:jc w:val="center"/>
              <w:rPr>
                <w:rFonts w:cs="Arial"/>
                <w:bCs/>
                <w:color w:val="000000" w:themeColor="text1"/>
                <w:szCs w:val="22"/>
              </w:rPr>
            </w:pPr>
            <w:r>
              <w:rPr>
                <w:rFonts w:cs="Arial"/>
                <w:bCs/>
                <w:color w:val="000000" w:themeColor="text1"/>
                <w:szCs w:val="22"/>
              </w:rPr>
              <w:t>Equipment Description</w:t>
            </w:r>
          </w:p>
        </w:tc>
        <w:tc>
          <w:tcPr>
            <w:tcW w:w="2410" w:type="dxa"/>
            <w:shd w:val="clear" w:color="auto" w:fill="auto"/>
          </w:tcPr>
          <w:p w14:paraId="39D6E652" w14:textId="77777777" w:rsidR="00D450AF" w:rsidRDefault="00345CEA">
            <w:pPr>
              <w:spacing w:line="280" w:lineRule="atLeast"/>
              <w:ind w:left="34"/>
              <w:jc w:val="center"/>
              <w:rPr>
                <w:rFonts w:cs="Arial"/>
                <w:bCs/>
                <w:color w:val="000000" w:themeColor="text1"/>
                <w:szCs w:val="22"/>
              </w:rPr>
            </w:pPr>
            <w:r>
              <w:rPr>
                <w:rFonts w:cs="Arial"/>
                <w:bCs/>
                <w:color w:val="000000" w:themeColor="text1"/>
                <w:szCs w:val="22"/>
              </w:rPr>
              <w:t>Engine Tier Designation</w:t>
            </w:r>
          </w:p>
        </w:tc>
        <w:tc>
          <w:tcPr>
            <w:tcW w:w="2410" w:type="dxa"/>
          </w:tcPr>
          <w:p w14:paraId="39D6E653" w14:textId="77777777" w:rsidR="00D450AF" w:rsidRDefault="00345CEA">
            <w:pPr>
              <w:spacing w:line="280" w:lineRule="atLeast"/>
              <w:ind w:left="33" w:hanging="33"/>
              <w:jc w:val="center"/>
              <w:rPr>
                <w:rFonts w:cs="Arial"/>
                <w:bCs/>
                <w:color w:val="000000" w:themeColor="text1"/>
                <w:szCs w:val="22"/>
              </w:rPr>
            </w:pPr>
            <w:r>
              <w:rPr>
                <w:rFonts w:cs="Arial"/>
                <w:bCs/>
                <w:color w:val="000000" w:themeColor="text1"/>
                <w:szCs w:val="22"/>
              </w:rPr>
              <w:t>Engine Registration Number as Issued by Metro Vancouver</w:t>
            </w:r>
          </w:p>
        </w:tc>
      </w:tr>
      <w:tr w:rsidR="00D450AF" w14:paraId="39D6E659" w14:textId="77777777">
        <w:tc>
          <w:tcPr>
            <w:tcW w:w="559" w:type="dxa"/>
            <w:shd w:val="clear" w:color="auto" w:fill="auto"/>
          </w:tcPr>
          <w:p w14:paraId="39D6E655" w14:textId="77777777" w:rsidR="00D450AF" w:rsidRDefault="00345CEA">
            <w:pPr>
              <w:spacing w:line="280" w:lineRule="atLeast"/>
              <w:ind w:left="709" w:hanging="709"/>
              <w:jc w:val="both"/>
              <w:rPr>
                <w:rFonts w:cs="Arial"/>
                <w:bCs/>
                <w:color w:val="000000" w:themeColor="text1"/>
                <w:szCs w:val="22"/>
              </w:rPr>
            </w:pPr>
            <w:r>
              <w:rPr>
                <w:rFonts w:cs="Arial"/>
                <w:bCs/>
                <w:color w:val="000000" w:themeColor="text1"/>
                <w:szCs w:val="22"/>
              </w:rPr>
              <w:t>1</w:t>
            </w:r>
          </w:p>
        </w:tc>
        <w:tc>
          <w:tcPr>
            <w:tcW w:w="2985" w:type="dxa"/>
            <w:shd w:val="clear" w:color="auto" w:fill="auto"/>
          </w:tcPr>
          <w:p w14:paraId="39D6E656" w14:textId="77777777" w:rsidR="00D450AF" w:rsidRDefault="00D450AF">
            <w:pPr>
              <w:spacing w:line="280" w:lineRule="atLeast"/>
              <w:ind w:left="709" w:hanging="709"/>
              <w:jc w:val="both"/>
              <w:rPr>
                <w:rFonts w:cs="Arial"/>
                <w:bCs/>
                <w:color w:val="000000" w:themeColor="text1"/>
                <w:szCs w:val="22"/>
              </w:rPr>
            </w:pPr>
          </w:p>
        </w:tc>
        <w:tc>
          <w:tcPr>
            <w:tcW w:w="2410" w:type="dxa"/>
            <w:shd w:val="clear" w:color="auto" w:fill="auto"/>
          </w:tcPr>
          <w:p w14:paraId="39D6E657" w14:textId="77777777" w:rsidR="00D450AF" w:rsidRDefault="00345CEA">
            <w:pPr>
              <w:spacing w:line="280" w:lineRule="atLeast"/>
              <w:rPr>
                <w:rFonts w:cs="Arial"/>
                <w:color w:val="000000" w:themeColor="text1"/>
                <w:szCs w:val="22"/>
                <w:lang w:val="en-CA" w:eastAsia="en-CA"/>
              </w:rPr>
            </w:pP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0 or </w:t>
            </w: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1</w:t>
            </w:r>
          </w:p>
        </w:tc>
        <w:tc>
          <w:tcPr>
            <w:tcW w:w="2410" w:type="dxa"/>
          </w:tcPr>
          <w:p w14:paraId="39D6E658" w14:textId="77777777" w:rsidR="00D450AF" w:rsidRDefault="00D450AF">
            <w:pPr>
              <w:spacing w:line="280" w:lineRule="atLeast"/>
              <w:rPr>
                <w:rFonts w:cs="Arial"/>
                <w:color w:val="000000" w:themeColor="text1"/>
                <w:szCs w:val="22"/>
                <w:lang w:val="en-CA" w:eastAsia="en-CA"/>
              </w:rPr>
            </w:pPr>
          </w:p>
        </w:tc>
      </w:tr>
      <w:tr w:rsidR="00D450AF" w14:paraId="39D6E65E" w14:textId="77777777">
        <w:tc>
          <w:tcPr>
            <w:tcW w:w="559" w:type="dxa"/>
            <w:shd w:val="clear" w:color="auto" w:fill="auto"/>
          </w:tcPr>
          <w:p w14:paraId="39D6E65A" w14:textId="77777777" w:rsidR="00D450AF" w:rsidRDefault="00345CEA">
            <w:pPr>
              <w:spacing w:line="280" w:lineRule="atLeast"/>
              <w:ind w:left="709" w:hanging="709"/>
              <w:jc w:val="both"/>
              <w:rPr>
                <w:rFonts w:cs="Arial"/>
                <w:bCs/>
                <w:color w:val="000000" w:themeColor="text1"/>
                <w:szCs w:val="22"/>
              </w:rPr>
            </w:pPr>
            <w:r>
              <w:rPr>
                <w:rFonts w:cs="Arial"/>
                <w:bCs/>
                <w:color w:val="000000" w:themeColor="text1"/>
                <w:szCs w:val="22"/>
              </w:rPr>
              <w:t>2</w:t>
            </w:r>
          </w:p>
        </w:tc>
        <w:tc>
          <w:tcPr>
            <w:tcW w:w="2985" w:type="dxa"/>
            <w:shd w:val="clear" w:color="auto" w:fill="auto"/>
          </w:tcPr>
          <w:p w14:paraId="39D6E65B" w14:textId="0DBBB657" w:rsidR="00D450AF" w:rsidRDefault="00D450AF">
            <w:pPr>
              <w:spacing w:line="280" w:lineRule="atLeast"/>
              <w:ind w:left="709" w:hanging="709"/>
              <w:jc w:val="both"/>
              <w:rPr>
                <w:rFonts w:cs="Arial"/>
                <w:bCs/>
                <w:color w:val="000000" w:themeColor="text1"/>
                <w:szCs w:val="22"/>
              </w:rPr>
            </w:pPr>
          </w:p>
        </w:tc>
        <w:tc>
          <w:tcPr>
            <w:tcW w:w="2410" w:type="dxa"/>
            <w:shd w:val="clear" w:color="auto" w:fill="auto"/>
          </w:tcPr>
          <w:p w14:paraId="39D6E65C" w14:textId="77777777" w:rsidR="00D450AF" w:rsidRDefault="00345CEA">
            <w:pPr>
              <w:spacing w:line="280" w:lineRule="atLeast"/>
              <w:ind w:left="709" w:hanging="709"/>
              <w:jc w:val="both"/>
              <w:rPr>
                <w:rFonts w:cs="Arial"/>
                <w:bCs/>
                <w:color w:val="000000" w:themeColor="text1"/>
                <w:szCs w:val="22"/>
              </w:rPr>
            </w:pP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0 or </w:t>
            </w: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1</w:t>
            </w:r>
          </w:p>
        </w:tc>
        <w:tc>
          <w:tcPr>
            <w:tcW w:w="2410" w:type="dxa"/>
          </w:tcPr>
          <w:p w14:paraId="39D6E65D" w14:textId="77777777" w:rsidR="00D450AF" w:rsidRDefault="00D450AF">
            <w:pPr>
              <w:spacing w:line="280" w:lineRule="atLeast"/>
              <w:ind w:left="709" w:hanging="709"/>
              <w:jc w:val="both"/>
              <w:rPr>
                <w:rFonts w:cs="Arial"/>
                <w:bCs/>
                <w:color w:val="000000" w:themeColor="text1"/>
                <w:szCs w:val="22"/>
              </w:rPr>
            </w:pPr>
          </w:p>
        </w:tc>
      </w:tr>
      <w:tr w:rsidR="00D450AF" w14:paraId="39D6E663" w14:textId="77777777">
        <w:tc>
          <w:tcPr>
            <w:tcW w:w="559" w:type="dxa"/>
            <w:shd w:val="clear" w:color="auto" w:fill="auto"/>
          </w:tcPr>
          <w:p w14:paraId="39D6E65F" w14:textId="77777777" w:rsidR="00D450AF" w:rsidRDefault="00345CEA">
            <w:pPr>
              <w:spacing w:line="280" w:lineRule="atLeast"/>
              <w:ind w:left="709" w:hanging="709"/>
              <w:jc w:val="both"/>
              <w:rPr>
                <w:rFonts w:cs="Arial"/>
                <w:bCs/>
                <w:color w:val="000000" w:themeColor="text1"/>
                <w:szCs w:val="22"/>
              </w:rPr>
            </w:pPr>
            <w:r>
              <w:rPr>
                <w:rFonts w:cs="Arial"/>
                <w:bCs/>
                <w:color w:val="000000" w:themeColor="text1"/>
                <w:szCs w:val="22"/>
              </w:rPr>
              <w:t>3</w:t>
            </w:r>
          </w:p>
        </w:tc>
        <w:tc>
          <w:tcPr>
            <w:tcW w:w="2985" w:type="dxa"/>
            <w:shd w:val="clear" w:color="auto" w:fill="auto"/>
          </w:tcPr>
          <w:p w14:paraId="39D6E660" w14:textId="77777777" w:rsidR="00D450AF" w:rsidRDefault="00D450AF">
            <w:pPr>
              <w:spacing w:line="280" w:lineRule="atLeast"/>
              <w:ind w:left="709" w:hanging="709"/>
              <w:jc w:val="both"/>
              <w:rPr>
                <w:rFonts w:cs="Arial"/>
                <w:bCs/>
                <w:color w:val="000000" w:themeColor="text1"/>
                <w:szCs w:val="22"/>
              </w:rPr>
            </w:pPr>
          </w:p>
        </w:tc>
        <w:tc>
          <w:tcPr>
            <w:tcW w:w="2410" w:type="dxa"/>
            <w:shd w:val="clear" w:color="auto" w:fill="auto"/>
          </w:tcPr>
          <w:p w14:paraId="39D6E661" w14:textId="77777777" w:rsidR="00D450AF" w:rsidRDefault="00345CEA">
            <w:pPr>
              <w:spacing w:line="280" w:lineRule="atLeast"/>
              <w:ind w:left="709" w:hanging="709"/>
              <w:jc w:val="both"/>
              <w:rPr>
                <w:rFonts w:cs="Arial"/>
                <w:bCs/>
                <w:color w:val="000000" w:themeColor="text1"/>
                <w:szCs w:val="22"/>
              </w:rPr>
            </w:pP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0 or </w:t>
            </w: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1</w:t>
            </w:r>
          </w:p>
        </w:tc>
        <w:tc>
          <w:tcPr>
            <w:tcW w:w="2410" w:type="dxa"/>
          </w:tcPr>
          <w:p w14:paraId="39D6E662" w14:textId="77777777" w:rsidR="00D450AF" w:rsidRDefault="00D450AF">
            <w:pPr>
              <w:spacing w:line="280" w:lineRule="atLeast"/>
              <w:ind w:left="709" w:hanging="709"/>
              <w:jc w:val="both"/>
              <w:rPr>
                <w:rFonts w:cs="Arial"/>
                <w:bCs/>
                <w:color w:val="000000" w:themeColor="text1"/>
                <w:szCs w:val="22"/>
              </w:rPr>
            </w:pPr>
          </w:p>
        </w:tc>
      </w:tr>
      <w:tr w:rsidR="00D450AF" w14:paraId="39D6E668" w14:textId="77777777">
        <w:tc>
          <w:tcPr>
            <w:tcW w:w="559" w:type="dxa"/>
            <w:shd w:val="clear" w:color="auto" w:fill="auto"/>
          </w:tcPr>
          <w:p w14:paraId="39D6E664" w14:textId="77777777" w:rsidR="00D450AF" w:rsidRDefault="00345CEA">
            <w:pPr>
              <w:spacing w:line="280" w:lineRule="atLeast"/>
              <w:ind w:left="709" w:hanging="709"/>
              <w:jc w:val="both"/>
              <w:rPr>
                <w:rFonts w:cs="Arial"/>
                <w:bCs/>
                <w:color w:val="000000" w:themeColor="text1"/>
                <w:szCs w:val="22"/>
              </w:rPr>
            </w:pPr>
            <w:r>
              <w:rPr>
                <w:rFonts w:cs="Arial"/>
                <w:bCs/>
                <w:color w:val="000000" w:themeColor="text1"/>
                <w:szCs w:val="22"/>
              </w:rPr>
              <w:t>4</w:t>
            </w:r>
          </w:p>
        </w:tc>
        <w:tc>
          <w:tcPr>
            <w:tcW w:w="2985" w:type="dxa"/>
            <w:shd w:val="clear" w:color="auto" w:fill="auto"/>
          </w:tcPr>
          <w:p w14:paraId="39D6E665" w14:textId="77777777" w:rsidR="00D450AF" w:rsidRDefault="00D450AF">
            <w:pPr>
              <w:spacing w:line="280" w:lineRule="atLeast"/>
              <w:ind w:left="709" w:hanging="709"/>
              <w:jc w:val="both"/>
              <w:rPr>
                <w:rFonts w:cs="Arial"/>
                <w:bCs/>
                <w:color w:val="000000" w:themeColor="text1"/>
                <w:szCs w:val="22"/>
              </w:rPr>
            </w:pPr>
          </w:p>
        </w:tc>
        <w:tc>
          <w:tcPr>
            <w:tcW w:w="2410" w:type="dxa"/>
            <w:shd w:val="clear" w:color="auto" w:fill="auto"/>
          </w:tcPr>
          <w:p w14:paraId="39D6E666" w14:textId="77777777" w:rsidR="00D450AF" w:rsidRDefault="00345CEA">
            <w:pPr>
              <w:spacing w:line="280" w:lineRule="atLeast"/>
              <w:ind w:left="709" w:hanging="709"/>
              <w:jc w:val="both"/>
              <w:rPr>
                <w:rFonts w:cs="Arial"/>
                <w:bCs/>
                <w:color w:val="000000" w:themeColor="text1"/>
                <w:szCs w:val="22"/>
              </w:rPr>
            </w:pP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0 or </w:t>
            </w: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1</w:t>
            </w:r>
          </w:p>
        </w:tc>
        <w:tc>
          <w:tcPr>
            <w:tcW w:w="2410" w:type="dxa"/>
          </w:tcPr>
          <w:p w14:paraId="39D6E667" w14:textId="77777777" w:rsidR="00D450AF" w:rsidRDefault="00D450AF">
            <w:pPr>
              <w:spacing w:line="280" w:lineRule="atLeast"/>
              <w:ind w:left="709" w:hanging="709"/>
              <w:jc w:val="both"/>
              <w:rPr>
                <w:rFonts w:cs="Arial"/>
                <w:bCs/>
                <w:color w:val="000000" w:themeColor="text1"/>
                <w:szCs w:val="22"/>
              </w:rPr>
            </w:pPr>
          </w:p>
        </w:tc>
      </w:tr>
      <w:tr w:rsidR="00D450AF" w14:paraId="39D6E66D" w14:textId="77777777">
        <w:tc>
          <w:tcPr>
            <w:tcW w:w="559" w:type="dxa"/>
            <w:shd w:val="clear" w:color="auto" w:fill="auto"/>
          </w:tcPr>
          <w:p w14:paraId="39D6E669" w14:textId="77777777" w:rsidR="00D450AF" w:rsidRDefault="00345CEA">
            <w:pPr>
              <w:spacing w:line="280" w:lineRule="atLeast"/>
              <w:ind w:left="709" w:hanging="709"/>
              <w:jc w:val="both"/>
              <w:rPr>
                <w:rFonts w:cs="Arial"/>
                <w:bCs/>
                <w:color w:val="000000" w:themeColor="text1"/>
                <w:szCs w:val="22"/>
              </w:rPr>
            </w:pPr>
            <w:r>
              <w:rPr>
                <w:rFonts w:cs="Arial"/>
                <w:bCs/>
                <w:color w:val="000000" w:themeColor="text1"/>
                <w:szCs w:val="22"/>
              </w:rPr>
              <w:t>5</w:t>
            </w:r>
          </w:p>
        </w:tc>
        <w:tc>
          <w:tcPr>
            <w:tcW w:w="2985" w:type="dxa"/>
            <w:shd w:val="clear" w:color="auto" w:fill="auto"/>
          </w:tcPr>
          <w:p w14:paraId="39D6E66A" w14:textId="77777777" w:rsidR="00D450AF" w:rsidRDefault="00D450AF">
            <w:pPr>
              <w:spacing w:line="280" w:lineRule="atLeast"/>
              <w:ind w:left="709" w:hanging="709"/>
              <w:jc w:val="both"/>
              <w:rPr>
                <w:rFonts w:cs="Arial"/>
                <w:bCs/>
                <w:color w:val="000000" w:themeColor="text1"/>
                <w:szCs w:val="22"/>
              </w:rPr>
            </w:pPr>
          </w:p>
        </w:tc>
        <w:tc>
          <w:tcPr>
            <w:tcW w:w="2410" w:type="dxa"/>
            <w:shd w:val="clear" w:color="auto" w:fill="auto"/>
          </w:tcPr>
          <w:p w14:paraId="39D6E66B" w14:textId="77777777" w:rsidR="00D450AF" w:rsidRDefault="00345CEA">
            <w:pPr>
              <w:spacing w:line="280" w:lineRule="atLeast"/>
              <w:ind w:left="709" w:hanging="709"/>
              <w:jc w:val="both"/>
              <w:rPr>
                <w:rFonts w:cs="Arial"/>
                <w:bCs/>
                <w:color w:val="000000" w:themeColor="text1"/>
                <w:szCs w:val="22"/>
              </w:rPr>
            </w:pP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0 or </w:t>
            </w:r>
            <w:r>
              <w:rPr>
                <w:rFonts w:ascii="Wingdings" w:eastAsia="Wingdings" w:hAnsi="Wingdings" w:cs="Wingdings"/>
                <w:color w:val="000000" w:themeColor="text1"/>
                <w:szCs w:val="22"/>
                <w:lang w:val="en-CA" w:eastAsia="en-CA"/>
              </w:rPr>
              <w:t>r</w:t>
            </w:r>
            <w:r>
              <w:rPr>
                <w:rFonts w:cs="Arial"/>
                <w:color w:val="000000" w:themeColor="text1"/>
                <w:szCs w:val="22"/>
                <w:lang w:val="en-CA" w:eastAsia="en-CA"/>
              </w:rPr>
              <w:t xml:space="preserve"> Tier 1</w:t>
            </w:r>
          </w:p>
        </w:tc>
        <w:tc>
          <w:tcPr>
            <w:tcW w:w="2410" w:type="dxa"/>
          </w:tcPr>
          <w:p w14:paraId="39D6E66C" w14:textId="77777777" w:rsidR="00D450AF" w:rsidRDefault="00D450AF">
            <w:pPr>
              <w:spacing w:line="280" w:lineRule="atLeast"/>
              <w:ind w:left="709" w:hanging="709"/>
              <w:jc w:val="both"/>
              <w:rPr>
                <w:rFonts w:cs="Arial"/>
                <w:bCs/>
                <w:color w:val="000000" w:themeColor="text1"/>
                <w:szCs w:val="22"/>
              </w:rPr>
            </w:pPr>
          </w:p>
        </w:tc>
      </w:tr>
    </w:tbl>
    <w:p w14:paraId="39D6E66E" w14:textId="77777777" w:rsidR="00D450AF" w:rsidRDefault="00D450AF">
      <w:pPr>
        <w:pStyle w:val="Footer"/>
        <w:tabs>
          <w:tab w:val="left" w:pos="748"/>
        </w:tabs>
        <w:jc w:val="both"/>
        <w:rPr>
          <w:rFonts w:cs="Arial"/>
          <w:b/>
          <w:bCs/>
          <w:szCs w:val="22"/>
        </w:rPr>
      </w:pPr>
    </w:p>
    <w:p w14:paraId="39D6E66F" w14:textId="77777777" w:rsidR="00D450AF" w:rsidRDefault="00345CEA" w:rsidP="00AB1580">
      <w:pPr>
        <w:pStyle w:val="ScheduleCHeading"/>
        <w:keepNext/>
        <w:keepLines/>
      </w:pPr>
      <w:r>
        <w:lastRenderedPageBreak/>
        <w:t>I/We the undersigned duly authorized representatives of the Contractor, having received and carefully reviewed the RFQ and the Agreement, submit this Quotation in response to the RFQ.</w:t>
      </w:r>
    </w:p>
    <w:p w14:paraId="39D6E670" w14:textId="77777777" w:rsidR="00D450AF" w:rsidRDefault="00D450AF" w:rsidP="00AB1580">
      <w:pPr>
        <w:keepNext/>
        <w:keepLines/>
        <w:tabs>
          <w:tab w:val="left" w:pos="180"/>
        </w:tabs>
        <w:ind w:left="180" w:hanging="180"/>
        <w:jc w:val="both"/>
        <w:rPr>
          <w:rFonts w:cs="Arial"/>
          <w:color w:val="000000" w:themeColor="text1"/>
          <w:szCs w:val="22"/>
        </w:rPr>
      </w:pPr>
    </w:p>
    <w:p w14:paraId="39D6E671" w14:textId="77777777" w:rsidR="00D450AF" w:rsidRDefault="00345CEA" w:rsidP="00AB1580">
      <w:pPr>
        <w:keepNext/>
        <w:keepLines/>
        <w:tabs>
          <w:tab w:val="left" w:pos="180"/>
        </w:tabs>
        <w:ind w:left="180" w:hanging="180"/>
        <w:jc w:val="both"/>
        <w:rPr>
          <w:rFonts w:cs="Arial"/>
          <w:szCs w:val="22"/>
        </w:rPr>
      </w:pPr>
      <w:r>
        <w:rPr>
          <w:rFonts w:cs="Arial"/>
          <w:b/>
          <w:bCs/>
          <w:color w:val="000000" w:themeColor="text1"/>
          <w:szCs w:val="22"/>
        </w:rPr>
        <w:t>This Quotation</w:t>
      </w:r>
      <w:r>
        <w:rPr>
          <w:rFonts w:cs="Arial"/>
          <w:color w:val="000000" w:themeColor="text1"/>
          <w:szCs w:val="22"/>
        </w:rPr>
        <w:t xml:space="preserve"> is offered by the Contractor this _______ day of _______________, 202</w:t>
      </w:r>
      <w:r w:rsidRPr="00AB1580">
        <w:rPr>
          <w:rFonts w:cs="Arial"/>
          <w:color w:val="000000" w:themeColor="text1"/>
          <w:szCs w:val="22"/>
        </w:rPr>
        <w:t>2</w:t>
      </w:r>
      <w:r>
        <w:rPr>
          <w:rFonts w:cs="Arial"/>
          <w:color w:val="000000" w:themeColor="text1"/>
          <w:szCs w:val="22"/>
        </w:rPr>
        <w:t>.</w:t>
      </w:r>
    </w:p>
    <w:p w14:paraId="39D6E672" w14:textId="77777777" w:rsidR="00D450AF" w:rsidRDefault="00D450AF" w:rsidP="00AB1580">
      <w:pPr>
        <w:keepNext/>
        <w:keepLines/>
        <w:tabs>
          <w:tab w:val="left" w:pos="180"/>
        </w:tabs>
        <w:ind w:left="180" w:hanging="180"/>
        <w:jc w:val="both"/>
        <w:rPr>
          <w:rFonts w:cs="Arial"/>
          <w:b/>
          <w:szCs w:val="22"/>
        </w:rPr>
      </w:pPr>
    </w:p>
    <w:p w14:paraId="39D6E673" w14:textId="77777777" w:rsidR="00D450AF" w:rsidRDefault="00345CEA" w:rsidP="00AB1580">
      <w:pPr>
        <w:keepNext/>
        <w:keepLines/>
        <w:tabs>
          <w:tab w:val="left" w:pos="180"/>
        </w:tabs>
        <w:ind w:left="180" w:hanging="180"/>
        <w:jc w:val="both"/>
        <w:rPr>
          <w:rFonts w:cs="Arial"/>
          <w:b/>
          <w:szCs w:val="22"/>
        </w:rPr>
      </w:pPr>
      <w:r>
        <w:rPr>
          <w:rFonts w:cs="Arial"/>
          <w:b/>
          <w:szCs w:val="22"/>
        </w:rPr>
        <w:t>CONTRACTOR</w:t>
      </w:r>
    </w:p>
    <w:p w14:paraId="39D6E674" w14:textId="77777777" w:rsidR="00D450AF" w:rsidRDefault="00D450AF" w:rsidP="00AB1580">
      <w:pPr>
        <w:keepNext/>
        <w:keepLines/>
        <w:tabs>
          <w:tab w:val="left" w:pos="180"/>
        </w:tabs>
        <w:ind w:left="180" w:hanging="180"/>
        <w:jc w:val="both"/>
        <w:rPr>
          <w:rFonts w:cs="Arial"/>
          <w:szCs w:val="22"/>
        </w:rPr>
      </w:pPr>
    </w:p>
    <w:p w14:paraId="39D6E675" w14:textId="77777777" w:rsidR="00D450AF" w:rsidRDefault="00345CEA" w:rsidP="00AB1580">
      <w:pPr>
        <w:keepNext/>
        <w:keepLines/>
        <w:tabs>
          <w:tab w:val="left" w:pos="180"/>
        </w:tabs>
        <w:ind w:left="180" w:hanging="180"/>
        <w:jc w:val="both"/>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D450AF" w14:paraId="39D6E688" w14:textId="77777777">
        <w:tc>
          <w:tcPr>
            <w:tcW w:w="5344" w:type="dxa"/>
          </w:tcPr>
          <w:p w14:paraId="39D6E676" w14:textId="77777777" w:rsidR="00D450AF" w:rsidRDefault="00D450AF" w:rsidP="00AB1580">
            <w:pPr>
              <w:keepNext/>
              <w:keepLines/>
              <w:tabs>
                <w:tab w:val="right" w:leader="underscore" w:pos="5400"/>
              </w:tabs>
              <w:jc w:val="both"/>
              <w:rPr>
                <w:rFonts w:cs="Arial"/>
                <w:szCs w:val="22"/>
              </w:rPr>
            </w:pPr>
          </w:p>
          <w:p w14:paraId="39D6E677" w14:textId="77777777" w:rsidR="00D450AF" w:rsidRDefault="00345CEA" w:rsidP="00AB1580">
            <w:pPr>
              <w:keepNext/>
              <w:keepLines/>
              <w:tabs>
                <w:tab w:val="right" w:leader="underscore" w:pos="5400"/>
              </w:tabs>
              <w:jc w:val="both"/>
              <w:rPr>
                <w:rFonts w:cs="Arial"/>
                <w:szCs w:val="22"/>
              </w:rPr>
            </w:pPr>
            <w:r>
              <w:rPr>
                <w:rFonts w:cs="Arial"/>
                <w:szCs w:val="22"/>
              </w:rPr>
              <w:t>________________________________________</w:t>
            </w:r>
          </w:p>
          <w:p w14:paraId="39D6E678" w14:textId="77777777" w:rsidR="00D450AF" w:rsidRDefault="00345CEA" w:rsidP="00AB1580">
            <w:pPr>
              <w:keepNext/>
              <w:keepLines/>
              <w:tabs>
                <w:tab w:val="right" w:leader="underscore" w:pos="5400"/>
              </w:tabs>
              <w:jc w:val="both"/>
              <w:rPr>
                <w:rFonts w:cs="Arial"/>
                <w:szCs w:val="22"/>
              </w:rPr>
            </w:pPr>
            <w:r>
              <w:rPr>
                <w:rFonts w:cs="Arial"/>
                <w:szCs w:val="22"/>
              </w:rPr>
              <w:t>(Legal Name of Contractor)</w:t>
            </w:r>
          </w:p>
          <w:p w14:paraId="39D6E679" w14:textId="77777777" w:rsidR="00D450AF" w:rsidRDefault="00D450AF" w:rsidP="00AB1580">
            <w:pPr>
              <w:keepNext/>
              <w:keepLines/>
              <w:tabs>
                <w:tab w:val="right" w:leader="underscore" w:pos="5400"/>
              </w:tabs>
              <w:jc w:val="both"/>
              <w:rPr>
                <w:rFonts w:cs="Arial"/>
                <w:szCs w:val="22"/>
              </w:rPr>
            </w:pPr>
          </w:p>
          <w:p w14:paraId="39D6E67A" w14:textId="77777777" w:rsidR="00D450AF" w:rsidRDefault="00345CEA" w:rsidP="00AB1580">
            <w:pPr>
              <w:keepNext/>
              <w:keepLines/>
              <w:tabs>
                <w:tab w:val="right" w:leader="underscore" w:pos="5400"/>
              </w:tabs>
              <w:jc w:val="both"/>
              <w:rPr>
                <w:rFonts w:cs="Arial"/>
                <w:szCs w:val="22"/>
              </w:rPr>
            </w:pPr>
            <w:r>
              <w:rPr>
                <w:rFonts w:cs="Arial"/>
                <w:szCs w:val="22"/>
              </w:rPr>
              <w:t>_________________________________________</w:t>
            </w:r>
          </w:p>
          <w:p w14:paraId="39D6E67B" w14:textId="77777777" w:rsidR="00D450AF" w:rsidRDefault="00345CEA" w:rsidP="00AB1580">
            <w:pPr>
              <w:keepNext/>
              <w:keepLines/>
              <w:tabs>
                <w:tab w:val="right" w:leader="underscore" w:pos="5400"/>
              </w:tabs>
              <w:jc w:val="both"/>
              <w:rPr>
                <w:rFonts w:cs="Arial"/>
                <w:szCs w:val="22"/>
              </w:rPr>
            </w:pPr>
            <w:r>
              <w:rPr>
                <w:rFonts w:cs="Arial"/>
                <w:szCs w:val="22"/>
              </w:rPr>
              <w:t>(Signature of Authorized Signatory)</w:t>
            </w:r>
          </w:p>
          <w:p w14:paraId="39D6E67C" w14:textId="77777777" w:rsidR="00D450AF" w:rsidRDefault="00D450AF" w:rsidP="00AB1580">
            <w:pPr>
              <w:keepNext/>
              <w:keepLines/>
              <w:tabs>
                <w:tab w:val="right" w:leader="underscore" w:pos="5400"/>
              </w:tabs>
              <w:jc w:val="both"/>
              <w:rPr>
                <w:rFonts w:cs="Arial"/>
                <w:szCs w:val="22"/>
              </w:rPr>
            </w:pPr>
          </w:p>
          <w:p w14:paraId="39D6E67D" w14:textId="77777777" w:rsidR="00D450AF" w:rsidRDefault="00345CEA" w:rsidP="00AB1580">
            <w:pPr>
              <w:keepNext/>
              <w:keepLines/>
              <w:tabs>
                <w:tab w:val="right" w:leader="underscore" w:pos="5400"/>
              </w:tabs>
              <w:jc w:val="both"/>
              <w:rPr>
                <w:rFonts w:cs="Arial"/>
                <w:szCs w:val="22"/>
              </w:rPr>
            </w:pPr>
            <w:r>
              <w:rPr>
                <w:rFonts w:cs="Arial"/>
                <w:szCs w:val="22"/>
              </w:rPr>
              <w:t>_______________________________________</w:t>
            </w:r>
          </w:p>
          <w:p w14:paraId="39D6E67E" w14:textId="77777777" w:rsidR="00D450AF" w:rsidRDefault="00345CEA" w:rsidP="00AB1580">
            <w:pPr>
              <w:keepNext/>
              <w:keepLines/>
              <w:tabs>
                <w:tab w:val="right" w:leader="underscore" w:pos="5400"/>
              </w:tabs>
              <w:jc w:val="both"/>
              <w:rPr>
                <w:rFonts w:cs="Arial"/>
                <w:szCs w:val="22"/>
              </w:rPr>
            </w:pPr>
            <w:r>
              <w:rPr>
                <w:rFonts w:cs="Arial"/>
                <w:szCs w:val="22"/>
              </w:rPr>
              <w:t>(Print Name and Position of Authorized Signatory)</w:t>
            </w:r>
          </w:p>
        </w:tc>
        <w:tc>
          <w:tcPr>
            <w:tcW w:w="4675" w:type="dxa"/>
          </w:tcPr>
          <w:p w14:paraId="39D6E67F" w14:textId="77777777" w:rsidR="00D450AF" w:rsidRDefault="00D450AF" w:rsidP="00AB1580">
            <w:pPr>
              <w:keepNext/>
              <w:keepLines/>
              <w:tabs>
                <w:tab w:val="right" w:leader="underscore" w:pos="5400"/>
              </w:tabs>
              <w:jc w:val="both"/>
              <w:rPr>
                <w:rFonts w:cs="Arial"/>
                <w:szCs w:val="22"/>
              </w:rPr>
            </w:pPr>
          </w:p>
          <w:p w14:paraId="39D6E680" w14:textId="77777777" w:rsidR="00D450AF" w:rsidRDefault="00D450AF" w:rsidP="00AB1580">
            <w:pPr>
              <w:keepNext/>
              <w:keepLines/>
              <w:tabs>
                <w:tab w:val="right" w:leader="underscore" w:pos="5400"/>
              </w:tabs>
              <w:jc w:val="both"/>
              <w:rPr>
                <w:rFonts w:cs="Arial"/>
                <w:szCs w:val="22"/>
              </w:rPr>
            </w:pPr>
          </w:p>
          <w:p w14:paraId="39D6E681" w14:textId="77777777" w:rsidR="00D450AF" w:rsidRDefault="00D450AF" w:rsidP="00AB1580">
            <w:pPr>
              <w:keepNext/>
              <w:keepLines/>
              <w:tabs>
                <w:tab w:val="right" w:leader="underscore" w:pos="5400"/>
              </w:tabs>
              <w:jc w:val="both"/>
              <w:rPr>
                <w:rFonts w:cs="Arial"/>
                <w:szCs w:val="22"/>
              </w:rPr>
            </w:pPr>
          </w:p>
          <w:p w14:paraId="39D6E682" w14:textId="77777777" w:rsidR="00D450AF" w:rsidRDefault="00D450AF" w:rsidP="00AB1580">
            <w:pPr>
              <w:keepNext/>
              <w:keepLines/>
              <w:tabs>
                <w:tab w:val="right" w:leader="underscore" w:pos="5400"/>
              </w:tabs>
              <w:jc w:val="both"/>
              <w:rPr>
                <w:rFonts w:cs="Arial"/>
                <w:szCs w:val="22"/>
              </w:rPr>
            </w:pPr>
          </w:p>
          <w:p w14:paraId="39D6E683" w14:textId="77777777" w:rsidR="00D450AF" w:rsidRDefault="00345CEA" w:rsidP="00AB1580">
            <w:pPr>
              <w:keepNext/>
              <w:keepLines/>
              <w:tabs>
                <w:tab w:val="right" w:leader="underscore" w:pos="5400"/>
              </w:tabs>
              <w:jc w:val="both"/>
              <w:rPr>
                <w:rFonts w:cs="Arial"/>
                <w:szCs w:val="22"/>
              </w:rPr>
            </w:pPr>
            <w:r>
              <w:rPr>
                <w:rFonts w:cs="Arial"/>
                <w:szCs w:val="22"/>
              </w:rPr>
              <w:t>________________________________________</w:t>
            </w:r>
          </w:p>
          <w:p w14:paraId="39D6E684" w14:textId="77777777" w:rsidR="00D450AF" w:rsidRDefault="00345CEA" w:rsidP="00AB1580">
            <w:pPr>
              <w:keepNext/>
              <w:keepLines/>
              <w:tabs>
                <w:tab w:val="right" w:leader="underscore" w:pos="5400"/>
              </w:tabs>
              <w:jc w:val="both"/>
              <w:rPr>
                <w:rFonts w:cs="Arial"/>
                <w:szCs w:val="22"/>
              </w:rPr>
            </w:pPr>
            <w:r>
              <w:rPr>
                <w:rFonts w:cs="Arial"/>
                <w:szCs w:val="22"/>
              </w:rPr>
              <w:t>(Signature of Authorized Signatory)</w:t>
            </w:r>
          </w:p>
          <w:p w14:paraId="39D6E685" w14:textId="77777777" w:rsidR="00D450AF" w:rsidRDefault="00D450AF" w:rsidP="00AB1580">
            <w:pPr>
              <w:keepNext/>
              <w:keepLines/>
              <w:tabs>
                <w:tab w:val="right" w:leader="underscore" w:pos="5400"/>
              </w:tabs>
              <w:jc w:val="both"/>
              <w:rPr>
                <w:rFonts w:cs="Arial"/>
                <w:szCs w:val="22"/>
              </w:rPr>
            </w:pPr>
          </w:p>
          <w:p w14:paraId="39D6E686" w14:textId="77777777" w:rsidR="00D450AF" w:rsidRDefault="00345CEA" w:rsidP="00AB1580">
            <w:pPr>
              <w:keepNext/>
              <w:keepLines/>
              <w:tabs>
                <w:tab w:val="right" w:leader="underscore" w:pos="5400"/>
              </w:tabs>
              <w:jc w:val="both"/>
              <w:rPr>
                <w:rFonts w:cs="Arial"/>
                <w:szCs w:val="22"/>
              </w:rPr>
            </w:pPr>
            <w:r>
              <w:rPr>
                <w:rFonts w:cs="Arial"/>
                <w:szCs w:val="22"/>
              </w:rPr>
              <w:t>________________________________________</w:t>
            </w:r>
          </w:p>
          <w:p w14:paraId="39D6E687" w14:textId="77777777" w:rsidR="00D450AF" w:rsidRDefault="00345CEA" w:rsidP="00AB1580">
            <w:pPr>
              <w:keepNext/>
              <w:keepLines/>
              <w:tabs>
                <w:tab w:val="right" w:leader="underscore" w:pos="5400"/>
              </w:tabs>
              <w:jc w:val="both"/>
              <w:rPr>
                <w:rFonts w:cs="Arial"/>
                <w:szCs w:val="22"/>
              </w:rPr>
            </w:pPr>
            <w:r>
              <w:rPr>
                <w:rFonts w:cs="Arial"/>
                <w:szCs w:val="22"/>
              </w:rPr>
              <w:t>(Print Name and Position of Authorized Signatory)</w:t>
            </w:r>
          </w:p>
        </w:tc>
      </w:tr>
    </w:tbl>
    <w:p w14:paraId="39D6E689" w14:textId="77777777" w:rsidR="00D450AF" w:rsidRDefault="00D450AF">
      <w:pPr>
        <w:tabs>
          <w:tab w:val="right" w:leader="underscore" w:pos="5400"/>
        </w:tabs>
        <w:jc w:val="both"/>
        <w:rPr>
          <w:rFonts w:cs="Arial"/>
          <w:bCs/>
          <w:sz w:val="12"/>
          <w:szCs w:val="12"/>
        </w:rPr>
      </w:pPr>
    </w:p>
    <w:sectPr w:rsidR="00D450AF">
      <w:footerReference w:type="default" r:id="rId15"/>
      <w:headerReference w:type="first" r:id="rId16"/>
      <w:footerReference w:type="first" r:id="rId17"/>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98F6" w14:textId="77777777" w:rsidR="00120C7A" w:rsidRDefault="00120C7A">
      <w:r>
        <w:separator/>
      </w:r>
    </w:p>
  </w:endnote>
  <w:endnote w:type="continuationSeparator" w:id="0">
    <w:p w14:paraId="40411883" w14:textId="77777777" w:rsidR="00120C7A" w:rsidRDefault="00120C7A">
      <w:r>
        <w:continuationSeparator/>
      </w:r>
    </w:p>
  </w:endnote>
  <w:endnote w:type="continuationNotice" w:id="1">
    <w:p w14:paraId="32C90B95" w14:textId="77777777" w:rsidR="00120C7A" w:rsidRDefault="0012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E6C2" w14:textId="5BF30197" w:rsidR="00D450AF" w:rsidRDefault="00345CEA">
    <w:pPr>
      <w:tabs>
        <w:tab w:val="left" w:pos="8931"/>
      </w:tabs>
      <w:ind w:left="-709" w:right="-705"/>
      <w:rPr>
        <w:rFonts w:cs="Arial"/>
        <w:sz w:val="16"/>
        <w:szCs w:val="16"/>
      </w:rPr>
    </w:pPr>
    <w:r>
      <w:rPr>
        <w:rFonts w:cs="Arial"/>
        <w:sz w:val="16"/>
        <w:szCs w:val="16"/>
      </w:rPr>
      <w:t>RFQ 1220</w:t>
    </w:r>
    <w:r w:rsidRPr="00AB1580">
      <w:rPr>
        <w:rFonts w:cs="Arial"/>
        <w:color w:val="000000" w:themeColor="text1"/>
        <w:sz w:val="16"/>
        <w:szCs w:val="16"/>
      </w:rPr>
      <w:t>-040-2022-007 – Grass Cutting Program – All Areas Surrey Detention Ponds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36</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46</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E6C4" w14:textId="77777777" w:rsidR="00D450AF" w:rsidRPr="00AB1580" w:rsidRDefault="00345CEA" w:rsidP="00AB1580">
    <w:pPr>
      <w:tabs>
        <w:tab w:val="left" w:pos="8931"/>
      </w:tabs>
      <w:ind w:left="-709" w:right="-705"/>
      <w:rPr>
        <w:rFonts w:cs="Arial"/>
        <w:sz w:val="16"/>
        <w:szCs w:val="16"/>
      </w:rPr>
    </w:pPr>
    <w:r>
      <w:rPr>
        <w:rFonts w:cs="Arial"/>
        <w:sz w:val="16"/>
        <w:szCs w:val="16"/>
      </w:rPr>
      <w:t>RFQ 1220</w:t>
    </w:r>
    <w:r>
      <w:rPr>
        <w:rFonts w:cs="Arial"/>
        <w:color w:val="000000" w:themeColor="text1"/>
        <w:sz w:val="16"/>
        <w:szCs w:val="16"/>
      </w:rPr>
      <w:t>-040-2022-007 – Grass Cutting Program – All Areas Surrey Detention Ponds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48</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55</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439C" w14:textId="77777777" w:rsidR="00120C7A" w:rsidRDefault="00120C7A">
      <w:r>
        <w:separator/>
      </w:r>
    </w:p>
  </w:footnote>
  <w:footnote w:type="continuationSeparator" w:id="0">
    <w:p w14:paraId="55B76E07" w14:textId="77777777" w:rsidR="00120C7A" w:rsidRDefault="00120C7A">
      <w:r>
        <w:continuationSeparator/>
      </w:r>
    </w:p>
  </w:footnote>
  <w:footnote w:type="continuationNotice" w:id="1">
    <w:p w14:paraId="499E97C0" w14:textId="77777777" w:rsidR="00120C7A" w:rsidRDefault="00120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E6C3" w14:textId="77777777" w:rsidR="00D450AF" w:rsidRDefault="00D450AF">
    <w:pPr>
      <w:pStyle w:val="Header"/>
      <w:jc w:val="center"/>
    </w:pPr>
  </w:p>
</w:hdr>
</file>

<file path=word/intelligence.xml><?xml version="1.0" encoding="utf-8"?>
<int:Intelligence xmlns:int="http://schemas.microsoft.com/office/intelligence/2019/intelligence">
  <int:IntelligenceSettings/>
  <int:Manifest>
    <int:WordHash hashCode="1Vsnj/zUm6iB1/" id="sTZ63Zcz"/>
    <int:WordHash hashCode="QRzTRe2PnPjF0T" id="2WxUwJ8h"/>
    <int:WordHash hashCode="usVE9Gcmgd8PB8" id="ccjfRjZw"/>
    <int:WordHash hashCode="Bc7mSRf8AjT3sg" id="LKQT76PX"/>
    <int:WordHash hashCode="cpMVl+csCJVNjp" id="BnPzXg1Y"/>
    <int:ParagraphRange paragraphId="187958183" textId="657978820" start="275" length="4" invalidationStart="275" invalidationLength="4" id="b8rwcbdc"/>
    <int:WordHash hashCode="rDKbhvHTdNtihz" id="BiPFmv9a"/>
    <int:WordHash hashCode="G+uFuSmqxiDEhc" id="KQHzmmgZ"/>
    <int:WordHash hashCode="/xZxWzOJ5A+2j0" id="I3SbZtcm"/>
    <int:WordHash hashCode="tH82PitDDAZH8U" id="r4eomZMm"/>
    <int:WordHash hashCode="sOMNokJDVJOJxR" id="zIT62RXk"/>
    <int:WordHash hashCode="FiNCzSReCiV7Qq" id="SjZQ5Gh5"/>
    <int:WordHash hashCode="+lYaFtREJITakK" id="4lnmYp8u"/>
    <int:WordHash hashCode="QVuI7qbgCeKbsw" id="MYV6NVa0"/>
  </int:Manifest>
  <int:Observations>
    <int:Content id="sTZ63Zcz">
      <int:Rejection type="LegacyProofing"/>
    </int:Content>
    <int:Content id="2WxUwJ8h">
      <int:Rejection type="LegacyProofing"/>
    </int:Content>
    <int:Content id="ccjfRjZw">
      <int:Rejection type="LegacyProofing"/>
    </int:Content>
    <int:Content id="LKQT76PX">
      <int:Rejection type="LegacyProofing"/>
    </int:Content>
    <int:Content id="BnPzXg1Y">
      <int:Rejection type="LegacyProofing"/>
    </int:Content>
    <int:Content id="b8rwcbdc">
      <int:Rejection type="LegacyProofing"/>
    </int:Content>
    <int:Content id="BiPFmv9a">
      <int:Rejection type="AugLoop_Text_Critique"/>
    </int:Content>
    <int:Content id="KQHzmmgZ">
      <int:Rejection type="AugLoop_Text_Critique"/>
    </int:Content>
    <int:Content id="I3SbZtcm">
      <int:Rejection type="AugLoop_Text_Critique"/>
    </int:Content>
    <int:Content id="r4eomZMm">
      <int:Rejection type="AugLoop_Text_Critique"/>
    </int:Content>
    <int:Content id="zIT62RXk">
      <int:Rejection type="AugLoop_Text_Critique"/>
    </int:Content>
    <int:Content id="SjZQ5Gh5">
      <int:Rejection type="AugLoop_Text_Critique"/>
    </int:Content>
    <int:Content id="4lnmYp8u">
      <int:Rejection type="AugLoop_Text_Critique"/>
    </int:Content>
    <int:Content id="MYV6NVa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A44271"/>
    <w:multiLevelType w:val="multilevel"/>
    <w:tmpl w:val="6B809722"/>
    <w:lvl w:ilvl="0">
      <w:start w:val="1"/>
      <w:numFmt w:val="decimal"/>
      <w:pStyle w:val="Scope"/>
      <w:lvlText w:val="%1"/>
      <w:lvlJc w:val="left"/>
      <w:pPr>
        <w:ind w:left="720" w:hanging="720"/>
      </w:pPr>
      <w:rPr>
        <w:rFonts w:hint="default"/>
      </w:rPr>
    </w:lvl>
    <w:lvl w:ilvl="1">
      <w:start w:val="1"/>
      <w:numFmt w:val="decimal"/>
      <w:pStyle w:val="Scopesubheading"/>
      <w:lvlText w:val="%1.%2"/>
      <w:lvlJc w:val="left"/>
      <w:pPr>
        <w:ind w:left="720" w:hanging="72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C82600"/>
    <w:multiLevelType w:val="hybridMultilevel"/>
    <w:tmpl w:val="0F9E8B0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AEF6B06"/>
    <w:multiLevelType w:val="multilevel"/>
    <w:tmpl w:val="64FCAD70"/>
    <w:lvl w:ilvl="0">
      <w:start w:val="1"/>
      <w:numFmt w:val="decimal"/>
      <w:pStyle w:val="h1-RequestforQuotations"/>
      <w:lvlText w:val="%1."/>
      <w:lvlJc w:val="left"/>
      <w:pPr>
        <w:ind w:left="720" w:hanging="720"/>
      </w:pPr>
      <w:rPr>
        <w:rFonts w:hint="default"/>
      </w:rPr>
    </w:lvl>
    <w:lvl w:ilvl="1">
      <w:start w:val="1"/>
      <w:numFmt w:val="decimal"/>
      <w:pStyle w:val="ContractHeading"/>
      <w:lvlText w:val="%2."/>
      <w:lvlJc w:val="left"/>
      <w:pPr>
        <w:ind w:left="720" w:hanging="720"/>
      </w:pPr>
      <w:rPr>
        <w:rFonts w:hint="default"/>
      </w:rPr>
    </w:lvl>
    <w:lvl w:ilvl="2">
      <w:start w:val="1"/>
      <w:numFmt w:val="decimal"/>
      <w:pStyle w:val="ContractSubheading"/>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pStyle w:val="ContractList"/>
      <w:lvlText w:val="(%5)"/>
      <w:lvlJc w:val="left"/>
      <w:pPr>
        <w:ind w:left="1800" w:hanging="360"/>
      </w:pPr>
      <w:rPr>
        <w:rFonts w:hint="default"/>
        <w:b w:val="0"/>
        <w:bCs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8"/>
  </w:num>
  <w:num w:numId="4">
    <w:abstractNumId w:val="2"/>
  </w:num>
  <w:num w:numId="5">
    <w:abstractNumId w:val="1"/>
  </w:num>
  <w:num w:numId="6">
    <w:abstractNumId w:val="8"/>
  </w:num>
  <w:num w:numId="7">
    <w:abstractNumId w:val="35"/>
  </w:num>
  <w:num w:numId="8">
    <w:abstractNumId w:val="28"/>
  </w:num>
  <w:num w:numId="9">
    <w:abstractNumId w:val="4"/>
  </w:num>
  <w:num w:numId="10">
    <w:abstractNumId w:val="17"/>
  </w:num>
  <w:num w:numId="11">
    <w:abstractNumId w:val="15"/>
  </w:num>
  <w:num w:numId="12">
    <w:abstractNumId w:val="36"/>
  </w:num>
  <w:num w:numId="13">
    <w:abstractNumId w:val="32"/>
  </w:num>
  <w:num w:numId="14">
    <w:abstractNumId w:val="34"/>
  </w:num>
  <w:num w:numId="15">
    <w:abstractNumId w:val="23"/>
  </w:num>
  <w:num w:numId="16">
    <w:abstractNumId w:val="9"/>
  </w:num>
  <w:num w:numId="17">
    <w:abstractNumId w:val="7"/>
  </w:num>
  <w:num w:numId="18">
    <w:abstractNumId w:val="5"/>
  </w:num>
  <w:num w:numId="19">
    <w:abstractNumId w:val="30"/>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3"/>
  </w:num>
  <w:num w:numId="28">
    <w:abstractNumId w:val="33"/>
  </w:num>
  <w:num w:numId="29">
    <w:abstractNumId w:val="33"/>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num>
  <w:num w:numId="81">
    <w:abstractNumId w:val="33"/>
  </w:num>
  <w:num w:numId="82">
    <w:abstractNumId w:val="33"/>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33"/>
  </w:num>
  <w:num w:numId="93">
    <w:abstractNumId w:val="33"/>
  </w:num>
  <w:num w:numId="94">
    <w:abstractNumId w:val="33"/>
  </w:num>
  <w:num w:numId="95">
    <w:abstractNumId w:val="33"/>
  </w:num>
  <w:num w:numId="96">
    <w:abstractNumId w:val="33"/>
  </w:num>
  <w:num w:numId="97">
    <w:abstractNumId w:val="33"/>
  </w:num>
  <w:num w:numId="98">
    <w:abstractNumId w:val="33"/>
  </w:num>
  <w:num w:numId="99">
    <w:abstractNumId w:val="33"/>
  </w:num>
  <w:num w:numId="100">
    <w:abstractNumId w:val="33"/>
  </w:num>
  <w:num w:numId="101">
    <w:abstractNumId w:val="33"/>
  </w:num>
  <w:num w:numId="102">
    <w:abstractNumId w:val="33"/>
  </w:num>
  <w:num w:numId="103">
    <w:abstractNumId w:val="33"/>
  </w:num>
  <w:num w:numId="104">
    <w:abstractNumId w:val="33"/>
  </w:num>
  <w:num w:numId="105">
    <w:abstractNumId w:val="33"/>
  </w:num>
  <w:num w:numId="106">
    <w:abstractNumId w:val="33"/>
  </w:num>
  <w:num w:numId="107">
    <w:abstractNumId w:val="33"/>
  </w:num>
  <w:num w:numId="108">
    <w:abstractNumId w:val="13"/>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num>
  <w:num w:numId="111">
    <w:abstractNumId w:val="24"/>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num>
  <w:num w:numId="114">
    <w:abstractNumId w:val="20"/>
  </w:num>
  <w:num w:numId="115">
    <w:abstractNumId w:val="21"/>
  </w:num>
  <w:num w:numId="116">
    <w:abstractNumId w:val="12"/>
  </w:num>
  <w:num w:numId="117">
    <w:abstractNumId w:val="16"/>
  </w:num>
  <w:num w:numId="118">
    <w:abstractNumId w:val="31"/>
  </w:num>
  <w:num w:numId="119">
    <w:abstractNumId w:val="14"/>
  </w:num>
  <w:num w:numId="120">
    <w:abstractNumId w:val="26"/>
  </w:num>
  <w:num w:numId="121">
    <w:abstractNumId w:val="25"/>
  </w:num>
  <w:num w:numId="122">
    <w:abstractNumId w:val="25"/>
  </w:num>
  <w:num w:numId="123">
    <w:abstractNumId w:val="25"/>
  </w:num>
  <w:num w:numId="124">
    <w:abstractNumId w:val="25"/>
  </w:num>
  <w:num w:numId="125">
    <w:abstractNumId w:val="25"/>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
  </w:num>
  <w:num w:numId="144">
    <w:abstractNumId w:val="11"/>
  </w:num>
  <w:num w:numId="1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
  </w:num>
  <w:num w:numId="147">
    <w:abstractNumId w:val="25"/>
  </w:num>
  <w:num w:numId="148">
    <w:abstractNumId w:val="33"/>
  </w:num>
  <w:num w:numId="149">
    <w:abstractNumId w:val="33"/>
  </w:num>
  <w:num w:numId="150">
    <w:abstractNumId w:val="33"/>
  </w:num>
  <w:num w:numId="151">
    <w:abstractNumId w:val="33"/>
  </w:num>
  <w:num w:numId="152">
    <w:abstractNumId w:val="33"/>
  </w:num>
  <w:num w:numId="153">
    <w:abstractNumId w:val="33"/>
  </w:num>
  <w:num w:numId="154">
    <w:abstractNumId w:val="33"/>
  </w:num>
  <w:num w:numId="155">
    <w:abstractNumId w:val="33"/>
  </w:num>
  <w:num w:numId="156">
    <w:abstractNumId w:val="33"/>
  </w:num>
  <w:num w:numId="157">
    <w:abstractNumId w:val="33"/>
  </w:num>
  <w:num w:numId="158">
    <w:abstractNumId w:val="33"/>
  </w:num>
  <w:num w:numId="159">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0">
    <w:abstractNumId w:val="19"/>
  </w:num>
  <w:num w:numId="161">
    <w:abstractNumId w:val="1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isplayBackgroundShape/>
  <w:printFractionalCharacterWidth/>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trackRevisions/>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AF"/>
    <w:rsid w:val="0003289E"/>
    <w:rsid w:val="00046708"/>
    <w:rsid w:val="00067DFA"/>
    <w:rsid w:val="000D17B8"/>
    <w:rsid w:val="0011777A"/>
    <w:rsid w:val="00120C7A"/>
    <w:rsid w:val="002211C8"/>
    <w:rsid w:val="002348D0"/>
    <w:rsid w:val="00345CEA"/>
    <w:rsid w:val="004D4A7C"/>
    <w:rsid w:val="005005C9"/>
    <w:rsid w:val="00552521"/>
    <w:rsid w:val="007A285F"/>
    <w:rsid w:val="0083642E"/>
    <w:rsid w:val="0092377E"/>
    <w:rsid w:val="009D1513"/>
    <w:rsid w:val="00A1156A"/>
    <w:rsid w:val="00AB1580"/>
    <w:rsid w:val="00B332EF"/>
    <w:rsid w:val="00D14AAD"/>
    <w:rsid w:val="00D37A07"/>
    <w:rsid w:val="00D43A63"/>
    <w:rsid w:val="00D450AF"/>
    <w:rsid w:val="00E8328B"/>
    <w:rsid w:val="00F6269D"/>
    <w:rsid w:val="00F96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D6DE1E"/>
  <w15:chartTrackingRefBased/>
  <w15:docId w15:val="{2EB59669-4FBE-411C-A90E-9332E4A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basedOn w:val="Normal"/>
    <w:next w:val="Normal"/>
    <w:qFormat/>
    <w:pPr>
      <w:keepNext/>
      <w:jc w:val="center"/>
      <w:outlineLvl w:val="4"/>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b/>
      <w:caps/>
      <w:lang w:val="en-CA"/>
    </w:rPr>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tabs>
        <w:tab w:val="right" w:leader="dot" w:pos="9350"/>
      </w:tabs>
      <w:spacing w:line="360" w:lineRule="auto"/>
    </w:pPr>
    <w:rPr>
      <w:b/>
      <w:caps/>
      <w:szCs w:val="24"/>
    </w:rPr>
  </w:style>
  <w:style w:type="paragraph" w:styleId="TOC4">
    <w:name w:val="toc 4"/>
    <w:basedOn w:val="Normal"/>
    <w:next w:val="Normal"/>
    <w:autoRedefine/>
    <w:semiHidden/>
    <w:pPr>
      <w:tabs>
        <w:tab w:val="left" w:pos="720"/>
        <w:tab w:val="left" w:pos="2160"/>
      </w:tabs>
      <w:ind w:left="709" w:hanging="709"/>
      <w:jc w:val="both"/>
    </w:pPr>
    <w:rPr>
      <w:rFonts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pPr>
      <w:numPr>
        <w:numId w:val="23"/>
      </w:numPr>
      <w:spacing w:line="240" w:lineRule="auto"/>
    </w:pPr>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customStyle="1" w:styleId="ContractHeading">
    <w:name w:val="Contract Heading"/>
    <w:basedOn w:val="Normal"/>
    <w:qFormat/>
    <w:pPr>
      <w:numPr>
        <w:ilvl w:val="1"/>
        <w:numId w:val="23"/>
      </w:numPr>
      <w:jc w:val="both"/>
    </w:pPr>
    <w:rPr>
      <w:rFonts w:cs="Arial"/>
      <w:b/>
      <w:bCs/>
      <w:szCs w:val="22"/>
    </w:rPr>
  </w:style>
  <w:style w:type="paragraph" w:customStyle="1" w:styleId="ContractSubheading">
    <w:name w:val="Contract Subheading"/>
    <w:basedOn w:val="Normal"/>
    <w:qFormat/>
    <w:pPr>
      <w:numPr>
        <w:ilvl w:val="2"/>
        <w:numId w:val="23"/>
      </w:numPr>
      <w:jc w:val="both"/>
    </w:pPr>
    <w:rPr>
      <w:rFonts w:cs="Arial"/>
      <w:szCs w:val="22"/>
    </w:rPr>
  </w:style>
  <w:style w:type="paragraph" w:customStyle="1" w:styleId="ContractList">
    <w:name w:val="Contract List"/>
    <w:basedOn w:val="Normal"/>
    <w:qFormat/>
    <w:pPr>
      <w:numPr>
        <w:ilvl w:val="4"/>
        <w:numId w:val="23"/>
      </w:numPr>
      <w:spacing w:after="60"/>
      <w:jc w:val="both"/>
    </w:pPr>
    <w:rPr>
      <w:rFonts w:cs="Arial"/>
      <w:spacing w:val="-2"/>
      <w:szCs w:val="22"/>
      <w:lang w:val="en-GB"/>
    </w:rPr>
  </w:style>
  <w:style w:type="paragraph" w:customStyle="1" w:styleId="Contractnumerical">
    <w:name w:val="Contract numerical"/>
    <w:basedOn w:val="ContractList"/>
    <w:qFormat/>
    <w:pPr>
      <w:numPr>
        <w:ilvl w:val="0"/>
        <w:numId w:val="0"/>
      </w:numPr>
      <w:ind w:left="1276"/>
    </w:pPr>
    <w:rPr>
      <w:u w:val="single"/>
    </w:rPr>
  </w:style>
  <w:style w:type="paragraph" w:customStyle="1" w:styleId="ScheduleAHeadings">
    <w:name w:val="Schedule A Headings"/>
    <w:basedOn w:val="Normal"/>
    <w:qFormat/>
    <w:pPr>
      <w:numPr>
        <w:numId w:val="108"/>
      </w:numPr>
      <w:jc w:val="both"/>
    </w:pPr>
    <w:rPr>
      <w:rFonts w:cs="Arial"/>
      <w:b/>
      <w:szCs w:val="22"/>
    </w:rPr>
  </w:style>
  <w:style w:type="paragraph" w:customStyle="1" w:styleId="ScheduleAsubheadings">
    <w:name w:val="Schedule A subheadings"/>
    <w:basedOn w:val="Normal"/>
    <w:qFormat/>
    <w:pPr>
      <w:numPr>
        <w:ilvl w:val="1"/>
        <w:numId w:val="108"/>
      </w:numPr>
      <w:jc w:val="both"/>
    </w:pPr>
    <w:rPr>
      <w:rFonts w:cs="Arial"/>
      <w:bCs/>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rFonts w:ascii="Arial" w:hAnsi="Arial"/>
      <w:sz w:val="22"/>
      <w:lang w:val="en-US" w:eastAsia="en-US"/>
    </w:rPr>
  </w:style>
  <w:style w:type="paragraph" w:styleId="BodyText">
    <w:name w:val="Body Text"/>
    <w:basedOn w:val="Normal"/>
    <w:link w:val="BodyTextChar"/>
    <w:uiPriority w:val="99"/>
    <w:semiHidden/>
    <w:unhideWhenUsed/>
    <w:pPr>
      <w:spacing w:after="120"/>
    </w:pPr>
    <w:rPr>
      <w:rFonts w:ascii="Times New Roman" w:hAnsi="Times New Roman"/>
      <w:sz w:val="24"/>
    </w:r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paragraph" w:customStyle="1" w:styleId="ScheduleCHeading">
    <w:name w:val="Schedule C Heading"/>
    <w:basedOn w:val="Normal"/>
    <w:qFormat/>
    <w:pPr>
      <w:numPr>
        <w:numId w:val="121"/>
      </w:numPr>
      <w:jc w:val="both"/>
    </w:pPr>
    <w:rPr>
      <w:rFonts w:cs="Arial"/>
      <w:bCs/>
      <w:szCs w:val="22"/>
    </w:rPr>
  </w:style>
  <w:style w:type="paragraph" w:styleId="Revision">
    <w:name w:val="Revision"/>
    <w:hidden/>
    <w:uiPriority w:val="99"/>
    <w:semiHidden/>
    <w:rPr>
      <w:rFonts w:ascii="Arial" w:hAnsi="Arial"/>
      <w:sz w:val="22"/>
      <w:lang w:val="en-US" w:eastAsia="en-US"/>
    </w:rPr>
  </w:style>
  <w:style w:type="paragraph" w:customStyle="1" w:styleId="Scope">
    <w:name w:val="Scope"/>
    <w:basedOn w:val="Normal"/>
    <w:qFormat/>
    <w:pPr>
      <w:numPr>
        <w:numId w:val="161"/>
      </w:numPr>
      <w:jc w:val="both"/>
    </w:pPr>
    <w:rPr>
      <w:rFonts w:cs="Arial"/>
      <w:b/>
      <w:szCs w:val="22"/>
    </w:rPr>
  </w:style>
  <w:style w:type="paragraph" w:customStyle="1" w:styleId="Scopesubheading">
    <w:name w:val="Scope subheading"/>
    <w:basedOn w:val="Normal"/>
    <w:qFormat/>
    <w:pPr>
      <w:numPr>
        <w:ilvl w:val="1"/>
        <w:numId w:val="161"/>
      </w:numPr>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26845879">
      <w:bodyDiv w:val="1"/>
      <w:marLeft w:val="0"/>
      <w:marRight w:val="0"/>
      <w:marTop w:val="0"/>
      <w:marBottom w:val="0"/>
      <w:divBdr>
        <w:top w:val="none" w:sz="0" w:space="0" w:color="auto"/>
        <w:left w:val="none" w:sz="0" w:space="0" w:color="auto"/>
        <w:bottom w:val="none" w:sz="0" w:space="0" w:color="auto"/>
        <w:right w:val="none" w:sz="0" w:space="0" w:color="auto"/>
      </w:divBdr>
      <w:divsChild>
        <w:div w:id="497235996">
          <w:marLeft w:val="0"/>
          <w:marRight w:val="0"/>
          <w:marTop w:val="0"/>
          <w:marBottom w:val="120"/>
          <w:divBdr>
            <w:top w:val="none" w:sz="0" w:space="0" w:color="auto"/>
            <w:left w:val="none" w:sz="0" w:space="0" w:color="auto"/>
            <w:bottom w:val="none" w:sz="0" w:space="0" w:color="auto"/>
            <w:right w:val="none" w:sz="0" w:space="0" w:color="auto"/>
          </w:divBdr>
          <w:divsChild>
            <w:div w:id="235751386">
              <w:marLeft w:val="0"/>
              <w:marRight w:val="0"/>
              <w:marTop w:val="0"/>
              <w:marBottom w:val="0"/>
              <w:divBdr>
                <w:top w:val="none" w:sz="0" w:space="0" w:color="auto"/>
                <w:left w:val="none" w:sz="0" w:space="0" w:color="auto"/>
                <w:bottom w:val="none" w:sz="0" w:space="0" w:color="auto"/>
                <w:right w:val="none" w:sz="0" w:space="0" w:color="auto"/>
              </w:divBdr>
            </w:div>
          </w:divsChild>
        </w:div>
        <w:div w:id="824391184">
          <w:marLeft w:val="0"/>
          <w:marRight w:val="0"/>
          <w:marTop w:val="0"/>
          <w:marBottom w:val="120"/>
          <w:divBdr>
            <w:top w:val="none" w:sz="0" w:space="0" w:color="auto"/>
            <w:left w:val="none" w:sz="0" w:space="0" w:color="auto"/>
            <w:bottom w:val="none" w:sz="0" w:space="0" w:color="auto"/>
            <w:right w:val="none" w:sz="0" w:space="0" w:color="auto"/>
          </w:divBdr>
          <w:divsChild>
            <w:div w:id="549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658191497">
      <w:bodyDiv w:val="1"/>
      <w:marLeft w:val="0"/>
      <w:marRight w:val="0"/>
      <w:marTop w:val="0"/>
      <w:marBottom w:val="0"/>
      <w:divBdr>
        <w:top w:val="none" w:sz="0" w:space="0" w:color="auto"/>
        <w:left w:val="none" w:sz="0" w:space="0" w:color="auto"/>
        <w:bottom w:val="none" w:sz="0" w:space="0" w:color="auto"/>
        <w:right w:val="none" w:sz="0" w:space="0" w:color="auto"/>
      </w:divBdr>
      <w:divsChild>
        <w:div w:id="1094478348">
          <w:marLeft w:val="0"/>
          <w:marRight w:val="0"/>
          <w:marTop w:val="0"/>
          <w:marBottom w:val="120"/>
          <w:divBdr>
            <w:top w:val="none" w:sz="0" w:space="0" w:color="auto"/>
            <w:left w:val="none" w:sz="0" w:space="0" w:color="auto"/>
            <w:bottom w:val="none" w:sz="0" w:space="0" w:color="auto"/>
            <w:right w:val="none" w:sz="0" w:space="0" w:color="auto"/>
          </w:divBdr>
          <w:divsChild>
            <w:div w:id="934903171">
              <w:marLeft w:val="0"/>
              <w:marRight w:val="0"/>
              <w:marTop w:val="0"/>
              <w:marBottom w:val="0"/>
              <w:divBdr>
                <w:top w:val="none" w:sz="0" w:space="0" w:color="auto"/>
                <w:left w:val="none" w:sz="0" w:space="0" w:color="auto"/>
                <w:bottom w:val="none" w:sz="0" w:space="0" w:color="auto"/>
                <w:right w:val="none" w:sz="0" w:space="0" w:color="auto"/>
              </w:divBdr>
            </w:div>
          </w:divsChild>
        </w:div>
        <w:div w:id="1673096614">
          <w:marLeft w:val="0"/>
          <w:marRight w:val="0"/>
          <w:marTop w:val="0"/>
          <w:marBottom w:val="120"/>
          <w:divBdr>
            <w:top w:val="none" w:sz="0" w:space="0" w:color="auto"/>
            <w:left w:val="none" w:sz="0" w:space="0" w:color="auto"/>
            <w:bottom w:val="none" w:sz="0" w:space="0" w:color="auto"/>
            <w:right w:val="none" w:sz="0" w:space="0" w:color="auto"/>
          </w:divBdr>
          <w:divsChild>
            <w:div w:id="17420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21531009">
      <w:bodyDiv w:val="1"/>
      <w:marLeft w:val="0"/>
      <w:marRight w:val="0"/>
      <w:marTop w:val="0"/>
      <w:marBottom w:val="0"/>
      <w:divBdr>
        <w:top w:val="none" w:sz="0" w:space="0" w:color="auto"/>
        <w:left w:val="none" w:sz="0" w:space="0" w:color="auto"/>
        <w:bottom w:val="none" w:sz="0" w:space="0" w:color="auto"/>
        <w:right w:val="none" w:sz="0" w:space="0" w:color="auto"/>
      </w:divBdr>
      <w:divsChild>
        <w:div w:id="356657497">
          <w:marLeft w:val="0"/>
          <w:marRight w:val="0"/>
          <w:marTop w:val="0"/>
          <w:marBottom w:val="120"/>
          <w:divBdr>
            <w:top w:val="none" w:sz="0" w:space="0" w:color="auto"/>
            <w:left w:val="none" w:sz="0" w:space="0" w:color="auto"/>
            <w:bottom w:val="none" w:sz="0" w:space="0" w:color="auto"/>
            <w:right w:val="none" w:sz="0" w:space="0" w:color="auto"/>
          </w:divBdr>
          <w:divsChild>
            <w:div w:id="848568596">
              <w:marLeft w:val="0"/>
              <w:marRight w:val="0"/>
              <w:marTop w:val="0"/>
              <w:marBottom w:val="0"/>
              <w:divBdr>
                <w:top w:val="none" w:sz="0" w:space="0" w:color="auto"/>
                <w:left w:val="none" w:sz="0" w:space="0" w:color="auto"/>
                <w:bottom w:val="none" w:sz="0" w:space="0" w:color="auto"/>
                <w:right w:val="none" w:sz="0" w:space="0" w:color="auto"/>
              </w:divBdr>
            </w:div>
          </w:divsChild>
        </w:div>
        <w:div w:id="1460370726">
          <w:marLeft w:val="0"/>
          <w:marRight w:val="0"/>
          <w:marTop w:val="0"/>
          <w:marBottom w:val="120"/>
          <w:divBdr>
            <w:top w:val="none" w:sz="0" w:space="0" w:color="auto"/>
            <w:left w:val="none" w:sz="0" w:space="0" w:color="auto"/>
            <w:bottom w:val="none" w:sz="0" w:space="0" w:color="auto"/>
            <w:right w:val="none" w:sz="0" w:space="0" w:color="auto"/>
          </w:divBdr>
          <w:divsChild>
            <w:div w:id="13965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50e29d8c848c4c06"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F4SCPX2ZCJX5-419925784-68679</_dlc_DocId>
    <_dlc_DocIdUrl xmlns="7733f395-a2c9-420c-9832-4ae3e53c1e58">
      <Url>https://surreybc.sharepoint.com/sites/FIN.Solicitations/_layouts/15/DocIdRedir.aspx?ID=F4SCPX2ZCJX5-419925784-68679</Url>
      <Description>F4SCPX2ZCJX5-419925784-68679</Description>
    </_dlc_DocIdUrl>
    <SharedWithUsers xmlns="7733f395-a2c9-420c-9832-4ae3e53c1e58">
      <UserInfo>
        <DisplayName>Oakley, Tina</DisplayName>
        <AccountId>181</AccountId>
        <AccountType/>
      </UserInfo>
      <UserInfo>
        <DisplayName>Mumm, Dave</DisplayName>
        <AccountId>182</AccountId>
        <AccountType/>
      </UserInfo>
      <UserInfo>
        <DisplayName>Brown, Matt</DisplayName>
        <AccountId>183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592F8-74CC-4F08-861F-C411B75F6AC7}">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2.xml><?xml version="1.0" encoding="utf-8"?>
<ds:datastoreItem xmlns:ds="http://schemas.openxmlformats.org/officeDocument/2006/customXml" ds:itemID="{09124650-0105-43BF-B24B-0978B65F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0BEF5849-7A47-4311-9B70-4215A96A2C11}">
  <ds:schemaRefs>
    <ds:schemaRef ds:uri="http://schemas.openxmlformats.org/officeDocument/2006/bibliography"/>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1319</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Totten, Victor</cp:lastModifiedBy>
  <cp:revision>7</cp:revision>
  <cp:lastPrinted>2009-05-22T23:16:00Z</cp:lastPrinted>
  <dcterms:created xsi:type="dcterms:W3CDTF">2021-12-21T22:27:00Z</dcterms:created>
  <dcterms:modified xsi:type="dcterms:W3CDTF">2022-01-14T22:11:00Z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ca46a84c-5903-411d-815b-55dd18c54057</vt:lpwstr>
  </property>
</Properties>
</file>