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07F2" w14:textId="77777777" w:rsidR="00175C48" w:rsidRDefault="00AA6584">
      <w:pPr>
        <w:rPr>
          <w:rFonts w:ascii="Arial" w:hAnsi="Arial" w:cs="Arial"/>
        </w:rPr>
      </w:pPr>
      <w:r>
        <w:rPr>
          <w:rFonts w:ascii="Arial" w:hAnsi="Arial" w:cs="Arial"/>
          <w:noProof/>
          <w:lang w:val="en-CA" w:eastAsia="en-CA"/>
        </w:rPr>
        <w:drawing>
          <wp:anchor distT="0" distB="0" distL="114300" distR="114300" simplePos="0" relativeHeight="251658240" behindDoc="0" locked="0" layoutInCell="1" allowOverlap="1" wp14:anchorId="2C650A13" wp14:editId="2C650A14">
            <wp:simplePos x="0" y="0"/>
            <wp:positionH relativeFrom="column">
              <wp:posOffset>52070</wp:posOffset>
            </wp:positionH>
            <wp:positionV relativeFrom="paragraph">
              <wp:posOffset>30</wp:posOffset>
            </wp:positionV>
            <wp:extent cx="1488440" cy="669925"/>
            <wp:effectExtent l="0" t="0" r="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anchor>
        </w:drawing>
      </w:r>
    </w:p>
    <w:p w14:paraId="2C6507F3" w14:textId="77777777" w:rsidR="00175C48" w:rsidRDefault="00AA6584">
      <w:pPr>
        <w:pStyle w:val="h1-RequestforQuotations"/>
        <w:jc w:val="center"/>
      </w:pPr>
      <w:r>
        <w:t xml:space="preserve">SCHEDULE B </w:t>
      </w:r>
      <w:r>
        <w:rPr>
          <w:szCs w:val="24"/>
        </w:rPr>
        <w:t>- QUOTATION</w:t>
      </w:r>
    </w:p>
    <w:p w14:paraId="2C6507F4" w14:textId="77777777" w:rsidR="00175C48" w:rsidRDefault="00175C48">
      <w:pPr>
        <w:rPr>
          <w:rFonts w:ascii="Arial" w:hAnsi="Arial" w:cs="Arial"/>
        </w:rPr>
      </w:pPr>
    </w:p>
    <w:p w14:paraId="2C6507F5" w14:textId="77777777" w:rsidR="00175C48" w:rsidRDefault="00175C48">
      <w:pPr>
        <w:rPr>
          <w:rFonts w:ascii="Arial" w:hAnsi="Arial" w:cs="Arial"/>
        </w:rPr>
      </w:pPr>
    </w:p>
    <w:p w14:paraId="2C6507F6" w14:textId="77777777" w:rsidR="00175C48" w:rsidRDefault="00175C48">
      <w:pPr>
        <w:rPr>
          <w:rFonts w:ascii="Arial" w:hAnsi="Arial" w:cs="Arial"/>
        </w:rPr>
      </w:pPr>
    </w:p>
    <w:p w14:paraId="2C6507F7" w14:textId="77777777" w:rsidR="00175C48" w:rsidRDefault="00AA6584">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sz w:val="22"/>
          <w:szCs w:val="22"/>
        </w:rPr>
        <w:t xml:space="preserve">Fleet Management Services Automatic Vehicle </w:t>
      </w:r>
      <w:r>
        <w:rPr>
          <w:rFonts w:ascii="Arial" w:hAnsi="Arial" w:cs="Arial"/>
          <w:b/>
          <w:sz w:val="22"/>
          <w:szCs w:val="22"/>
        </w:rPr>
        <w:t>Locator (AVL)</w:t>
      </w:r>
    </w:p>
    <w:p w14:paraId="2C6507F8" w14:textId="77777777" w:rsidR="00175C48" w:rsidRDefault="00175C48">
      <w:pPr>
        <w:tabs>
          <w:tab w:val="left" w:pos="1122"/>
          <w:tab w:val="right" w:leader="underscore" w:pos="9350"/>
        </w:tabs>
        <w:jc w:val="both"/>
        <w:rPr>
          <w:rFonts w:ascii="Arial" w:hAnsi="Arial" w:cs="Arial"/>
          <w:sz w:val="22"/>
          <w:szCs w:val="22"/>
          <w:u w:val="single"/>
        </w:rPr>
      </w:pPr>
    </w:p>
    <w:p w14:paraId="2C6507F9" w14:textId="77777777" w:rsidR="00175C48" w:rsidRDefault="00AA6584">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1220-040-2022-033</w:t>
      </w:r>
    </w:p>
    <w:p w14:paraId="2C6507FA" w14:textId="77777777" w:rsidR="00175C48" w:rsidRDefault="00175C48">
      <w:pPr>
        <w:tabs>
          <w:tab w:val="right" w:leader="underscore" w:pos="9350"/>
        </w:tabs>
        <w:jc w:val="both"/>
        <w:rPr>
          <w:rFonts w:ascii="Arial" w:hAnsi="Arial" w:cs="Arial"/>
          <w:sz w:val="22"/>
          <w:szCs w:val="22"/>
        </w:rPr>
      </w:pPr>
    </w:p>
    <w:p w14:paraId="2C6507FB" w14:textId="77777777" w:rsidR="00175C48" w:rsidRDefault="00AA6584">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C6507FC" w14:textId="77777777" w:rsidR="00175C48" w:rsidRDefault="00AA6584">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C6507FD" w14:textId="77777777" w:rsidR="00175C48" w:rsidRDefault="00AA6584">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C6507FE" w14:textId="77777777" w:rsidR="00175C48" w:rsidRDefault="00175C48">
      <w:pPr>
        <w:tabs>
          <w:tab w:val="left" w:pos="720"/>
          <w:tab w:val="left" w:pos="1440"/>
          <w:tab w:val="left" w:pos="2760"/>
          <w:tab w:val="left" w:pos="9240"/>
        </w:tabs>
        <w:rPr>
          <w:rFonts w:ascii="Arial" w:hAnsi="Arial" w:cs="Arial"/>
          <w:b/>
          <w:bCs/>
          <w:sz w:val="20"/>
        </w:rPr>
      </w:pPr>
    </w:p>
    <w:p w14:paraId="2C6507FF" w14:textId="77777777" w:rsidR="00175C48" w:rsidRDefault="00AA6584">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C650800" w14:textId="77777777" w:rsidR="00175C48" w:rsidRDefault="00175C48">
      <w:pPr>
        <w:tabs>
          <w:tab w:val="left" w:pos="720"/>
          <w:tab w:val="left" w:pos="1440"/>
          <w:tab w:val="left" w:pos="2760"/>
          <w:tab w:val="left" w:pos="9240"/>
        </w:tabs>
        <w:rPr>
          <w:rFonts w:ascii="Arial" w:hAnsi="Arial" w:cs="Arial"/>
          <w:b/>
          <w:sz w:val="20"/>
        </w:rPr>
      </w:pPr>
    </w:p>
    <w:p w14:paraId="2C650801" w14:textId="77777777" w:rsidR="00175C48" w:rsidRDefault="00AA6584">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C650802" w14:textId="77777777" w:rsidR="00175C48" w:rsidRDefault="00175C48">
      <w:pPr>
        <w:tabs>
          <w:tab w:val="left" w:pos="720"/>
          <w:tab w:val="left" w:pos="1440"/>
          <w:tab w:val="left" w:pos="2760"/>
          <w:tab w:val="left" w:pos="9240"/>
        </w:tabs>
        <w:rPr>
          <w:rFonts w:ascii="Arial" w:hAnsi="Arial" w:cs="Arial"/>
          <w:b/>
          <w:sz w:val="20"/>
        </w:rPr>
      </w:pPr>
    </w:p>
    <w:p w14:paraId="2C650803" w14:textId="77777777" w:rsidR="00175C48" w:rsidRDefault="00AA6584">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C650804" w14:textId="77777777" w:rsidR="00175C48" w:rsidRDefault="00175C48">
      <w:pPr>
        <w:tabs>
          <w:tab w:val="left" w:pos="720"/>
          <w:tab w:val="left" w:pos="1440"/>
          <w:tab w:val="left" w:pos="2760"/>
          <w:tab w:val="left" w:pos="9240"/>
        </w:tabs>
        <w:rPr>
          <w:rFonts w:ascii="Arial" w:hAnsi="Arial" w:cs="Arial"/>
          <w:b/>
          <w:sz w:val="20"/>
        </w:rPr>
      </w:pPr>
    </w:p>
    <w:p w14:paraId="2C650805" w14:textId="77777777" w:rsidR="00175C48" w:rsidRDefault="00AA6584">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C650806" w14:textId="77777777" w:rsidR="00175C48" w:rsidRDefault="00175C48">
      <w:pPr>
        <w:tabs>
          <w:tab w:val="left" w:pos="720"/>
          <w:tab w:val="left" w:pos="1440"/>
          <w:tab w:val="left" w:pos="2760"/>
          <w:tab w:val="left" w:pos="9240"/>
        </w:tabs>
        <w:rPr>
          <w:rFonts w:ascii="Arial" w:hAnsi="Arial" w:cs="Arial"/>
          <w:b/>
          <w:sz w:val="20"/>
        </w:rPr>
      </w:pPr>
    </w:p>
    <w:p w14:paraId="2C650807" w14:textId="77777777" w:rsidR="00175C48" w:rsidRDefault="00AA6584">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C650808" w14:textId="77777777" w:rsidR="00175C48" w:rsidRDefault="00175C48">
      <w:pPr>
        <w:tabs>
          <w:tab w:val="right" w:pos="4488"/>
          <w:tab w:val="left" w:pos="5049"/>
          <w:tab w:val="right" w:leader="underscore" w:pos="11520"/>
        </w:tabs>
        <w:ind w:right="-131"/>
        <w:jc w:val="both"/>
        <w:rPr>
          <w:rFonts w:ascii="Arial" w:hAnsi="Arial" w:cs="Arial"/>
          <w:sz w:val="22"/>
          <w:szCs w:val="22"/>
        </w:rPr>
      </w:pPr>
    </w:p>
    <w:p w14:paraId="2C650809" w14:textId="77777777" w:rsidR="00175C48" w:rsidRDefault="00AA6584">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C65080A" w14:textId="77777777" w:rsidR="00175C48" w:rsidRDefault="00175C48">
      <w:pPr>
        <w:tabs>
          <w:tab w:val="right" w:pos="4488"/>
          <w:tab w:val="left" w:pos="5049"/>
          <w:tab w:val="right" w:leader="underscore" w:pos="11520"/>
        </w:tabs>
        <w:ind w:right="-131"/>
        <w:jc w:val="both"/>
        <w:rPr>
          <w:rFonts w:ascii="Arial" w:hAnsi="Arial" w:cs="Arial"/>
          <w:b/>
          <w:bCs/>
          <w:sz w:val="22"/>
          <w:szCs w:val="22"/>
        </w:rPr>
      </w:pPr>
    </w:p>
    <w:p w14:paraId="2C65080B" w14:textId="77777777" w:rsidR="00175C48" w:rsidRDefault="00AA6584">
      <w:pPr>
        <w:rPr>
          <w:rFonts w:ascii="Arial" w:hAnsi="Arial" w:cs="Arial"/>
          <w:sz w:val="20"/>
        </w:rPr>
      </w:pPr>
      <w:r>
        <w:rPr>
          <w:rFonts w:ascii="Arial" w:hAnsi="Arial" w:cs="Arial"/>
          <w:sz w:val="20"/>
        </w:rPr>
        <w:t>City Representative:</w:t>
      </w:r>
      <w:r>
        <w:rPr>
          <w:rFonts w:ascii="Arial" w:hAnsi="Arial" w:cs="Arial"/>
          <w:sz w:val="20"/>
        </w:rPr>
        <w:tab/>
        <w:t xml:space="preserve">Sunny Kaila, </w:t>
      </w:r>
      <w:r>
        <w:rPr>
          <w:rFonts w:ascii="Arial" w:hAnsi="Arial" w:cs="Arial"/>
          <w:sz w:val="20"/>
        </w:rPr>
        <w:t>Manager, Procurement Services</w:t>
      </w:r>
    </w:p>
    <w:p w14:paraId="2C65080C" w14:textId="77777777" w:rsidR="00175C48" w:rsidRDefault="00175C48">
      <w:pPr>
        <w:ind w:left="709" w:hanging="709"/>
        <w:jc w:val="both"/>
        <w:rPr>
          <w:rFonts w:ascii="Arial" w:hAnsi="Arial" w:cs="Arial"/>
          <w:sz w:val="22"/>
          <w:szCs w:val="22"/>
        </w:rPr>
      </w:pPr>
    </w:p>
    <w:p w14:paraId="2C65080D" w14:textId="77777777" w:rsidR="00175C48" w:rsidRDefault="00AA6584">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2C65080E" w14:textId="77777777" w:rsidR="00175C48" w:rsidRDefault="00175C48">
      <w:pPr>
        <w:tabs>
          <w:tab w:val="left" w:pos="720"/>
          <w:tab w:val="left" w:pos="1440"/>
          <w:tab w:val="left" w:pos="2160"/>
        </w:tabs>
        <w:ind w:left="2160" w:hanging="2160"/>
        <w:jc w:val="both"/>
        <w:rPr>
          <w:rFonts w:ascii="Arial" w:hAnsi="Arial" w:cs="Arial"/>
          <w:sz w:val="22"/>
          <w:szCs w:val="22"/>
        </w:rPr>
      </w:pPr>
    </w:p>
    <w:p w14:paraId="2C65080F" w14:textId="77777777" w:rsidR="00175C48" w:rsidRDefault="00AA6584">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C650810" w14:textId="77777777" w:rsidR="00175C48" w:rsidRDefault="00AA6584">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2C650811" w14:textId="77777777" w:rsidR="00175C48" w:rsidRDefault="00AA6584">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C650812" w14:textId="77777777" w:rsidR="00175C48" w:rsidRDefault="00AA6584">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rPr>
        <w:t>other terms, if any, that are agreed to by the parties in writing.</w:t>
      </w:r>
    </w:p>
    <w:p w14:paraId="2C650813" w14:textId="77777777" w:rsidR="00175C48" w:rsidRDefault="00175C48">
      <w:pPr>
        <w:tabs>
          <w:tab w:val="left" w:pos="450"/>
        </w:tabs>
        <w:ind w:left="360"/>
        <w:jc w:val="both"/>
        <w:rPr>
          <w:rFonts w:ascii="Arial" w:hAnsi="Arial" w:cs="Arial"/>
          <w:sz w:val="22"/>
          <w:szCs w:val="22"/>
        </w:rPr>
      </w:pPr>
    </w:p>
    <w:p w14:paraId="2C650814" w14:textId="77777777" w:rsidR="00175C48" w:rsidRDefault="00AA6584">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w:t>
      </w:r>
      <w:r>
        <w:rPr>
          <w:rFonts w:ascii="Arial" w:hAnsi="Arial" w:cs="Arial"/>
          <w:sz w:val="22"/>
          <w:szCs w:val="22"/>
        </w:rPr>
        <w:t>esentations, warranties and covenants as set out in the RFQ will remain in full force and effect.</w:t>
      </w:r>
    </w:p>
    <w:p w14:paraId="2C650815" w14:textId="77777777" w:rsidR="00175C48" w:rsidRDefault="00175C48">
      <w:pPr>
        <w:ind w:left="720" w:hanging="720"/>
        <w:jc w:val="both"/>
        <w:rPr>
          <w:rFonts w:ascii="Arial" w:hAnsi="Arial" w:cs="Arial"/>
          <w:b/>
          <w:bCs/>
          <w:sz w:val="22"/>
          <w:szCs w:val="22"/>
        </w:rPr>
      </w:pPr>
    </w:p>
    <w:p w14:paraId="2C650816" w14:textId="77777777" w:rsidR="00175C48" w:rsidRDefault="00AA6584">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xml:space="preserve">, I/we would be prepared to enter into that Agreement, </w:t>
      </w:r>
      <w:r>
        <w:rPr>
          <w:rFonts w:ascii="Arial" w:hAnsi="Arial" w:cs="Arial"/>
          <w:sz w:val="22"/>
          <w:szCs w:val="22"/>
        </w:rPr>
        <w:t>amended by the following departures (list, if any):</w:t>
      </w:r>
    </w:p>
    <w:p w14:paraId="2C650817" w14:textId="77777777" w:rsidR="00175C48" w:rsidRDefault="00175C48">
      <w:pPr>
        <w:keepNext/>
        <w:keepLines/>
        <w:jc w:val="both"/>
        <w:rPr>
          <w:rFonts w:ascii="Arial" w:hAnsi="Arial" w:cs="Arial"/>
          <w:sz w:val="22"/>
          <w:szCs w:val="22"/>
        </w:rPr>
      </w:pPr>
    </w:p>
    <w:p w14:paraId="2C650818" w14:textId="77777777" w:rsidR="00175C48" w:rsidRDefault="00AA6584">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C650819" w14:textId="77777777" w:rsidR="00175C48" w:rsidRDefault="00175C48">
      <w:pPr>
        <w:keepNext/>
        <w:keepLines/>
        <w:jc w:val="both"/>
        <w:rPr>
          <w:rFonts w:ascii="Arial" w:hAnsi="Arial" w:cs="Arial"/>
          <w:b/>
          <w:bCs/>
          <w:sz w:val="22"/>
          <w:szCs w:val="22"/>
        </w:rPr>
      </w:pPr>
    </w:p>
    <w:p w14:paraId="2C65081A" w14:textId="77777777" w:rsidR="00175C48" w:rsidRDefault="00AA658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C65081B" w14:textId="77777777" w:rsidR="00175C48" w:rsidRDefault="00175C48">
      <w:pPr>
        <w:keepNext/>
        <w:keepLines/>
        <w:jc w:val="both"/>
        <w:rPr>
          <w:rFonts w:ascii="Arial" w:hAnsi="Arial" w:cs="Arial"/>
          <w:b/>
          <w:bCs/>
          <w:sz w:val="22"/>
          <w:szCs w:val="22"/>
          <w:u w:val="single"/>
        </w:rPr>
      </w:pPr>
    </w:p>
    <w:p w14:paraId="2C65081C" w14:textId="77777777" w:rsidR="00175C48" w:rsidRDefault="00AA658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C65081D" w14:textId="77777777" w:rsidR="00175C48" w:rsidRDefault="00175C48">
      <w:pPr>
        <w:jc w:val="both"/>
        <w:rPr>
          <w:rFonts w:ascii="Arial" w:hAnsi="Arial" w:cs="Arial"/>
          <w:b/>
          <w:bCs/>
          <w:sz w:val="22"/>
          <w:szCs w:val="22"/>
          <w:u w:val="single"/>
        </w:rPr>
      </w:pPr>
    </w:p>
    <w:p w14:paraId="2C65081E" w14:textId="77777777" w:rsidR="00175C48" w:rsidRDefault="00AA6584">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C65081F" w14:textId="77777777" w:rsidR="00175C48" w:rsidRDefault="00175C48">
      <w:pPr>
        <w:keepNext/>
        <w:jc w:val="both"/>
        <w:rPr>
          <w:rFonts w:ascii="Arial" w:hAnsi="Arial" w:cs="Arial"/>
          <w:b/>
          <w:bCs/>
          <w:sz w:val="22"/>
          <w:szCs w:val="22"/>
          <w:u w:val="single"/>
        </w:rPr>
      </w:pPr>
    </w:p>
    <w:p w14:paraId="2C650820" w14:textId="77777777" w:rsidR="00175C48" w:rsidRDefault="00AA6584">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C650821" w14:textId="77777777" w:rsidR="00175C48" w:rsidRDefault="00175C48">
      <w:pPr>
        <w:keepNext/>
        <w:jc w:val="both"/>
        <w:rPr>
          <w:rFonts w:ascii="Arial" w:hAnsi="Arial" w:cs="Arial"/>
          <w:b/>
          <w:bCs/>
          <w:sz w:val="22"/>
          <w:szCs w:val="22"/>
          <w:u w:val="single"/>
        </w:rPr>
      </w:pPr>
    </w:p>
    <w:p w14:paraId="2C650822" w14:textId="77777777" w:rsidR="00175C48" w:rsidRDefault="00AA6584">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C650823" w14:textId="77777777" w:rsidR="00175C48" w:rsidRDefault="00175C48">
      <w:pPr>
        <w:ind w:left="720" w:hanging="720"/>
        <w:jc w:val="both"/>
        <w:rPr>
          <w:rFonts w:ascii="Arial" w:hAnsi="Arial" w:cs="Arial"/>
          <w:bCs/>
          <w:sz w:val="22"/>
          <w:szCs w:val="22"/>
        </w:rPr>
      </w:pPr>
    </w:p>
    <w:p w14:paraId="2C650824" w14:textId="77777777" w:rsidR="00175C48" w:rsidRDefault="00AA6584">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2C650825" w14:textId="77777777" w:rsidR="00175C48" w:rsidRDefault="00AA6584">
      <w:pPr>
        <w:numPr>
          <w:ilvl w:val="0"/>
          <w:numId w:val="10"/>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w:t>
      </w:r>
      <w:r>
        <w:rPr>
          <w:rFonts w:ascii="Arial" w:hAnsi="Arial" w:cs="Arial"/>
          <w:sz w:val="22"/>
          <w:szCs w:val="22"/>
        </w:rPr>
        <w:t>be provided,</w:t>
      </w:r>
    </w:p>
    <w:p w14:paraId="2C650826" w14:textId="77777777" w:rsidR="00175C48" w:rsidRDefault="00AA6584">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C650827" w14:textId="77777777" w:rsidR="00175C48" w:rsidRDefault="00AA6584">
      <w:pPr>
        <w:numPr>
          <w:ilvl w:val="0"/>
          <w:numId w:val="10"/>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C650828" w14:textId="77777777" w:rsidR="00175C48" w:rsidRDefault="00AA6584">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C650829" w14:textId="77777777" w:rsidR="00175C48" w:rsidRDefault="00AA6584">
      <w:pPr>
        <w:numPr>
          <w:ilvl w:val="0"/>
          <w:numId w:val="10"/>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2C65082A" w14:textId="77777777" w:rsidR="00175C48" w:rsidRDefault="00AA6584">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C65082B" w14:textId="77777777" w:rsidR="00175C48" w:rsidRDefault="00AA6584">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C65082C" w14:textId="77777777" w:rsidR="00175C48" w:rsidRDefault="00AA6584">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w:t>
      </w:r>
      <w:r>
        <w:rPr>
          <w:rFonts w:ascii="Arial" w:hAnsi="Arial" w:cs="Arial"/>
          <w:sz w:val="22"/>
          <w:szCs w:val="22"/>
        </w:rPr>
        <w:t>rovince of British Columbia, Canada, Incorporation Number ___________________________________.</w:t>
      </w:r>
    </w:p>
    <w:p w14:paraId="2C65082D" w14:textId="77777777" w:rsidR="00175C48" w:rsidRDefault="00175C48">
      <w:pPr>
        <w:ind w:left="720"/>
        <w:jc w:val="both"/>
        <w:rPr>
          <w:rFonts w:ascii="Arial" w:hAnsi="Arial" w:cs="Arial"/>
          <w:sz w:val="22"/>
          <w:szCs w:val="22"/>
        </w:rPr>
      </w:pPr>
    </w:p>
    <w:p w14:paraId="2C65082E" w14:textId="77777777" w:rsidR="00175C48" w:rsidRDefault="00AA6584">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C65082F" w14:textId="77777777" w:rsidR="00175C48" w:rsidRDefault="00175C48">
      <w:pPr>
        <w:ind w:firstLine="720"/>
        <w:rPr>
          <w:rFonts w:ascii="Arial" w:hAnsi="Arial" w:cs="Arial"/>
          <w:sz w:val="22"/>
          <w:szCs w:val="22"/>
        </w:rPr>
      </w:pPr>
    </w:p>
    <w:p w14:paraId="2C650830" w14:textId="77777777" w:rsidR="00175C48" w:rsidRDefault="00AA6584">
      <w:pPr>
        <w:ind w:firstLine="720"/>
        <w:rPr>
          <w:rFonts w:ascii="Arial" w:hAnsi="Arial" w:cs="Arial"/>
          <w:sz w:val="22"/>
          <w:szCs w:val="22"/>
        </w:rPr>
      </w:pPr>
      <w:r>
        <w:rPr>
          <w:rFonts w:ascii="Arial" w:hAnsi="Arial" w:cs="Arial"/>
          <w:b/>
          <w:bCs/>
          <w:sz w:val="22"/>
          <w:szCs w:val="22"/>
        </w:rPr>
        <w:t>Requested Departur</w:t>
      </w:r>
      <w:r>
        <w:rPr>
          <w:rFonts w:ascii="Arial" w:hAnsi="Arial" w:cs="Arial"/>
          <w:b/>
          <w:bCs/>
          <w:sz w:val="22"/>
          <w:szCs w:val="22"/>
        </w:rPr>
        <w:t>e(s):</w:t>
      </w:r>
    </w:p>
    <w:p w14:paraId="2C650831" w14:textId="77777777" w:rsidR="00175C48" w:rsidRDefault="00175C48">
      <w:pPr>
        <w:tabs>
          <w:tab w:val="left" w:pos="748"/>
          <w:tab w:val="left" w:pos="9537"/>
        </w:tabs>
        <w:jc w:val="both"/>
        <w:rPr>
          <w:rFonts w:ascii="Arial" w:hAnsi="Arial" w:cs="Arial"/>
          <w:b/>
          <w:bCs/>
          <w:sz w:val="22"/>
          <w:szCs w:val="22"/>
        </w:rPr>
      </w:pPr>
    </w:p>
    <w:p w14:paraId="2C650832" w14:textId="77777777" w:rsidR="00175C48" w:rsidRDefault="00AA658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C650833" w14:textId="77777777" w:rsidR="00175C48" w:rsidRDefault="00175C48">
      <w:pPr>
        <w:tabs>
          <w:tab w:val="left" w:pos="9356"/>
        </w:tabs>
        <w:jc w:val="both"/>
        <w:rPr>
          <w:rFonts w:ascii="Arial" w:hAnsi="Arial" w:cs="Arial"/>
          <w:b/>
          <w:bCs/>
          <w:sz w:val="22"/>
          <w:szCs w:val="22"/>
          <w:u w:val="single"/>
        </w:rPr>
      </w:pPr>
    </w:p>
    <w:p w14:paraId="2C650834" w14:textId="77777777" w:rsidR="00175C48" w:rsidRDefault="00AA658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C650835" w14:textId="77777777" w:rsidR="00175C48" w:rsidRDefault="00175C48">
      <w:pPr>
        <w:tabs>
          <w:tab w:val="left" w:pos="748"/>
        </w:tabs>
        <w:ind w:left="748" w:hanging="748"/>
        <w:jc w:val="both"/>
        <w:rPr>
          <w:rFonts w:ascii="Arial" w:hAnsi="Arial" w:cs="Arial"/>
          <w:bCs/>
          <w:sz w:val="22"/>
          <w:szCs w:val="22"/>
        </w:rPr>
      </w:pPr>
    </w:p>
    <w:p w14:paraId="2C650836" w14:textId="77777777" w:rsidR="00175C48" w:rsidRDefault="00AA658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C650837" w14:textId="77777777" w:rsidR="00175C48" w:rsidRDefault="00175C48">
      <w:pPr>
        <w:jc w:val="both"/>
        <w:rPr>
          <w:rFonts w:ascii="Arial" w:hAnsi="Arial" w:cs="Arial"/>
          <w:b/>
          <w:bCs/>
          <w:sz w:val="22"/>
          <w:szCs w:val="22"/>
          <w:u w:val="single"/>
        </w:rPr>
      </w:pPr>
    </w:p>
    <w:p w14:paraId="2C650838" w14:textId="77777777" w:rsidR="00175C48" w:rsidRDefault="00AA658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C650839" w14:textId="77777777" w:rsidR="00175C48" w:rsidRDefault="00175C48">
      <w:pPr>
        <w:keepNext/>
        <w:keepLines/>
        <w:jc w:val="both"/>
        <w:rPr>
          <w:rFonts w:ascii="Arial" w:hAnsi="Arial" w:cs="Arial"/>
          <w:b/>
          <w:bCs/>
          <w:sz w:val="22"/>
          <w:szCs w:val="22"/>
          <w:u w:val="single"/>
        </w:rPr>
      </w:pPr>
    </w:p>
    <w:p w14:paraId="2C65083A" w14:textId="77777777" w:rsidR="00175C48" w:rsidRDefault="00AA658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C65083B" w14:textId="77777777" w:rsidR="00175C48" w:rsidRDefault="00175C48">
      <w:pPr>
        <w:tabs>
          <w:tab w:val="left" w:pos="748"/>
        </w:tabs>
        <w:ind w:left="748" w:hanging="748"/>
        <w:jc w:val="both"/>
        <w:rPr>
          <w:rFonts w:ascii="Arial" w:hAnsi="Arial" w:cs="Arial"/>
          <w:bCs/>
          <w:sz w:val="22"/>
          <w:szCs w:val="22"/>
        </w:rPr>
      </w:pPr>
    </w:p>
    <w:p w14:paraId="2C65083C" w14:textId="77777777" w:rsidR="00175C48" w:rsidRDefault="00AA6584">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 xml:space="preserve">The Contractor acknowledges that the departures it has requested in Sections 3 and 4 of this Quotation will not form part of the Agreement unless and until the </w:t>
      </w:r>
      <w:r>
        <w:rPr>
          <w:rFonts w:ascii="Arial" w:hAnsi="Arial" w:cs="Arial"/>
          <w:sz w:val="22"/>
          <w:szCs w:val="22"/>
        </w:rPr>
        <w:t>City agrees to them in writing by initialing or otherwise specifically consenting in writing to be bound by any of them.</w:t>
      </w:r>
    </w:p>
    <w:p w14:paraId="2C65083D" w14:textId="77777777" w:rsidR="00175C48" w:rsidRDefault="00175C48">
      <w:pPr>
        <w:ind w:left="561" w:hanging="561"/>
        <w:jc w:val="both"/>
        <w:rPr>
          <w:rFonts w:ascii="Arial" w:hAnsi="Arial" w:cs="Arial"/>
          <w:b/>
          <w:bCs/>
          <w:sz w:val="22"/>
          <w:szCs w:val="22"/>
        </w:rPr>
      </w:pPr>
    </w:p>
    <w:p w14:paraId="2C65083E" w14:textId="77777777" w:rsidR="00175C48" w:rsidRDefault="00AA6584">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2C65083F" w14:textId="77777777" w:rsidR="00175C48" w:rsidRDefault="00175C48">
      <w:pPr>
        <w:ind w:left="561" w:hanging="561"/>
        <w:jc w:val="both"/>
        <w:rPr>
          <w:rFonts w:ascii="Arial" w:hAnsi="Arial" w:cs="Arial"/>
          <w:b/>
          <w:bCs/>
          <w:sz w:val="22"/>
          <w:szCs w:val="22"/>
        </w:rPr>
      </w:pPr>
    </w:p>
    <w:p w14:paraId="2C650840" w14:textId="77777777" w:rsidR="00175C48" w:rsidRDefault="00AA6584">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w:t>
      </w:r>
      <w:r>
        <w:rPr>
          <w:rFonts w:ascii="Arial" w:hAnsi="Arial" w:cs="Arial"/>
          <w:sz w:val="22"/>
          <w:szCs w:val="22"/>
        </w:rPr>
        <w:t>owing warranties:</w:t>
      </w:r>
    </w:p>
    <w:p w14:paraId="2C650841" w14:textId="77777777" w:rsidR="00175C48" w:rsidRDefault="00AA658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C650842" w14:textId="77777777" w:rsidR="00175C48" w:rsidRDefault="00175C48">
      <w:pPr>
        <w:tabs>
          <w:tab w:val="left" w:pos="9356"/>
        </w:tabs>
        <w:jc w:val="both"/>
        <w:rPr>
          <w:rFonts w:ascii="Arial" w:hAnsi="Arial" w:cs="Arial"/>
          <w:b/>
          <w:bCs/>
          <w:sz w:val="22"/>
          <w:szCs w:val="22"/>
          <w:u w:val="single"/>
        </w:rPr>
      </w:pPr>
    </w:p>
    <w:p w14:paraId="2C650843" w14:textId="77777777" w:rsidR="00175C48" w:rsidRDefault="00AA658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C650844" w14:textId="77777777" w:rsidR="00175C48" w:rsidRDefault="00175C48">
      <w:pPr>
        <w:jc w:val="both"/>
        <w:rPr>
          <w:rFonts w:ascii="Arial" w:hAnsi="Arial" w:cs="Arial"/>
          <w:b/>
          <w:bCs/>
          <w:sz w:val="22"/>
          <w:szCs w:val="22"/>
          <w:u w:val="single"/>
        </w:rPr>
      </w:pPr>
    </w:p>
    <w:p w14:paraId="2C650845" w14:textId="77777777" w:rsidR="00175C48" w:rsidRDefault="00AA6584">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w:t>
      </w:r>
      <w:r>
        <w:rPr>
          <w:rFonts w:ascii="Arial" w:hAnsi="Arial" w:cs="Arial"/>
          <w:sz w:val="22"/>
          <w:szCs w:val="22"/>
          <w:lang w:val="en-CA" w:eastAsia="en-CA"/>
        </w:rPr>
        <w:t xml:space="preserve"> (list, if any):</w:t>
      </w:r>
    </w:p>
    <w:p w14:paraId="2C650846" w14:textId="77777777" w:rsidR="00175C48" w:rsidRDefault="00175C48">
      <w:pPr>
        <w:ind w:left="851" w:hanging="851"/>
        <w:jc w:val="both"/>
        <w:rPr>
          <w:rFonts w:ascii="Arial" w:hAnsi="Arial" w:cs="Arial"/>
          <w:sz w:val="22"/>
          <w:szCs w:val="22"/>
        </w:rPr>
      </w:pPr>
    </w:p>
    <w:p w14:paraId="2C650847" w14:textId="77777777" w:rsidR="00175C48" w:rsidRDefault="00AA6584">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C650848" w14:textId="77777777" w:rsidR="00175C48" w:rsidRDefault="00175C48">
      <w:pPr>
        <w:pStyle w:val="Footer"/>
        <w:tabs>
          <w:tab w:val="left" w:pos="748"/>
        </w:tabs>
        <w:ind w:left="748" w:hanging="748"/>
        <w:jc w:val="both"/>
        <w:rPr>
          <w:rFonts w:ascii="Arial" w:hAnsi="Arial" w:cs="Arial"/>
          <w:bCs/>
          <w:sz w:val="22"/>
          <w:szCs w:val="22"/>
        </w:rPr>
      </w:pPr>
    </w:p>
    <w:p w14:paraId="2C650849" w14:textId="77777777" w:rsidR="00175C48" w:rsidRDefault="00AA658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C65084A" w14:textId="77777777" w:rsidR="00175C48" w:rsidRDefault="00175C48">
      <w:pPr>
        <w:tabs>
          <w:tab w:val="left" w:pos="9356"/>
        </w:tabs>
        <w:jc w:val="both"/>
        <w:rPr>
          <w:rFonts w:ascii="Arial" w:hAnsi="Arial" w:cs="Arial"/>
          <w:b/>
          <w:bCs/>
          <w:sz w:val="22"/>
          <w:szCs w:val="22"/>
          <w:u w:val="single"/>
        </w:rPr>
      </w:pPr>
    </w:p>
    <w:p w14:paraId="2C65084B" w14:textId="77777777" w:rsidR="00175C48" w:rsidRDefault="00AA658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C65084C" w14:textId="77777777" w:rsidR="00175C48" w:rsidRDefault="00175C48">
      <w:pPr>
        <w:tabs>
          <w:tab w:val="left" w:pos="9356"/>
        </w:tabs>
        <w:jc w:val="both"/>
        <w:rPr>
          <w:rFonts w:ascii="Arial" w:hAnsi="Arial" w:cs="Arial"/>
          <w:b/>
          <w:bCs/>
          <w:sz w:val="22"/>
          <w:szCs w:val="22"/>
          <w:u w:val="single"/>
        </w:rPr>
      </w:pPr>
    </w:p>
    <w:p w14:paraId="2C65084D" w14:textId="77777777" w:rsidR="00175C48" w:rsidRDefault="00AA6584">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C65084E" w14:textId="77777777" w:rsidR="00175C48" w:rsidRDefault="00175C48">
      <w:pPr>
        <w:jc w:val="both"/>
        <w:rPr>
          <w:rFonts w:ascii="Arial" w:hAnsi="Arial" w:cs="Arial"/>
          <w:b/>
          <w:bCs/>
          <w:sz w:val="22"/>
          <w:szCs w:val="22"/>
          <w:u w:val="single"/>
        </w:rPr>
      </w:pPr>
    </w:p>
    <w:p w14:paraId="2C65084F" w14:textId="77777777" w:rsidR="00175C48" w:rsidRDefault="00AA6584">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C650850" w14:textId="77777777" w:rsidR="00175C48" w:rsidRDefault="00175C48">
      <w:pPr>
        <w:keepNext/>
        <w:keepLines/>
        <w:jc w:val="both"/>
        <w:rPr>
          <w:rFonts w:ascii="Arial" w:hAnsi="Arial" w:cs="Arial"/>
          <w:b/>
          <w:bCs/>
          <w:sz w:val="22"/>
          <w:szCs w:val="22"/>
          <w:u w:val="single"/>
        </w:rPr>
      </w:pPr>
    </w:p>
    <w:p w14:paraId="2C650851" w14:textId="77777777" w:rsidR="00175C48" w:rsidRDefault="00AA6584">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C650852" w14:textId="77777777" w:rsidR="00175C48" w:rsidRDefault="00AA6584">
      <w:pPr>
        <w:overflowPunct/>
        <w:autoSpaceDE/>
        <w:autoSpaceDN/>
        <w:adjustRightInd/>
        <w:textAlignment w:val="auto"/>
        <w:rPr>
          <w:rFonts w:ascii="Arial" w:hAnsi="Arial" w:cs="Arial"/>
          <w:b/>
          <w:bCs/>
          <w:sz w:val="22"/>
          <w:szCs w:val="22"/>
        </w:rPr>
      </w:pPr>
      <w:r>
        <w:rPr>
          <w:rFonts w:ascii="Arial" w:hAnsi="Arial" w:cs="Arial"/>
          <w:b/>
          <w:bCs/>
          <w:sz w:val="22"/>
          <w:szCs w:val="22"/>
        </w:rPr>
        <w:br w:type="page"/>
      </w:r>
    </w:p>
    <w:p w14:paraId="2C650853" w14:textId="77777777" w:rsidR="00175C48" w:rsidRDefault="00AA6584">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2C650854" w14:textId="77777777" w:rsidR="00175C48" w:rsidRDefault="00175C48">
      <w:pPr>
        <w:ind w:left="561" w:hanging="561"/>
        <w:jc w:val="both"/>
        <w:rPr>
          <w:rFonts w:ascii="Arial" w:hAnsi="Arial" w:cs="Arial"/>
          <w:b/>
          <w:bCs/>
          <w:sz w:val="22"/>
          <w:szCs w:val="22"/>
        </w:rPr>
      </w:pPr>
    </w:p>
    <w:p w14:paraId="2C650855" w14:textId="77777777" w:rsidR="00175C48" w:rsidRDefault="00AA6584">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 xml:space="preserve">The Contractor offers to supply to the City of Surrey the Goods and Services for the prices plus </w:t>
      </w:r>
      <w:r>
        <w:rPr>
          <w:rFonts w:ascii="Arial" w:hAnsi="Arial" w:cs="Arial"/>
          <w:sz w:val="22"/>
          <w:szCs w:val="22"/>
        </w:rPr>
        <w:t>applicable taxes as follows:</w:t>
      </w:r>
    </w:p>
    <w:p w14:paraId="2C650856" w14:textId="77777777" w:rsidR="00175C48" w:rsidRDefault="00175C48">
      <w:pPr>
        <w:ind w:left="561" w:hanging="561"/>
        <w:jc w:val="both"/>
        <w:rPr>
          <w:rFonts w:ascii="Arial" w:hAnsi="Arial" w:cs="Arial"/>
          <w:sz w:val="22"/>
          <w:szCs w:val="22"/>
        </w:rPr>
      </w:pPr>
    </w:p>
    <w:p w14:paraId="2C650857" w14:textId="77777777" w:rsidR="00175C48" w:rsidRDefault="00AA6584">
      <w:pPr>
        <w:ind w:left="561" w:firstLine="6"/>
        <w:jc w:val="both"/>
        <w:rPr>
          <w:rFonts w:ascii="Arial" w:hAnsi="Arial" w:cs="Arial"/>
          <w:sz w:val="22"/>
          <w:szCs w:val="22"/>
        </w:rPr>
      </w:pPr>
      <w:r>
        <w:rPr>
          <w:rFonts w:ascii="Arial" w:hAnsi="Arial" w:cs="Arial"/>
          <w:sz w:val="22"/>
          <w:szCs w:val="22"/>
        </w:rPr>
        <w:t>All prices submitted shall be for the entire equipment described in Schedule A with options shown separately, where permitted.</w:t>
      </w:r>
    </w:p>
    <w:p w14:paraId="2C650858" w14:textId="77777777" w:rsidR="00175C48" w:rsidRDefault="00175C48">
      <w:pPr>
        <w:ind w:left="561" w:firstLine="6"/>
        <w:jc w:val="both"/>
        <w:rPr>
          <w:rFonts w:ascii="Arial" w:hAnsi="Arial" w:cs="Arial"/>
          <w:sz w:val="22"/>
          <w:szCs w:val="22"/>
        </w:rPr>
      </w:pPr>
    </w:p>
    <w:p w14:paraId="2C650859" w14:textId="77777777" w:rsidR="00175C48" w:rsidRDefault="00AA6584">
      <w:pPr>
        <w:ind w:left="561" w:firstLine="6"/>
        <w:jc w:val="both"/>
        <w:rPr>
          <w:rFonts w:ascii="Arial" w:hAnsi="Arial" w:cs="Arial"/>
          <w:sz w:val="22"/>
          <w:szCs w:val="22"/>
        </w:rPr>
      </w:pPr>
      <w:r>
        <w:rPr>
          <w:rFonts w:ascii="Arial" w:hAnsi="Arial" w:cs="Arial"/>
          <w:sz w:val="22"/>
          <w:szCs w:val="22"/>
        </w:rPr>
        <w:t>Prices shall be shown on the Quotation form with GST/PST, Environmental Taxes and Levies.   The Co</w:t>
      </w:r>
      <w:r>
        <w:rPr>
          <w:rFonts w:ascii="Arial" w:hAnsi="Arial" w:cs="Arial"/>
          <w:sz w:val="22"/>
          <w:szCs w:val="22"/>
        </w:rPr>
        <w:t>ntractor shall state the length of time that submitted price(s) will be held firm effective from the closing date.</w:t>
      </w:r>
    </w:p>
    <w:p w14:paraId="2C65085A" w14:textId="77777777" w:rsidR="00175C48" w:rsidRDefault="00175C48">
      <w:pPr>
        <w:ind w:left="561" w:firstLine="6"/>
        <w:jc w:val="both"/>
        <w:rPr>
          <w:rFonts w:ascii="Arial" w:hAnsi="Arial" w:cs="Arial"/>
          <w:sz w:val="22"/>
          <w:szCs w:val="22"/>
        </w:rPr>
      </w:pPr>
    </w:p>
    <w:p w14:paraId="2C65085B" w14:textId="77777777" w:rsidR="00175C48" w:rsidRDefault="00AA6584">
      <w:pPr>
        <w:ind w:left="561" w:firstLine="6"/>
        <w:jc w:val="both"/>
        <w:rPr>
          <w:rFonts w:ascii="Arial" w:hAnsi="Arial" w:cs="Arial"/>
          <w:sz w:val="22"/>
          <w:szCs w:val="22"/>
        </w:rPr>
      </w:pPr>
      <w:r>
        <w:rPr>
          <w:rFonts w:ascii="Arial" w:hAnsi="Arial" w:cs="Arial"/>
          <w:sz w:val="22"/>
          <w:szCs w:val="22"/>
        </w:rPr>
        <w:t xml:space="preserve">Prices are to be quoted F.O.B. Destination, including freight, unloading at destination, import duties, brokerage fees, royalties, handling </w:t>
      </w:r>
      <w:r>
        <w:rPr>
          <w:rFonts w:ascii="Arial" w:hAnsi="Arial" w:cs="Arial"/>
          <w:sz w:val="22"/>
          <w:szCs w:val="22"/>
        </w:rPr>
        <w:t>charges, overhead, profit and all other costs included.</w:t>
      </w:r>
    </w:p>
    <w:p w14:paraId="2C65085C" w14:textId="77777777" w:rsidR="00175C48" w:rsidRDefault="00175C48">
      <w:pPr>
        <w:ind w:left="561" w:firstLine="6"/>
        <w:jc w:val="both"/>
        <w:rPr>
          <w:rFonts w:ascii="Arial" w:hAnsi="Arial" w:cs="Arial"/>
          <w:sz w:val="22"/>
          <w:szCs w:val="22"/>
        </w:rPr>
      </w:pPr>
    </w:p>
    <w:p w14:paraId="2C65085D" w14:textId="77777777" w:rsidR="00175C48" w:rsidRDefault="00AA6584">
      <w:pPr>
        <w:ind w:left="561" w:firstLine="6"/>
        <w:jc w:val="both"/>
        <w:rPr>
          <w:rFonts w:ascii="Arial" w:hAnsi="Arial" w:cs="Arial"/>
          <w:sz w:val="22"/>
          <w:szCs w:val="22"/>
        </w:rPr>
      </w:pPr>
      <w:r>
        <w:rPr>
          <w:rFonts w:ascii="Arial" w:hAnsi="Arial" w:cs="Arial"/>
          <w:sz w:val="22"/>
          <w:szCs w:val="22"/>
        </w:rPr>
        <w:t>Fluctuations in GST/PST or Environmental Tax Rates will be allowed.</w:t>
      </w:r>
    </w:p>
    <w:p w14:paraId="2C65085E" w14:textId="77777777" w:rsidR="00175C48" w:rsidRDefault="00175C48">
      <w:pPr>
        <w:ind w:left="561" w:hanging="561"/>
        <w:jc w:val="both"/>
        <w:rPr>
          <w:rFonts w:ascii="Arial" w:hAnsi="Arial" w:cs="Arial"/>
          <w:sz w:val="22"/>
          <w:szCs w:val="22"/>
        </w:rPr>
      </w:pPr>
    </w:p>
    <w:tbl>
      <w:tblPr>
        <w:tblW w:w="5000" w:type="pct"/>
        <w:tblLook w:val="04A0" w:firstRow="1" w:lastRow="0" w:firstColumn="1" w:lastColumn="0" w:noHBand="0" w:noVBand="1"/>
      </w:tblPr>
      <w:tblGrid>
        <w:gridCol w:w="1683"/>
        <w:gridCol w:w="3796"/>
        <w:gridCol w:w="2503"/>
        <w:gridCol w:w="1358"/>
      </w:tblGrid>
      <w:tr w:rsidR="00175C48" w14:paraId="2C650862" w14:textId="77777777">
        <w:trPr>
          <w:cantSplit/>
          <w:trHeight w:val="952"/>
          <w:tblHeader/>
        </w:trPr>
        <w:tc>
          <w:tcPr>
            <w:tcW w:w="901" w:type="pct"/>
            <w:tcBorders>
              <w:top w:val="single" w:sz="8" w:space="0" w:color="auto"/>
              <w:left w:val="single" w:sz="8" w:space="0" w:color="auto"/>
              <w:bottom w:val="nil"/>
              <w:right w:val="single" w:sz="8" w:space="0" w:color="auto"/>
            </w:tcBorders>
            <w:shd w:val="clear" w:color="auto" w:fill="auto"/>
            <w:hideMark/>
          </w:tcPr>
          <w:p w14:paraId="2C65085F" w14:textId="77777777" w:rsidR="00175C48" w:rsidRDefault="00AA6584">
            <w:pPr>
              <w:overflowPunct/>
              <w:autoSpaceDE/>
              <w:autoSpaceDN/>
              <w:adjustRightInd/>
              <w:jc w:val="both"/>
              <w:textAlignment w:val="auto"/>
              <w:rPr>
                <w:rFonts w:ascii="Arial" w:hAnsi="Arial" w:cs="Arial"/>
                <w:b/>
                <w:bCs/>
                <w:color w:val="000000"/>
                <w:sz w:val="20"/>
                <w:lang w:val="en-CA" w:eastAsia="en-CA"/>
              </w:rPr>
            </w:pPr>
            <w:r>
              <w:rPr>
                <w:rFonts w:ascii="Arial" w:hAnsi="Arial" w:cs="Arial"/>
                <w:b/>
                <w:bCs/>
                <w:color w:val="000000"/>
                <w:sz w:val="20"/>
                <w:lang w:eastAsia="en-CA"/>
              </w:rPr>
              <w:t>F.O.B.</w:t>
            </w:r>
            <w:r>
              <w:rPr>
                <w:rFonts w:ascii="Arial" w:hAnsi="Arial" w:cs="Arial"/>
                <w:b/>
                <w:bCs/>
                <w:color w:val="000000"/>
                <w:sz w:val="20"/>
                <w:lang w:eastAsia="en-CA"/>
              </w:rPr>
              <w:br/>
            </w:r>
            <w:r>
              <w:rPr>
                <w:rFonts w:ascii="Arial" w:hAnsi="Arial" w:cs="Arial"/>
                <w:color w:val="000000"/>
                <w:sz w:val="20"/>
                <w:lang w:eastAsia="en-CA"/>
              </w:rPr>
              <w:t>Destination Freight Prepaid</w:t>
            </w:r>
          </w:p>
        </w:tc>
        <w:tc>
          <w:tcPr>
            <w:tcW w:w="3372" w:type="pct"/>
            <w:gridSpan w:val="2"/>
            <w:tcBorders>
              <w:top w:val="single" w:sz="8" w:space="0" w:color="auto"/>
              <w:left w:val="nil"/>
              <w:bottom w:val="nil"/>
              <w:right w:val="single" w:sz="8" w:space="0" w:color="000000"/>
            </w:tcBorders>
            <w:shd w:val="clear" w:color="auto" w:fill="auto"/>
            <w:hideMark/>
          </w:tcPr>
          <w:p w14:paraId="2C650860" w14:textId="77777777" w:rsidR="00175C48" w:rsidRDefault="00AA6584">
            <w:pPr>
              <w:overflowPunct/>
              <w:autoSpaceDE/>
              <w:autoSpaceDN/>
              <w:adjustRightInd/>
              <w:jc w:val="both"/>
              <w:textAlignment w:val="auto"/>
              <w:rPr>
                <w:rFonts w:ascii="Arial" w:hAnsi="Arial" w:cs="Arial"/>
                <w:b/>
                <w:bCs/>
                <w:color w:val="000000"/>
                <w:sz w:val="20"/>
                <w:lang w:val="en-CA" w:eastAsia="en-CA"/>
              </w:rPr>
            </w:pPr>
            <w:r>
              <w:rPr>
                <w:rFonts w:ascii="Arial" w:hAnsi="Arial" w:cs="Arial"/>
                <w:b/>
                <w:bCs/>
                <w:color w:val="000000"/>
                <w:sz w:val="20"/>
                <w:lang w:eastAsia="en-CA"/>
              </w:rPr>
              <w:t>Payment Terms</w:t>
            </w:r>
            <w:r>
              <w:rPr>
                <w:rFonts w:ascii="Arial" w:hAnsi="Arial" w:cs="Arial"/>
                <w:color w:val="000000"/>
                <w:sz w:val="20"/>
                <w:lang w:eastAsia="en-CA"/>
              </w:rPr>
              <w:t>:</w:t>
            </w:r>
            <w:r>
              <w:rPr>
                <w:rFonts w:ascii="Arial" w:hAnsi="Arial" w:cs="Arial"/>
                <w:b/>
                <w:bCs/>
                <w:color w:val="000000"/>
                <w:sz w:val="20"/>
                <w:lang w:eastAsia="en-CA"/>
              </w:rPr>
              <w:br/>
            </w:r>
            <w:r>
              <w:rPr>
                <w:rFonts w:ascii="Arial" w:hAnsi="Arial" w:cs="Arial"/>
                <w:color w:val="000000"/>
                <w:sz w:val="20"/>
                <w:lang w:eastAsia="en-CA"/>
              </w:rPr>
              <w:t xml:space="preserve">A cash discount of ____% will be allowed if invoices are paid within ___ </w:t>
            </w:r>
            <w:r>
              <w:rPr>
                <w:rFonts w:ascii="Arial" w:hAnsi="Arial" w:cs="Arial"/>
                <w:color w:val="000000"/>
                <w:sz w:val="20"/>
                <w:lang w:eastAsia="en-CA"/>
              </w:rPr>
              <w:t>days, or the ___ day of the month following, or net 30 days, on a best effort basis.</w:t>
            </w:r>
          </w:p>
        </w:tc>
        <w:tc>
          <w:tcPr>
            <w:tcW w:w="727" w:type="pct"/>
            <w:tcBorders>
              <w:top w:val="single" w:sz="8" w:space="0" w:color="auto"/>
              <w:left w:val="nil"/>
              <w:bottom w:val="nil"/>
              <w:right w:val="single" w:sz="8" w:space="0" w:color="auto"/>
            </w:tcBorders>
            <w:shd w:val="clear" w:color="auto" w:fill="auto"/>
            <w:hideMark/>
          </w:tcPr>
          <w:p w14:paraId="2C650861" w14:textId="77777777" w:rsidR="00175C48" w:rsidRDefault="00AA6584">
            <w:pPr>
              <w:overflowPunct/>
              <w:autoSpaceDE/>
              <w:autoSpaceDN/>
              <w:adjustRightInd/>
              <w:jc w:val="both"/>
              <w:textAlignment w:val="auto"/>
              <w:rPr>
                <w:rFonts w:ascii="Arial" w:hAnsi="Arial" w:cs="Arial"/>
                <w:b/>
                <w:bCs/>
                <w:color w:val="000000"/>
                <w:sz w:val="20"/>
                <w:lang w:val="en-CA" w:eastAsia="en-CA"/>
              </w:rPr>
            </w:pPr>
            <w:r>
              <w:rPr>
                <w:rFonts w:ascii="Arial" w:hAnsi="Arial" w:cs="Arial"/>
                <w:b/>
                <w:bCs/>
                <w:color w:val="000000"/>
                <w:sz w:val="20"/>
                <w:lang w:eastAsia="en-CA"/>
              </w:rPr>
              <w:t>Ship Via:</w:t>
            </w:r>
          </w:p>
        </w:tc>
      </w:tr>
      <w:tr w:rsidR="00175C48" w14:paraId="2C650866" w14:textId="77777777">
        <w:trPr>
          <w:cantSplit/>
          <w:trHeight w:val="315"/>
          <w:tblHeader/>
        </w:trPr>
        <w:tc>
          <w:tcPr>
            <w:tcW w:w="901"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2C650863" w14:textId="77777777" w:rsidR="00175C48" w:rsidRDefault="00AA6584">
            <w:pPr>
              <w:overflowPunct/>
              <w:autoSpaceDE/>
              <w:autoSpaceDN/>
              <w:adjustRightInd/>
              <w:jc w:val="both"/>
              <w:textAlignment w:val="auto"/>
              <w:rPr>
                <w:rFonts w:ascii="Arial" w:hAnsi="Arial" w:cs="Arial"/>
                <w:b/>
                <w:bCs/>
                <w:color w:val="000000"/>
                <w:sz w:val="20"/>
                <w:lang w:val="en-CA" w:eastAsia="en-CA"/>
              </w:rPr>
            </w:pPr>
            <w:r>
              <w:rPr>
                <w:rFonts w:ascii="Arial" w:hAnsi="Arial" w:cs="Arial"/>
                <w:b/>
                <w:bCs/>
                <w:color w:val="000000"/>
                <w:sz w:val="20"/>
                <w:lang w:eastAsia="en-CA"/>
              </w:rPr>
              <w:t>Item #</w:t>
            </w:r>
          </w:p>
        </w:tc>
        <w:tc>
          <w:tcPr>
            <w:tcW w:w="3372" w:type="pct"/>
            <w:gridSpan w:val="2"/>
            <w:tcBorders>
              <w:top w:val="single" w:sz="8" w:space="0" w:color="auto"/>
              <w:left w:val="nil"/>
              <w:bottom w:val="single" w:sz="4" w:space="0" w:color="auto"/>
              <w:right w:val="single" w:sz="8" w:space="0" w:color="000000"/>
            </w:tcBorders>
            <w:shd w:val="clear" w:color="auto" w:fill="auto"/>
            <w:vAlign w:val="center"/>
            <w:hideMark/>
          </w:tcPr>
          <w:p w14:paraId="2C650864" w14:textId="77777777" w:rsidR="00175C48" w:rsidRDefault="00AA6584">
            <w:pPr>
              <w:overflowPunct/>
              <w:autoSpaceDE/>
              <w:autoSpaceDN/>
              <w:adjustRightInd/>
              <w:jc w:val="both"/>
              <w:textAlignment w:val="auto"/>
              <w:rPr>
                <w:rFonts w:ascii="Arial" w:hAnsi="Arial" w:cs="Arial"/>
                <w:b/>
                <w:bCs/>
                <w:color w:val="000000"/>
                <w:sz w:val="20"/>
                <w:lang w:val="en-CA" w:eastAsia="en-CA"/>
              </w:rPr>
            </w:pPr>
            <w:r>
              <w:rPr>
                <w:rFonts w:ascii="Arial" w:hAnsi="Arial" w:cs="Arial"/>
                <w:b/>
                <w:bCs/>
                <w:color w:val="000000"/>
                <w:sz w:val="20"/>
                <w:lang w:eastAsia="en-CA"/>
              </w:rPr>
              <w:t>Specifications / Description</w:t>
            </w:r>
          </w:p>
        </w:tc>
        <w:tc>
          <w:tcPr>
            <w:tcW w:w="727" w:type="pct"/>
            <w:tcBorders>
              <w:top w:val="single" w:sz="8" w:space="0" w:color="auto"/>
              <w:left w:val="nil"/>
              <w:bottom w:val="single" w:sz="4" w:space="0" w:color="auto"/>
              <w:right w:val="single" w:sz="8" w:space="0" w:color="auto"/>
            </w:tcBorders>
            <w:shd w:val="clear" w:color="auto" w:fill="auto"/>
            <w:vAlign w:val="center"/>
            <w:hideMark/>
          </w:tcPr>
          <w:p w14:paraId="2C650865" w14:textId="77777777" w:rsidR="00175C48" w:rsidRDefault="00AA6584">
            <w:pPr>
              <w:overflowPunct/>
              <w:autoSpaceDE/>
              <w:autoSpaceDN/>
              <w:adjustRightInd/>
              <w:jc w:val="center"/>
              <w:textAlignment w:val="auto"/>
              <w:rPr>
                <w:rFonts w:ascii="Arial" w:hAnsi="Arial" w:cs="Arial"/>
                <w:b/>
                <w:bCs/>
                <w:color w:val="000000"/>
                <w:sz w:val="20"/>
                <w:lang w:val="en-CA" w:eastAsia="en-CA"/>
              </w:rPr>
            </w:pPr>
            <w:r>
              <w:rPr>
                <w:rFonts w:ascii="Arial" w:hAnsi="Arial" w:cs="Arial"/>
                <w:b/>
                <w:bCs/>
                <w:color w:val="000000"/>
                <w:sz w:val="20"/>
                <w:lang w:eastAsia="en-CA"/>
              </w:rPr>
              <w:t>Amount</w:t>
            </w:r>
          </w:p>
        </w:tc>
      </w:tr>
      <w:tr w:rsidR="00175C48" w14:paraId="2C65086A"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67" w14:textId="77777777" w:rsidR="00175C48" w:rsidRDefault="00175C48">
            <w:pPr>
              <w:overflowPunct/>
              <w:autoSpaceDE/>
              <w:autoSpaceDN/>
              <w:adjustRightInd/>
              <w:jc w:val="center"/>
              <w:textAlignment w:val="auto"/>
              <w:rPr>
                <w:rFonts w:ascii="Arial" w:hAnsi="Arial" w:cs="Arial"/>
                <w:b/>
                <w:bCs/>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68" w14:textId="77777777" w:rsidR="00175C48" w:rsidRDefault="00AA6584">
            <w:pPr>
              <w:overflowPunct/>
              <w:autoSpaceDE/>
              <w:autoSpaceDN/>
              <w:adjustRightInd/>
              <w:textAlignment w:val="auto"/>
              <w:rPr>
                <w:rFonts w:ascii="Arial" w:hAnsi="Arial" w:cs="Arial"/>
                <w:b/>
                <w:bCs/>
                <w:color w:val="000000"/>
                <w:sz w:val="20"/>
                <w:lang w:val="en-CA" w:eastAsia="en-CA"/>
              </w:rPr>
            </w:pPr>
            <w:r>
              <w:rPr>
                <w:rFonts w:ascii="Arial" w:hAnsi="Arial" w:cs="Arial"/>
                <w:b/>
                <w:bCs/>
                <w:color w:val="000000"/>
                <w:sz w:val="20"/>
                <w:lang w:val="en-CA" w:eastAsia="en-CA"/>
              </w:rPr>
              <w:t>Hardware</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69" w14:textId="77777777" w:rsidR="00175C48" w:rsidRDefault="00175C48">
            <w:pPr>
              <w:overflowPunct/>
              <w:autoSpaceDE/>
              <w:autoSpaceDN/>
              <w:adjustRightInd/>
              <w:textAlignment w:val="auto"/>
              <w:rPr>
                <w:rFonts w:ascii="Arial" w:hAnsi="Arial" w:cs="Arial"/>
                <w:b/>
                <w:bCs/>
                <w:color w:val="000000"/>
                <w:sz w:val="20"/>
                <w:lang w:val="en-CA" w:eastAsia="en-CA"/>
              </w:rPr>
            </w:pPr>
          </w:p>
        </w:tc>
      </w:tr>
      <w:tr w:rsidR="00175C48" w14:paraId="2C65086E"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6B"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6C"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GO9-LTEROG Device</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6D"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bCs/>
                <w:sz w:val="20"/>
                <w:lang w:eastAsia="en-CA"/>
              </w:rPr>
              <w:t>$</w:t>
            </w:r>
          </w:p>
        </w:tc>
      </w:tr>
      <w:tr w:rsidR="00175C48" w14:paraId="2C650872"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6F"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2</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70"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IOX-WRKS Harness for Spreader Controller</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71"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bCs/>
                <w:sz w:val="20"/>
                <w:lang w:eastAsia="en-CA"/>
              </w:rPr>
              <w:t>$</w:t>
            </w:r>
          </w:p>
        </w:tc>
      </w:tr>
      <w:tr w:rsidR="00175C48" w14:paraId="2C650876"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73"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3</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74"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 xml:space="preserve">SPR-INSTALLBAG </w:t>
            </w:r>
            <w:r>
              <w:rPr>
                <w:rFonts w:ascii="Arial" w:hAnsi="Arial" w:cs="Arial"/>
                <w:sz w:val="20"/>
                <w:lang w:eastAsia="en-CA"/>
              </w:rPr>
              <w:t>Installation Bag</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75"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bCs/>
                <w:sz w:val="20"/>
                <w:lang w:eastAsia="en-CA"/>
              </w:rPr>
              <w:t>$</w:t>
            </w:r>
          </w:p>
        </w:tc>
      </w:tr>
      <w:tr w:rsidR="00175C48" w14:paraId="2C65087A"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77"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4</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78"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HRN-GS16K2 Harness for GO9 Device</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79"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7E"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7B"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5</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tcPr>
          <w:p w14:paraId="2C65087C"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T-Type Diagnostic Harness</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C65087D"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82"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7F"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80"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81" w14:textId="77777777" w:rsidR="00175C48" w:rsidRDefault="00175C48">
            <w:pPr>
              <w:overflowPunct/>
              <w:autoSpaceDE/>
              <w:autoSpaceDN/>
              <w:adjustRightInd/>
              <w:textAlignment w:val="auto"/>
              <w:rPr>
                <w:rFonts w:ascii="Arial" w:hAnsi="Arial" w:cs="Arial"/>
                <w:sz w:val="20"/>
                <w:lang w:val="en-CA" w:eastAsia="en-CA"/>
              </w:rPr>
            </w:pPr>
          </w:p>
        </w:tc>
      </w:tr>
      <w:tr w:rsidR="00175C48" w14:paraId="2C650886"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83"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84" w14:textId="77777777" w:rsidR="00175C48" w:rsidRDefault="00AA6584">
            <w:pPr>
              <w:overflowPunct/>
              <w:autoSpaceDE/>
              <w:autoSpaceDN/>
              <w:adjustRightInd/>
              <w:textAlignment w:val="auto"/>
              <w:rPr>
                <w:rFonts w:ascii="Arial" w:hAnsi="Arial" w:cs="Arial"/>
                <w:b/>
                <w:bCs/>
                <w:sz w:val="20"/>
                <w:lang w:val="en-CA" w:eastAsia="en-CA"/>
              </w:rPr>
            </w:pPr>
            <w:r>
              <w:rPr>
                <w:rFonts w:ascii="Arial" w:hAnsi="Arial" w:cs="Arial"/>
                <w:b/>
                <w:bCs/>
                <w:sz w:val="20"/>
                <w:lang w:val="en-CA" w:eastAsia="en-CA"/>
              </w:rPr>
              <w:t>Installation</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85" w14:textId="77777777" w:rsidR="00175C48" w:rsidRDefault="00175C48">
            <w:pPr>
              <w:overflowPunct/>
              <w:autoSpaceDE/>
              <w:autoSpaceDN/>
              <w:adjustRightInd/>
              <w:textAlignment w:val="auto"/>
              <w:rPr>
                <w:rFonts w:ascii="Arial" w:hAnsi="Arial" w:cs="Arial"/>
                <w:sz w:val="20"/>
                <w:lang w:val="en-CA" w:eastAsia="en-CA"/>
              </w:rPr>
            </w:pPr>
          </w:p>
        </w:tc>
      </w:tr>
      <w:tr w:rsidR="00175C48" w14:paraId="2C65088A"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87"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6</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88"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Standard Installation Cost per Unit</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89"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8E"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8B"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7</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8C"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Winter Operation Vehicles Installation Cost</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8D"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92"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8F"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90"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91" w14:textId="77777777" w:rsidR="00175C48" w:rsidRDefault="00175C48">
            <w:pPr>
              <w:overflowPunct/>
              <w:autoSpaceDE/>
              <w:autoSpaceDN/>
              <w:adjustRightInd/>
              <w:textAlignment w:val="auto"/>
              <w:rPr>
                <w:rFonts w:ascii="Arial" w:hAnsi="Arial" w:cs="Arial"/>
                <w:sz w:val="20"/>
                <w:lang w:val="en-CA" w:eastAsia="en-CA"/>
              </w:rPr>
            </w:pPr>
          </w:p>
        </w:tc>
      </w:tr>
      <w:tr w:rsidR="00175C48" w14:paraId="2C650896"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93"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94" w14:textId="77777777" w:rsidR="00175C48" w:rsidRDefault="00AA6584">
            <w:pPr>
              <w:overflowPunct/>
              <w:autoSpaceDE/>
              <w:autoSpaceDN/>
              <w:adjustRightInd/>
              <w:textAlignment w:val="auto"/>
              <w:rPr>
                <w:rFonts w:ascii="Arial" w:hAnsi="Arial" w:cs="Arial"/>
                <w:b/>
                <w:bCs/>
                <w:sz w:val="20"/>
                <w:lang w:val="en-CA" w:eastAsia="en-CA"/>
              </w:rPr>
            </w:pPr>
            <w:r>
              <w:rPr>
                <w:rFonts w:ascii="Arial" w:hAnsi="Arial" w:cs="Arial"/>
                <w:b/>
                <w:bCs/>
                <w:sz w:val="20"/>
                <w:lang w:val="en-CA" w:eastAsia="en-CA"/>
              </w:rPr>
              <w:t xml:space="preserve">Fees </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95"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w:t>
            </w:r>
          </w:p>
        </w:tc>
      </w:tr>
      <w:tr w:rsidR="00175C48" w14:paraId="2C65089A"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97"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8</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98"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Activation Fees per Unit</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99"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A7"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9B"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9</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9C" w14:textId="77777777" w:rsidR="00175C48" w:rsidRDefault="00AA6584">
            <w:pPr>
              <w:overflowPunct/>
              <w:autoSpaceDE/>
              <w:autoSpaceDN/>
              <w:adjustRightInd/>
              <w:textAlignment w:val="auto"/>
              <w:rPr>
                <w:rFonts w:ascii="Arial" w:hAnsi="Arial" w:cs="Arial"/>
                <w:sz w:val="20"/>
                <w:lang w:eastAsia="en-CA"/>
              </w:rPr>
            </w:pPr>
            <w:r>
              <w:rPr>
                <w:rFonts w:ascii="Arial" w:hAnsi="Arial" w:cs="Arial"/>
                <w:sz w:val="20"/>
                <w:lang w:eastAsia="en-CA"/>
              </w:rPr>
              <w:t>Service Fees per Month (All licensing costs are to be covered as part of the service fee)</w:t>
            </w:r>
          </w:p>
          <w:p w14:paraId="2C65089D" w14:textId="77777777" w:rsidR="00175C48" w:rsidRDefault="00AA6584">
            <w:pPr>
              <w:pStyle w:val="ListParagraph"/>
              <w:numPr>
                <w:ilvl w:val="0"/>
                <w:numId w:val="19"/>
              </w:numPr>
              <w:tabs>
                <w:tab w:val="left" w:pos="180"/>
                <w:tab w:val="left" w:pos="707"/>
              </w:tabs>
              <w:overflowPunct/>
              <w:autoSpaceDE/>
              <w:autoSpaceDN/>
              <w:adjustRightInd/>
              <w:ind w:left="527" w:hanging="301"/>
              <w:textAlignment w:val="auto"/>
              <w:rPr>
                <w:rFonts w:ascii="Arial" w:hAnsi="Arial" w:cs="Arial"/>
                <w:sz w:val="20"/>
              </w:rPr>
            </w:pPr>
            <w:r>
              <w:rPr>
                <w:rFonts w:ascii="Arial" w:hAnsi="Arial" w:cs="Arial"/>
                <w:sz w:val="20"/>
              </w:rPr>
              <w:t xml:space="preserve">Geotab </w:t>
            </w:r>
            <w:proofErr w:type="spellStart"/>
            <w:r>
              <w:rPr>
                <w:rFonts w:ascii="Arial" w:hAnsi="Arial" w:cs="Arial"/>
                <w:sz w:val="20"/>
              </w:rPr>
              <w:t>ProPlus</w:t>
            </w:r>
            <w:proofErr w:type="spellEnd"/>
            <w:r>
              <w:rPr>
                <w:rFonts w:ascii="Arial" w:hAnsi="Arial" w:cs="Arial"/>
                <w:sz w:val="20"/>
              </w:rPr>
              <w:t xml:space="preserve"> Public Works Plan</w:t>
            </w:r>
          </w:p>
          <w:p w14:paraId="2C65089E" w14:textId="77777777" w:rsidR="00175C48" w:rsidRDefault="00AA6584">
            <w:pPr>
              <w:pStyle w:val="ListParagraph"/>
              <w:numPr>
                <w:ilvl w:val="0"/>
                <w:numId w:val="19"/>
              </w:numPr>
              <w:tabs>
                <w:tab w:val="left" w:pos="180"/>
                <w:tab w:val="left" w:pos="707"/>
              </w:tabs>
              <w:overflowPunct/>
              <w:autoSpaceDE/>
              <w:autoSpaceDN/>
              <w:adjustRightInd/>
              <w:ind w:left="527" w:hanging="301"/>
              <w:textAlignment w:val="auto"/>
              <w:rPr>
                <w:rFonts w:ascii="Arial" w:hAnsi="Arial" w:cs="Arial"/>
                <w:sz w:val="20"/>
              </w:rPr>
            </w:pPr>
            <w:r>
              <w:rPr>
                <w:rFonts w:ascii="Arial" w:hAnsi="Arial" w:cs="Arial"/>
                <w:sz w:val="20"/>
              </w:rPr>
              <w:t xml:space="preserve">Geotab </w:t>
            </w:r>
            <w:proofErr w:type="spellStart"/>
            <w:r>
              <w:rPr>
                <w:rFonts w:ascii="Arial" w:hAnsi="Arial" w:cs="Arial"/>
                <w:sz w:val="20"/>
              </w:rPr>
              <w:t>ProPlus</w:t>
            </w:r>
            <w:proofErr w:type="spellEnd"/>
            <w:r>
              <w:rPr>
                <w:rFonts w:ascii="Arial" w:hAnsi="Arial" w:cs="Arial"/>
                <w:sz w:val="20"/>
              </w:rPr>
              <w:t xml:space="preserve"> Plan</w:t>
            </w:r>
          </w:p>
          <w:p w14:paraId="2C65089F" w14:textId="77777777" w:rsidR="00175C48" w:rsidRDefault="00AA6584">
            <w:pPr>
              <w:pStyle w:val="ListParagraph"/>
              <w:numPr>
                <w:ilvl w:val="0"/>
                <w:numId w:val="19"/>
              </w:numPr>
              <w:tabs>
                <w:tab w:val="left" w:pos="180"/>
                <w:tab w:val="left" w:pos="707"/>
              </w:tabs>
              <w:overflowPunct/>
              <w:autoSpaceDE/>
              <w:autoSpaceDN/>
              <w:adjustRightInd/>
              <w:ind w:left="527" w:hanging="301"/>
              <w:textAlignment w:val="auto"/>
              <w:rPr>
                <w:rFonts w:ascii="Arial" w:hAnsi="Arial" w:cs="Arial"/>
                <w:sz w:val="20"/>
              </w:rPr>
            </w:pPr>
            <w:r>
              <w:rPr>
                <w:rFonts w:ascii="Arial" w:hAnsi="Arial" w:cs="Arial"/>
                <w:sz w:val="20"/>
              </w:rPr>
              <w:t>Geotab Pro Plan</w:t>
            </w:r>
          </w:p>
          <w:p w14:paraId="2C6508A0" w14:textId="77777777" w:rsidR="00175C48" w:rsidRDefault="00AA6584">
            <w:pPr>
              <w:pStyle w:val="ListParagraph"/>
              <w:numPr>
                <w:ilvl w:val="0"/>
                <w:numId w:val="19"/>
              </w:numPr>
              <w:tabs>
                <w:tab w:val="left" w:pos="180"/>
                <w:tab w:val="left" w:pos="707"/>
              </w:tabs>
              <w:overflowPunct/>
              <w:autoSpaceDE/>
              <w:autoSpaceDN/>
              <w:adjustRightInd/>
              <w:ind w:left="527" w:hanging="301"/>
              <w:textAlignment w:val="auto"/>
              <w:rPr>
                <w:rFonts w:ascii="Arial" w:hAnsi="Arial" w:cs="Arial"/>
                <w:sz w:val="20"/>
              </w:rPr>
            </w:pPr>
            <w:r>
              <w:rPr>
                <w:rFonts w:ascii="Arial" w:hAnsi="Arial" w:cs="Arial"/>
                <w:sz w:val="20"/>
              </w:rPr>
              <w:t xml:space="preserve">Geotab Base Plan </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A1" w14:textId="77777777" w:rsidR="00175C48" w:rsidRDefault="00175C48">
            <w:pPr>
              <w:overflowPunct/>
              <w:autoSpaceDE/>
              <w:autoSpaceDN/>
              <w:adjustRightInd/>
              <w:textAlignment w:val="auto"/>
              <w:rPr>
                <w:rFonts w:ascii="Arial" w:hAnsi="Arial" w:cs="Arial"/>
                <w:sz w:val="20"/>
                <w:lang w:val="en-CA" w:eastAsia="en-CA"/>
              </w:rPr>
            </w:pPr>
          </w:p>
          <w:p w14:paraId="2C6508A2" w14:textId="77777777" w:rsidR="00175C48" w:rsidRDefault="00175C48">
            <w:pPr>
              <w:overflowPunct/>
              <w:autoSpaceDE/>
              <w:autoSpaceDN/>
              <w:adjustRightInd/>
              <w:textAlignment w:val="auto"/>
              <w:rPr>
                <w:rFonts w:ascii="Arial" w:hAnsi="Arial" w:cs="Arial"/>
                <w:sz w:val="20"/>
                <w:lang w:val="en-CA" w:eastAsia="en-CA"/>
              </w:rPr>
            </w:pPr>
          </w:p>
          <w:p w14:paraId="2C6508A3"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p w14:paraId="2C6508A4"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p w14:paraId="2C6508A5"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p w14:paraId="2C6508A6"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AB"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A8"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10</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A9"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Data Fees per Month</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AA"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AF"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AC" w14:textId="77777777" w:rsidR="00175C48" w:rsidRDefault="00AA6584">
            <w:pPr>
              <w:overflowPunct/>
              <w:autoSpaceDE/>
              <w:autoSpaceDN/>
              <w:adjustRightInd/>
              <w:jc w:val="center"/>
              <w:textAlignment w:val="auto"/>
              <w:rPr>
                <w:rFonts w:ascii="Arial" w:hAnsi="Arial" w:cs="Arial"/>
                <w:color w:val="000000"/>
                <w:sz w:val="20"/>
                <w:lang w:val="en-CA" w:eastAsia="en-CA"/>
              </w:rPr>
            </w:pPr>
            <w:r>
              <w:rPr>
                <w:rFonts w:ascii="Arial" w:hAnsi="Arial" w:cs="Arial"/>
                <w:color w:val="000000"/>
                <w:sz w:val="20"/>
                <w:lang w:val="en-CA" w:eastAsia="en-CA"/>
              </w:rPr>
              <w:t>11</w:t>
            </w: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AD"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eastAsia="en-CA"/>
              </w:rPr>
              <w:t>Report Fees per Month</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AE"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B3"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2C6508B0"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B1"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B2"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w:t>
            </w:r>
          </w:p>
        </w:tc>
      </w:tr>
      <w:tr w:rsidR="00175C48" w14:paraId="2C6508B7"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B4"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tcPr>
          <w:p w14:paraId="2C6508B5" w14:textId="77777777" w:rsidR="00175C48" w:rsidRDefault="00AA6584">
            <w:pPr>
              <w:overflowPunct/>
              <w:autoSpaceDE/>
              <w:autoSpaceDN/>
              <w:adjustRightInd/>
              <w:textAlignment w:val="auto"/>
              <w:rPr>
                <w:rFonts w:ascii="Arial" w:hAnsi="Arial" w:cs="Arial"/>
                <w:b/>
                <w:bCs/>
                <w:sz w:val="20"/>
                <w:lang w:val="en-CA" w:eastAsia="en-CA"/>
              </w:rPr>
            </w:pPr>
            <w:r>
              <w:rPr>
                <w:rFonts w:ascii="Arial" w:hAnsi="Arial" w:cs="Arial"/>
                <w:b/>
                <w:bCs/>
                <w:sz w:val="20"/>
                <w:lang w:val="en-CA" w:eastAsia="en-CA"/>
              </w:rPr>
              <w:t>Service Calls</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C6508B6" w14:textId="77777777" w:rsidR="00175C48" w:rsidRDefault="00175C48">
            <w:pPr>
              <w:overflowPunct/>
              <w:autoSpaceDE/>
              <w:autoSpaceDN/>
              <w:adjustRightInd/>
              <w:textAlignment w:val="auto"/>
              <w:rPr>
                <w:rFonts w:ascii="Arial" w:hAnsi="Arial" w:cs="Arial"/>
                <w:sz w:val="20"/>
                <w:lang w:val="en-CA" w:eastAsia="en-CA"/>
              </w:rPr>
            </w:pPr>
          </w:p>
        </w:tc>
      </w:tr>
      <w:tr w:rsidR="00175C48" w14:paraId="2C6508BB"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B8"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tcPr>
          <w:p w14:paraId="2C6508B9"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Service Call Rate</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C6508BA" w14:textId="77777777" w:rsidR="00175C48" w:rsidRDefault="00175C48">
            <w:pPr>
              <w:overflowPunct/>
              <w:autoSpaceDE/>
              <w:autoSpaceDN/>
              <w:adjustRightInd/>
              <w:textAlignment w:val="auto"/>
              <w:rPr>
                <w:rFonts w:ascii="Arial" w:hAnsi="Arial" w:cs="Arial"/>
                <w:sz w:val="20"/>
                <w:lang w:val="en-CA" w:eastAsia="en-CA"/>
              </w:rPr>
            </w:pPr>
          </w:p>
        </w:tc>
      </w:tr>
      <w:tr w:rsidR="00175C48" w14:paraId="2C6508BF"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BC"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tcPr>
          <w:p w14:paraId="2C6508BD"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After Hours Service Call Rate</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C6508BE" w14:textId="77777777" w:rsidR="00175C48" w:rsidRDefault="00175C48">
            <w:pPr>
              <w:overflowPunct/>
              <w:autoSpaceDE/>
              <w:autoSpaceDN/>
              <w:adjustRightInd/>
              <w:textAlignment w:val="auto"/>
              <w:rPr>
                <w:rFonts w:ascii="Arial" w:hAnsi="Arial" w:cs="Arial"/>
                <w:sz w:val="20"/>
                <w:lang w:val="en-CA" w:eastAsia="en-CA"/>
              </w:rPr>
            </w:pPr>
          </w:p>
        </w:tc>
      </w:tr>
      <w:tr w:rsidR="00175C48" w14:paraId="2C6508C3"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C0"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tcPr>
          <w:p w14:paraId="2C6508C1" w14:textId="77777777" w:rsidR="00175C48" w:rsidRDefault="00175C48">
            <w:pPr>
              <w:overflowPunct/>
              <w:autoSpaceDE/>
              <w:autoSpaceDN/>
              <w:adjustRightInd/>
              <w:textAlignment w:val="auto"/>
              <w:rPr>
                <w:rFonts w:ascii="Arial" w:hAnsi="Arial" w:cs="Arial"/>
                <w:sz w:val="20"/>
                <w:lang w:val="en-CA" w:eastAsia="en-CA"/>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C6508C2" w14:textId="77777777" w:rsidR="00175C48" w:rsidRDefault="00175C48">
            <w:pPr>
              <w:overflowPunct/>
              <w:autoSpaceDE/>
              <w:autoSpaceDN/>
              <w:adjustRightInd/>
              <w:textAlignment w:val="auto"/>
              <w:rPr>
                <w:rFonts w:ascii="Arial" w:hAnsi="Arial" w:cs="Arial"/>
                <w:sz w:val="20"/>
                <w:lang w:val="en-CA" w:eastAsia="en-CA"/>
              </w:rPr>
            </w:pPr>
          </w:p>
        </w:tc>
      </w:tr>
      <w:tr w:rsidR="00175C48" w14:paraId="2C6508C7"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C4"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C5" w14:textId="77777777" w:rsidR="00175C48" w:rsidRDefault="00AA6584">
            <w:pPr>
              <w:overflowPunct/>
              <w:autoSpaceDE/>
              <w:autoSpaceDN/>
              <w:adjustRightInd/>
              <w:textAlignment w:val="auto"/>
              <w:rPr>
                <w:rFonts w:ascii="Arial" w:hAnsi="Arial" w:cs="Arial"/>
                <w:b/>
                <w:bCs/>
                <w:sz w:val="20"/>
                <w:lang w:val="en-CA" w:eastAsia="en-CA"/>
              </w:rPr>
            </w:pPr>
            <w:r>
              <w:rPr>
                <w:rFonts w:ascii="Arial" w:hAnsi="Arial" w:cs="Arial"/>
                <w:b/>
                <w:bCs/>
                <w:sz w:val="20"/>
                <w:lang w:eastAsia="en-CA"/>
              </w:rPr>
              <w:t>Training</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C6"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CB"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C8"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C9"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CA"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w:t>
            </w:r>
          </w:p>
        </w:tc>
      </w:tr>
      <w:tr w:rsidR="00175C48" w14:paraId="2C6508CF"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CC"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CD" w14:textId="77777777" w:rsidR="00175C48" w:rsidRDefault="00AA6584">
            <w:pPr>
              <w:overflowPunct/>
              <w:autoSpaceDE/>
              <w:autoSpaceDN/>
              <w:adjustRightInd/>
              <w:textAlignment w:val="auto"/>
              <w:rPr>
                <w:rFonts w:ascii="Arial" w:hAnsi="Arial" w:cs="Arial"/>
                <w:b/>
                <w:bCs/>
                <w:sz w:val="20"/>
                <w:lang w:val="en-CA" w:eastAsia="en-CA"/>
              </w:rPr>
            </w:pPr>
            <w:r>
              <w:rPr>
                <w:rFonts w:ascii="Arial" w:hAnsi="Arial" w:cs="Arial"/>
                <w:b/>
                <w:bCs/>
                <w:sz w:val="20"/>
                <w:lang w:eastAsia="en-CA"/>
              </w:rPr>
              <w:t>Other:</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CE"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D3"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D0"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D1"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xml:space="preserve">     __________________________________________</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D2"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w:t>
            </w:r>
          </w:p>
        </w:tc>
      </w:tr>
      <w:tr w:rsidR="00175C48" w14:paraId="2C6508D7" w14:textId="77777777">
        <w:trPr>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tcPr>
          <w:p w14:paraId="2C6508D4" w14:textId="77777777" w:rsidR="00175C48" w:rsidRDefault="00175C48">
            <w:pPr>
              <w:overflowPunct/>
              <w:autoSpaceDE/>
              <w:autoSpaceDN/>
              <w:adjustRightInd/>
              <w:jc w:val="center"/>
              <w:textAlignment w:val="auto"/>
              <w:rPr>
                <w:rFonts w:ascii="Arial" w:hAnsi="Arial" w:cs="Arial"/>
                <w:color w:val="000000"/>
                <w:sz w:val="20"/>
                <w:lang w:val="en-CA" w:eastAsia="en-CA"/>
              </w:rPr>
            </w:pPr>
          </w:p>
        </w:tc>
        <w:tc>
          <w:tcPr>
            <w:tcW w:w="33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6508D5" w14:textId="77777777" w:rsidR="00175C48" w:rsidRDefault="00AA6584">
            <w:pPr>
              <w:overflowPunct/>
              <w:autoSpaceDE/>
              <w:autoSpaceDN/>
              <w:adjustRightInd/>
              <w:textAlignment w:val="auto"/>
              <w:rPr>
                <w:rFonts w:ascii="Arial" w:hAnsi="Arial" w:cs="Arial"/>
                <w:sz w:val="20"/>
                <w:lang w:val="en-CA" w:eastAsia="en-CA"/>
              </w:rPr>
            </w:pPr>
            <w:r>
              <w:rPr>
                <w:rFonts w:ascii="Arial" w:hAnsi="Arial" w:cs="Arial"/>
                <w:sz w:val="20"/>
                <w:lang w:val="en-CA" w:eastAsia="en-CA"/>
              </w:rPr>
              <w:t xml:space="preserve">     __________________________________________</w:t>
            </w: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14:paraId="2C6508D6" w14:textId="77777777" w:rsidR="00175C48" w:rsidRDefault="00AA6584">
            <w:pPr>
              <w:overflowPunct/>
              <w:autoSpaceDE/>
              <w:autoSpaceDN/>
              <w:adjustRightInd/>
              <w:textAlignment w:val="auto"/>
              <w:rPr>
                <w:rFonts w:ascii="Arial" w:hAnsi="Arial" w:cs="Arial"/>
                <w:color w:val="000000"/>
                <w:sz w:val="20"/>
                <w:lang w:val="en-CA" w:eastAsia="en-CA"/>
              </w:rPr>
            </w:pPr>
            <w:r>
              <w:rPr>
                <w:rFonts w:ascii="Arial" w:hAnsi="Arial" w:cs="Arial"/>
                <w:color w:val="000000"/>
                <w:sz w:val="20"/>
                <w:lang w:val="en-CA" w:eastAsia="en-CA"/>
              </w:rPr>
              <w:t>$</w:t>
            </w:r>
          </w:p>
        </w:tc>
      </w:tr>
      <w:tr w:rsidR="00175C48" w14:paraId="2C6508DB" w14:textId="77777777">
        <w:trPr>
          <w:trHeight w:val="315"/>
        </w:trPr>
        <w:tc>
          <w:tcPr>
            <w:tcW w:w="901" w:type="pct"/>
            <w:tcBorders>
              <w:top w:val="single" w:sz="4" w:space="0" w:color="auto"/>
              <w:left w:val="single" w:sz="8" w:space="0" w:color="auto"/>
              <w:bottom w:val="single" w:sz="8" w:space="0" w:color="auto"/>
              <w:right w:val="single" w:sz="8" w:space="0" w:color="auto"/>
            </w:tcBorders>
            <w:shd w:val="clear" w:color="auto" w:fill="auto"/>
            <w:hideMark/>
          </w:tcPr>
          <w:p w14:paraId="2C6508D8" w14:textId="77777777" w:rsidR="00175C48" w:rsidRDefault="00175C48">
            <w:pPr>
              <w:overflowPunct/>
              <w:autoSpaceDE/>
              <w:autoSpaceDN/>
              <w:adjustRightInd/>
              <w:jc w:val="center"/>
              <w:textAlignment w:val="auto"/>
              <w:rPr>
                <w:rFonts w:ascii="Arial" w:hAnsi="Arial" w:cs="Arial"/>
                <w:b/>
                <w:bCs/>
                <w:color w:val="000000"/>
                <w:sz w:val="20"/>
                <w:lang w:val="en-CA" w:eastAsia="en-CA"/>
              </w:rPr>
            </w:pPr>
          </w:p>
        </w:tc>
        <w:tc>
          <w:tcPr>
            <w:tcW w:w="3372" w:type="pct"/>
            <w:gridSpan w:val="2"/>
            <w:tcBorders>
              <w:top w:val="single" w:sz="4" w:space="0" w:color="auto"/>
              <w:left w:val="nil"/>
              <w:bottom w:val="single" w:sz="8" w:space="0" w:color="auto"/>
              <w:right w:val="single" w:sz="8" w:space="0" w:color="000000"/>
            </w:tcBorders>
            <w:shd w:val="clear" w:color="auto" w:fill="auto"/>
            <w:hideMark/>
          </w:tcPr>
          <w:p w14:paraId="2C6508D9" w14:textId="77777777" w:rsidR="00175C48" w:rsidRDefault="00AA6584">
            <w:pPr>
              <w:overflowPunct/>
              <w:autoSpaceDE/>
              <w:autoSpaceDN/>
              <w:adjustRightInd/>
              <w:textAlignment w:val="auto"/>
              <w:rPr>
                <w:rFonts w:ascii="Arial" w:hAnsi="Arial" w:cs="Arial"/>
                <w:color w:val="000000"/>
                <w:sz w:val="20"/>
                <w:lang w:val="en-CA" w:eastAsia="en-CA"/>
              </w:rPr>
            </w:pPr>
            <w:r>
              <w:rPr>
                <w:rFonts w:ascii="Arial" w:hAnsi="Arial" w:cs="Arial"/>
                <w:color w:val="000000"/>
                <w:sz w:val="20"/>
                <w:lang w:val="en-CA" w:eastAsia="en-CA"/>
              </w:rPr>
              <w:t> </w:t>
            </w:r>
          </w:p>
        </w:tc>
        <w:tc>
          <w:tcPr>
            <w:tcW w:w="727" w:type="pct"/>
            <w:tcBorders>
              <w:top w:val="single" w:sz="4" w:space="0" w:color="auto"/>
              <w:left w:val="nil"/>
              <w:bottom w:val="single" w:sz="8" w:space="0" w:color="auto"/>
              <w:right w:val="single" w:sz="8" w:space="0" w:color="auto"/>
            </w:tcBorders>
            <w:shd w:val="clear" w:color="auto" w:fill="auto"/>
            <w:vAlign w:val="center"/>
            <w:hideMark/>
          </w:tcPr>
          <w:p w14:paraId="2C6508DA" w14:textId="77777777" w:rsidR="00175C48" w:rsidRDefault="00AA6584">
            <w:pPr>
              <w:overflowPunct/>
              <w:autoSpaceDE/>
              <w:autoSpaceDN/>
              <w:adjustRightInd/>
              <w:jc w:val="both"/>
              <w:textAlignment w:val="auto"/>
              <w:rPr>
                <w:rFonts w:ascii="Arial" w:hAnsi="Arial" w:cs="Arial"/>
                <w:color w:val="000000"/>
                <w:sz w:val="20"/>
                <w:lang w:val="en-CA" w:eastAsia="en-CA"/>
              </w:rPr>
            </w:pPr>
            <w:r>
              <w:rPr>
                <w:rFonts w:ascii="Arial" w:hAnsi="Arial" w:cs="Arial"/>
                <w:bCs/>
                <w:color w:val="000000"/>
                <w:sz w:val="20"/>
                <w:lang w:eastAsia="en-CA"/>
              </w:rPr>
              <w:t> </w:t>
            </w:r>
          </w:p>
        </w:tc>
      </w:tr>
      <w:tr w:rsidR="00175C48" w14:paraId="2C6508DF" w14:textId="77777777">
        <w:trPr>
          <w:cantSplit/>
          <w:trHeight w:val="315"/>
        </w:trPr>
        <w:tc>
          <w:tcPr>
            <w:tcW w:w="2933" w:type="pct"/>
            <w:gridSpan w:val="2"/>
            <w:tcBorders>
              <w:top w:val="single" w:sz="8" w:space="0" w:color="auto"/>
              <w:left w:val="single" w:sz="8" w:space="0" w:color="auto"/>
              <w:bottom w:val="nil"/>
              <w:right w:val="single" w:sz="8" w:space="0" w:color="000000"/>
            </w:tcBorders>
            <w:shd w:val="clear" w:color="auto" w:fill="auto"/>
            <w:vAlign w:val="center"/>
            <w:hideMark/>
          </w:tcPr>
          <w:p w14:paraId="2C6508DC" w14:textId="77777777" w:rsidR="00175C48" w:rsidRDefault="00AA6584">
            <w:pPr>
              <w:overflowPunct/>
              <w:autoSpaceDE/>
              <w:autoSpaceDN/>
              <w:adjustRightInd/>
              <w:jc w:val="both"/>
              <w:textAlignment w:val="auto"/>
              <w:rPr>
                <w:rFonts w:ascii="Arial" w:hAnsi="Arial" w:cs="Arial"/>
                <w:color w:val="000000"/>
                <w:sz w:val="20"/>
                <w:lang w:val="en-CA" w:eastAsia="en-CA"/>
              </w:rPr>
            </w:pPr>
            <w:r>
              <w:rPr>
                <w:rFonts w:ascii="Arial" w:hAnsi="Arial" w:cs="Arial"/>
                <w:bCs/>
                <w:color w:val="000000"/>
                <w:sz w:val="20"/>
                <w:lang w:eastAsia="en-CA"/>
              </w:rPr>
              <w:t> </w:t>
            </w:r>
          </w:p>
        </w:tc>
        <w:tc>
          <w:tcPr>
            <w:tcW w:w="1340" w:type="pct"/>
            <w:tcBorders>
              <w:top w:val="nil"/>
              <w:left w:val="nil"/>
              <w:bottom w:val="single" w:sz="8" w:space="0" w:color="auto"/>
              <w:right w:val="single" w:sz="8" w:space="0" w:color="auto"/>
            </w:tcBorders>
            <w:shd w:val="clear" w:color="auto" w:fill="auto"/>
            <w:vAlign w:val="center"/>
            <w:hideMark/>
          </w:tcPr>
          <w:p w14:paraId="2C6508DD" w14:textId="77777777" w:rsidR="00175C48" w:rsidRDefault="00AA6584">
            <w:pPr>
              <w:overflowPunct/>
              <w:autoSpaceDE/>
              <w:autoSpaceDN/>
              <w:adjustRightInd/>
              <w:jc w:val="right"/>
              <w:textAlignment w:val="auto"/>
              <w:rPr>
                <w:rFonts w:ascii="Arial" w:hAnsi="Arial" w:cs="Arial"/>
                <w:color w:val="000000"/>
                <w:sz w:val="20"/>
                <w:lang w:val="en-CA" w:eastAsia="en-CA"/>
              </w:rPr>
            </w:pPr>
            <w:r>
              <w:rPr>
                <w:rFonts w:ascii="Arial" w:hAnsi="Arial" w:cs="Arial"/>
                <w:bCs/>
                <w:color w:val="000000"/>
                <w:sz w:val="20"/>
                <w:lang w:eastAsia="en-CA"/>
              </w:rPr>
              <w:t>Subtotal:</w:t>
            </w:r>
          </w:p>
        </w:tc>
        <w:tc>
          <w:tcPr>
            <w:tcW w:w="727" w:type="pct"/>
            <w:tcBorders>
              <w:top w:val="nil"/>
              <w:left w:val="nil"/>
              <w:bottom w:val="single" w:sz="8" w:space="0" w:color="auto"/>
              <w:right w:val="single" w:sz="8" w:space="0" w:color="auto"/>
            </w:tcBorders>
            <w:shd w:val="clear" w:color="auto" w:fill="auto"/>
            <w:vAlign w:val="center"/>
            <w:hideMark/>
          </w:tcPr>
          <w:p w14:paraId="2C6508DE" w14:textId="77777777" w:rsidR="00175C48" w:rsidRDefault="00AA6584">
            <w:pPr>
              <w:overflowPunct/>
              <w:autoSpaceDE/>
              <w:autoSpaceDN/>
              <w:adjustRightInd/>
              <w:jc w:val="both"/>
              <w:textAlignment w:val="auto"/>
              <w:rPr>
                <w:rFonts w:ascii="Arial" w:hAnsi="Arial" w:cs="Arial"/>
                <w:color w:val="000000"/>
                <w:sz w:val="20"/>
                <w:lang w:val="en-CA" w:eastAsia="en-CA"/>
              </w:rPr>
            </w:pPr>
            <w:r>
              <w:rPr>
                <w:rFonts w:ascii="Arial" w:hAnsi="Arial" w:cs="Arial"/>
                <w:bCs/>
                <w:color w:val="000000"/>
                <w:sz w:val="20"/>
                <w:lang w:eastAsia="en-CA"/>
              </w:rPr>
              <w:t>$</w:t>
            </w:r>
          </w:p>
        </w:tc>
      </w:tr>
      <w:tr w:rsidR="00175C48" w14:paraId="2C6508E3" w14:textId="77777777">
        <w:trPr>
          <w:trHeight w:val="315"/>
        </w:trPr>
        <w:tc>
          <w:tcPr>
            <w:tcW w:w="2933" w:type="pct"/>
            <w:gridSpan w:val="2"/>
            <w:tcBorders>
              <w:top w:val="nil"/>
              <w:left w:val="single" w:sz="8" w:space="0" w:color="auto"/>
              <w:bottom w:val="nil"/>
              <w:right w:val="single" w:sz="8" w:space="0" w:color="000000"/>
            </w:tcBorders>
            <w:shd w:val="clear" w:color="auto" w:fill="auto"/>
            <w:vAlign w:val="center"/>
            <w:hideMark/>
          </w:tcPr>
          <w:p w14:paraId="2C6508E0" w14:textId="77777777" w:rsidR="00175C48" w:rsidRDefault="00AA6584">
            <w:pPr>
              <w:overflowPunct/>
              <w:autoSpaceDE/>
              <w:autoSpaceDN/>
              <w:adjustRightInd/>
              <w:jc w:val="both"/>
              <w:textAlignment w:val="auto"/>
              <w:rPr>
                <w:rFonts w:ascii="Arial" w:hAnsi="Arial" w:cs="Arial"/>
                <w:color w:val="000000"/>
                <w:sz w:val="20"/>
                <w:lang w:val="en-CA" w:eastAsia="en-CA"/>
              </w:rPr>
            </w:pPr>
            <w:r>
              <w:rPr>
                <w:rFonts w:ascii="Arial" w:hAnsi="Arial" w:cs="Arial"/>
                <w:bCs/>
                <w:color w:val="000000"/>
                <w:sz w:val="20"/>
                <w:lang w:eastAsia="en-CA"/>
              </w:rPr>
              <w:t> </w:t>
            </w:r>
          </w:p>
        </w:tc>
        <w:tc>
          <w:tcPr>
            <w:tcW w:w="1340" w:type="pct"/>
            <w:tcBorders>
              <w:top w:val="nil"/>
              <w:left w:val="nil"/>
              <w:bottom w:val="single" w:sz="8" w:space="0" w:color="auto"/>
              <w:right w:val="single" w:sz="8" w:space="0" w:color="auto"/>
            </w:tcBorders>
            <w:shd w:val="clear" w:color="auto" w:fill="auto"/>
            <w:vAlign w:val="center"/>
            <w:hideMark/>
          </w:tcPr>
          <w:p w14:paraId="2C6508E1" w14:textId="77777777" w:rsidR="00175C48" w:rsidRDefault="00AA6584">
            <w:pPr>
              <w:overflowPunct/>
              <w:autoSpaceDE/>
              <w:autoSpaceDN/>
              <w:adjustRightInd/>
              <w:jc w:val="right"/>
              <w:textAlignment w:val="auto"/>
              <w:rPr>
                <w:rFonts w:ascii="Arial" w:hAnsi="Arial" w:cs="Arial"/>
                <w:color w:val="000000"/>
                <w:sz w:val="20"/>
                <w:lang w:val="en-CA" w:eastAsia="en-CA"/>
              </w:rPr>
            </w:pPr>
            <w:r>
              <w:rPr>
                <w:rFonts w:ascii="Arial" w:hAnsi="Arial" w:cs="Arial"/>
                <w:bCs/>
                <w:color w:val="000000"/>
                <w:sz w:val="20"/>
                <w:lang w:eastAsia="en-CA"/>
              </w:rPr>
              <w:t>GST 5%:</w:t>
            </w:r>
          </w:p>
        </w:tc>
        <w:tc>
          <w:tcPr>
            <w:tcW w:w="727" w:type="pct"/>
            <w:tcBorders>
              <w:top w:val="nil"/>
              <w:left w:val="nil"/>
              <w:bottom w:val="single" w:sz="8" w:space="0" w:color="auto"/>
              <w:right w:val="single" w:sz="8" w:space="0" w:color="auto"/>
            </w:tcBorders>
            <w:shd w:val="clear" w:color="auto" w:fill="auto"/>
            <w:vAlign w:val="center"/>
            <w:hideMark/>
          </w:tcPr>
          <w:p w14:paraId="2C6508E2" w14:textId="77777777" w:rsidR="00175C48" w:rsidRDefault="00AA6584">
            <w:pPr>
              <w:overflowPunct/>
              <w:autoSpaceDE/>
              <w:autoSpaceDN/>
              <w:adjustRightInd/>
              <w:jc w:val="both"/>
              <w:textAlignment w:val="auto"/>
              <w:rPr>
                <w:rFonts w:ascii="Arial" w:hAnsi="Arial" w:cs="Arial"/>
                <w:color w:val="000000"/>
                <w:sz w:val="20"/>
                <w:lang w:val="en-CA" w:eastAsia="en-CA"/>
              </w:rPr>
            </w:pPr>
            <w:r>
              <w:rPr>
                <w:rFonts w:ascii="Arial" w:hAnsi="Arial" w:cs="Arial"/>
                <w:bCs/>
                <w:color w:val="000000"/>
                <w:sz w:val="20"/>
                <w:lang w:eastAsia="en-CA"/>
              </w:rPr>
              <w:t>$</w:t>
            </w:r>
          </w:p>
        </w:tc>
      </w:tr>
      <w:tr w:rsidR="00175C48" w14:paraId="2C6508E7" w14:textId="77777777">
        <w:trPr>
          <w:trHeight w:val="315"/>
        </w:trPr>
        <w:tc>
          <w:tcPr>
            <w:tcW w:w="2933" w:type="pct"/>
            <w:gridSpan w:val="2"/>
            <w:tcBorders>
              <w:top w:val="nil"/>
              <w:left w:val="single" w:sz="8" w:space="0" w:color="auto"/>
              <w:bottom w:val="single" w:sz="8" w:space="0" w:color="auto"/>
              <w:right w:val="single" w:sz="8" w:space="0" w:color="000000"/>
            </w:tcBorders>
            <w:shd w:val="clear" w:color="auto" w:fill="auto"/>
            <w:vAlign w:val="center"/>
            <w:hideMark/>
          </w:tcPr>
          <w:p w14:paraId="2C6508E4" w14:textId="77777777" w:rsidR="00175C48" w:rsidRDefault="00AA6584">
            <w:pPr>
              <w:overflowPunct/>
              <w:autoSpaceDE/>
              <w:autoSpaceDN/>
              <w:adjustRightInd/>
              <w:jc w:val="both"/>
              <w:textAlignment w:val="auto"/>
              <w:rPr>
                <w:rFonts w:ascii="Arial" w:hAnsi="Arial" w:cs="Arial"/>
                <w:color w:val="000000"/>
                <w:sz w:val="20"/>
                <w:lang w:val="en-CA" w:eastAsia="en-CA"/>
              </w:rPr>
            </w:pPr>
            <w:r>
              <w:rPr>
                <w:rFonts w:ascii="Arial" w:hAnsi="Arial" w:cs="Arial"/>
                <w:bCs/>
                <w:color w:val="000000"/>
                <w:sz w:val="20"/>
                <w:lang w:eastAsia="en-CA"/>
              </w:rPr>
              <w:t>CURRENCY:  Canadian</w:t>
            </w:r>
          </w:p>
        </w:tc>
        <w:tc>
          <w:tcPr>
            <w:tcW w:w="1340" w:type="pct"/>
            <w:tcBorders>
              <w:top w:val="nil"/>
              <w:left w:val="nil"/>
              <w:bottom w:val="single" w:sz="8" w:space="0" w:color="auto"/>
              <w:right w:val="single" w:sz="8" w:space="0" w:color="auto"/>
            </w:tcBorders>
            <w:shd w:val="clear" w:color="auto" w:fill="auto"/>
            <w:vAlign w:val="center"/>
            <w:hideMark/>
          </w:tcPr>
          <w:p w14:paraId="2C6508E5" w14:textId="77777777" w:rsidR="00175C48" w:rsidRDefault="00AA6584">
            <w:pPr>
              <w:overflowPunct/>
              <w:autoSpaceDE/>
              <w:autoSpaceDN/>
              <w:adjustRightInd/>
              <w:jc w:val="right"/>
              <w:textAlignment w:val="auto"/>
              <w:rPr>
                <w:rFonts w:ascii="Arial" w:hAnsi="Arial" w:cs="Arial"/>
                <w:b/>
                <w:bCs/>
                <w:color w:val="000000"/>
                <w:sz w:val="20"/>
                <w:lang w:val="en-CA" w:eastAsia="en-CA"/>
              </w:rPr>
            </w:pPr>
            <w:r>
              <w:rPr>
                <w:rFonts w:ascii="Arial" w:hAnsi="Arial" w:cs="Arial"/>
                <w:b/>
                <w:bCs/>
                <w:color w:val="000000"/>
                <w:sz w:val="20"/>
                <w:lang w:eastAsia="en-CA"/>
              </w:rPr>
              <w:t>QUOTATION PRICE:</w:t>
            </w:r>
          </w:p>
        </w:tc>
        <w:tc>
          <w:tcPr>
            <w:tcW w:w="727" w:type="pct"/>
            <w:tcBorders>
              <w:top w:val="nil"/>
              <w:left w:val="nil"/>
              <w:bottom w:val="single" w:sz="8" w:space="0" w:color="auto"/>
              <w:right w:val="single" w:sz="8" w:space="0" w:color="auto"/>
            </w:tcBorders>
            <w:shd w:val="clear" w:color="auto" w:fill="auto"/>
            <w:vAlign w:val="center"/>
            <w:hideMark/>
          </w:tcPr>
          <w:p w14:paraId="2C6508E6" w14:textId="77777777" w:rsidR="00175C48" w:rsidRDefault="00AA6584">
            <w:pPr>
              <w:overflowPunct/>
              <w:autoSpaceDE/>
              <w:autoSpaceDN/>
              <w:adjustRightInd/>
              <w:jc w:val="both"/>
              <w:textAlignment w:val="auto"/>
              <w:rPr>
                <w:rFonts w:ascii="Arial" w:hAnsi="Arial" w:cs="Arial"/>
                <w:b/>
                <w:bCs/>
                <w:color w:val="000000"/>
                <w:sz w:val="20"/>
                <w:lang w:val="en-CA" w:eastAsia="en-CA"/>
              </w:rPr>
            </w:pPr>
            <w:r>
              <w:rPr>
                <w:rFonts w:ascii="Arial" w:hAnsi="Arial" w:cs="Arial"/>
                <w:b/>
                <w:bCs/>
                <w:color w:val="000000"/>
                <w:sz w:val="20"/>
                <w:lang w:eastAsia="en-CA"/>
              </w:rPr>
              <w:t>$</w:t>
            </w:r>
          </w:p>
        </w:tc>
      </w:tr>
    </w:tbl>
    <w:p w14:paraId="2C6508E8" w14:textId="77777777" w:rsidR="00175C48" w:rsidRDefault="00AA6584">
      <w:pPr>
        <w:tabs>
          <w:tab w:val="left" w:pos="9000"/>
          <w:tab w:val="right" w:leader="underscore" w:pos="11520"/>
        </w:tabs>
        <w:rPr>
          <w:rFonts w:ascii="Arial" w:hAnsi="Arial" w:cs="Arial"/>
          <w:sz w:val="20"/>
          <w:u w:val="single"/>
        </w:rPr>
      </w:pPr>
      <w:r>
        <w:rPr>
          <w:rFonts w:ascii="Arial" w:hAnsi="Arial" w:cs="Arial"/>
          <w:sz w:val="20"/>
        </w:rPr>
        <w:t>Manufacturer’s Warranty:  State Warranty</w:t>
      </w:r>
      <w:r>
        <w:rPr>
          <w:rFonts w:ascii="Arial" w:hAnsi="Arial" w:cs="Arial"/>
          <w:sz w:val="20"/>
          <w:u w:val="single"/>
        </w:rPr>
        <w:tab/>
      </w:r>
    </w:p>
    <w:p w14:paraId="2C6508E9" w14:textId="77777777" w:rsidR="00175C48" w:rsidRDefault="00175C48">
      <w:pPr>
        <w:tabs>
          <w:tab w:val="left" w:pos="9000"/>
          <w:tab w:val="right" w:leader="underscore" w:pos="11520"/>
        </w:tabs>
        <w:rPr>
          <w:rFonts w:ascii="Arial" w:hAnsi="Arial" w:cs="Arial"/>
          <w:sz w:val="20"/>
          <w:u w:val="single"/>
        </w:rPr>
      </w:pPr>
    </w:p>
    <w:p w14:paraId="2C6508EA" w14:textId="77777777" w:rsidR="00175C48" w:rsidRDefault="00AA6584">
      <w:pPr>
        <w:tabs>
          <w:tab w:val="left" w:pos="9000"/>
          <w:tab w:val="right" w:leader="underscore" w:pos="11520"/>
        </w:tabs>
        <w:rPr>
          <w:rFonts w:ascii="Arial" w:hAnsi="Arial" w:cs="Arial"/>
          <w:sz w:val="20"/>
          <w:u w:val="single"/>
        </w:rPr>
      </w:pPr>
      <w:r>
        <w:rPr>
          <w:rFonts w:ascii="Arial" w:hAnsi="Arial" w:cs="Arial"/>
          <w:sz w:val="20"/>
        </w:rPr>
        <w:t xml:space="preserve">Warranty repairs shall be performed at </w:t>
      </w:r>
      <w:r>
        <w:rPr>
          <w:rFonts w:ascii="Arial" w:hAnsi="Arial" w:cs="Arial"/>
          <w:sz w:val="20"/>
          <w:u w:val="single"/>
        </w:rPr>
        <w:tab/>
      </w:r>
    </w:p>
    <w:p w14:paraId="2C6508EB" w14:textId="77777777" w:rsidR="00175C48" w:rsidRDefault="00175C48">
      <w:pPr>
        <w:spacing w:line="280" w:lineRule="atLeast"/>
        <w:ind w:left="709" w:hanging="709"/>
        <w:jc w:val="both"/>
        <w:rPr>
          <w:rFonts w:ascii="Arial" w:hAnsi="Arial" w:cs="Arial"/>
          <w:sz w:val="22"/>
          <w:szCs w:val="22"/>
        </w:rPr>
      </w:pPr>
    </w:p>
    <w:p w14:paraId="2C6508EC" w14:textId="77777777" w:rsidR="00175C48" w:rsidRDefault="00AA6584">
      <w:pPr>
        <w:keepNext/>
        <w:keepLines/>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2C6508ED" w14:textId="77777777" w:rsidR="00175C48" w:rsidRDefault="00175C48">
      <w:pPr>
        <w:keepNext/>
        <w:keepLines/>
        <w:overflowPunct/>
        <w:autoSpaceDE/>
        <w:autoSpaceDN/>
        <w:adjustRightInd/>
        <w:jc w:val="both"/>
        <w:textAlignment w:val="auto"/>
        <w:rPr>
          <w:rFonts w:ascii="Arial" w:hAnsi="Arial" w:cs="Arial"/>
          <w:sz w:val="22"/>
          <w:szCs w:val="22"/>
          <w:u w:val="single"/>
        </w:rPr>
      </w:pPr>
    </w:p>
    <w:p w14:paraId="2C6508EE" w14:textId="77777777" w:rsidR="00175C48" w:rsidRDefault="00AA6584">
      <w:pPr>
        <w:pStyle w:val="TOC4"/>
        <w:keepNext/>
        <w:keepLines/>
      </w:pPr>
      <w:r>
        <w:rPr>
          <w:sz w:val="22"/>
          <w:szCs w:val="22"/>
        </w:rPr>
        <w:t>10.</w:t>
      </w:r>
      <w:r>
        <w:tab/>
      </w:r>
      <w:r>
        <w:rPr>
          <w:sz w:val="22"/>
          <w:szCs w:val="22"/>
        </w:rPr>
        <w:t xml:space="preserve">Contractors should provide an estimated schedule, with major item descriptions and times indicating a </w:t>
      </w:r>
      <w:r>
        <w:rPr>
          <w:sz w:val="22"/>
          <w:szCs w:val="22"/>
        </w:rPr>
        <w:t>commitment to provide the Goods and perform the Services within the time specified (use the spaces provided and/or attach additional pages, if necessary).</w:t>
      </w:r>
    </w:p>
    <w:p w14:paraId="2C6508EF" w14:textId="77777777" w:rsidR="00175C48" w:rsidRDefault="00175C48"/>
    <w:p w14:paraId="2C6508F0" w14:textId="77777777" w:rsidR="00175C48" w:rsidRDefault="00AA6584">
      <w:pPr>
        <w:ind w:left="709"/>
        <w:rPr>
          <w:rFonts w:ascii="Arial" w:hAnsi="Arial" w:cs="Arial"/>
          <w:sz w:val="22"/>
          <w:szCs w:val="22"/>
        </w:rPr>
      </w:pPr>
      <w:r>
        <w:rPr>
          <w:rFonts w:ascii="Arial" w:hAnsi="Arial" w:cs="Arial"/>
          <w:sz w:val="22"/>
          <w:szCs w:val="22"/>
        </w:rPr>
        <w:t>The completed unit shall be delivered within _____ days after receipt of purchase order.</w:t>
      </w:r>
    </w:p>
    <w:p w14:paraId="2C6508F1" w14:textId="77777777" w:rsidR="00175C48" w:rsidRDefault="00175C48">
      <w:pPr>
        <w:ind w:left="561" w:hanging="561"/>
        <w:jc w:val="both"/>
        <w:rPr>
          <w:rFonts w:ascii="Arial" w:hAnsi="Arial" w:cs="Arial"/>
          <w:b/>
          <w:bCs/>
          <w:sz w:val="22"/>
          <w:szCs w:val="22"/>
          <w:u w:val="single"/>
        </w:rPr>
      </w:pPr>
    </w:p>
    <w:p w14:paraId="2C6508F2" w14:textId="77777777" w:rsidR="00175C48" w:rsidRDefault="00AA6584">
      <w:pPr>
        <w:keepNext/>
        <w:keepLines/>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C6508F3" w14:textId="77777777" w:rsidR="00175C48" w:rsidRDefault="00175C48">
      <w:pPr>
        <w:keepNext/>
        <w:keepLines/>
        <w:tabs>
          <w:tab w:val="left" w:pos="180"/>
        </w:tabs>
        <w:ind w:left="720" w:hanging="720"/>
        <w:jc w:val="both"/>
        <w:rPr>
          <w:rFonts w:ascii="Arial" w:hAnsi="Arial" w:cs="Arial"/>
          <w:sz w:val="22"/>
          <w:szCs w:val="22"/>
        </w:rPr>
      </w:pPr>
    </w:p>
    <w:p w14:paraId="2C6508F4" w14:textId="77777777" w:rsidR="00175C48" w:rsidRDefault="00AA6584">
      <w:pPr>
        <w:keepNext/>
        <w:keepLines/>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2C6508F5" w14:textId="77777777" w:rsidR="00175C48" w:rsidRDefault="00AA658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C6508F6" w14:textId="77777777" w:rsidR="00175C48" w:rsidRDefault="00175C48">
      <w:pPr>
        <w:jc w:val="both"/>
        <w:rPr>
          <w:rFonts w:ascii="Arial" w:hAnsi="Arial" w:cs="Arial"/>
          <w:b/>
          <w:bCs/>
          <w:sz w:val="22"/>
          <w:szCs w:val="22"/>
          <w:u w:val="single"/>
        </w:rPr>
      </w:pPr>
    </w:p>
    <w:p w14:paraId="2C6508F7" w14:textId="77777777" w:rsidR="00175C48" w:rsidRDefault="00AA6584">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C6508F8" w14:textId="77777777" w:rsidR="00175C48" w:rsidRDefault="00175C48">
      <w:pPr>
        <w:jc w:val="both"/>
        <w:rPr>
          <w:rFonts w:ascii="Arial" w:hAnsi="Arial" w:cs="Arial"/>
          <w:b/>
          <w:bCs/>
          <w:sz w:val="22"/>
          <w:szCs w:val="22"/>
          <w:u w:val="single"/>
        </w:rPr>
      </w:pPr>
    </w:p>
    <w:p w14:paraId="2C6508F9" w14:textId="77777777" w:rsidR="00175C48" w:rsidRDefault="00AA6584">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C</w:t>
      </w:r>
      <w:r>
        <w:rPr>
          <w:rFonts w:ascii="Arial" w:hAnsi="Arial" w:cs="Arial"/>
          <w:sz w:val="22"/>
          <w:szCs w:val="22"/>
          <w:lang w:val="en-CA" w:eastAsia="en-CA"/>
        </w:rPr>
        <w:t>ontractor's references (name and telephone number) (use the spaces provided and/or attach additional pages, if necessary).  The City's preference is to have a minimum of three references.  Previous clients of the Contractor may be contacted at the City’s d</w:t>
      </w:r>
      <w:r>
        <w:rPr>
          <w:rFonts w:ascii="Arial" w:hAnsi="Arial" w:cs="Arial"/>
          <w:sz w:val="22"/>
          <w:szCs w:val="22"/>
          <w:lang w:val="en-CA" w:eastAsia="en-CA"/>
        </w:rPr>
        <w:t>iscretion.</w:t>
      </w:r>
    </w:p>
    <w:p w14:paraId="2C6508FA" w14:textId="77777777" w:rsidR="00175C48" w:rsidRDefault="00175C48">
      <w:pPr>
        <w:pStyle w:val="Footer"/>
        <w:tabs>
          <w:tab w:val="left" w:pos="748"/>
        </w:tabs>
        <w:ind w:left="748" w:hanging="748"/>
        <w:jc w:val="both"/>
        <w:rPr>
          <w:rFonts w:ascii="Arial" w:hAnsi="Arial" w:cs="Arial"/>
          <w:bCs/>
          <w:sz w:val="22"/>
          <w:szCs w:val="22"/>
        </w:rPr>
      </w:pPr>
    </w:p>
    <w:p w14:paraId="2C6508FB" w14:textId="77777777" w:rsidR="00175C48" w:rsidRDefault="00AA658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C6508FC" w14:textId="77777777" w:rsidR="00175C48" w:rsidRDefault="00175C48">
      <w:pPr>
        <w:tabs>
          <w:tab w:val="left" w:pos="748"/>
          <w:tab w:val="left" w:pos="9537"/>
        </w:tabs>
        <w:jc w:val="both"/>
        <w:rPr>
          <w:rFonts w:ascii="Arial" w:hAnsi="Arial" w:cs="Arial"/>
          <w:sz w:val="22"/>
          <w:szCs w:val="22"/>
        </w:rPr>
      </w:pPr>
    </w:p>
    <w:p w14:paraId="2C6508FD" w14:textId="77777777" w:rsidR="00175C48" w:rsidRDefault="00AA6584">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C6508FE" w14:textId="77777777" w:rsidR="00175C48" w:rsidRDefault="00175C48">
      <w:pPr>
        <w:keepNext/>
        <w:keepLines/>
        <w:ind w:left="709"/>
        <w:jc w:val="both"/>
        <w:rPr>
          <w:rFonts w:ascii="Arial" w:hAnsi="Arial" w:cs="Arial"/>
          <w:b/>
          <w:sz w:val="22"/>
          <w:szCs w:val="22"/>
          <w:u w:val="single"/>
        </w:rPr>
      </w:pPr>
    </w:p>
    <w:p w14:paraId="2C6508FF" w14:textId="77777777" w:rsidR="00175C48" w:rsidRDefault="00AA6584">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2C650900" w14:textId="77777777" w:rsidR="00175C48" w:rsidRDefault="00175C48">
      <w:pPr>
        <w:ind w:left="720" w:hanging="720"/>
        <w:jc w:val="both"/>
        <w:rPr>
          <w:rFonts w:ascii="Arial" w:hAnsi="Arial" w:cs="Arial"/>
          <w:sz w:val="22"/>
          <w:szCs w:val="22"/>
        </w:rPr>
      </w:pPr>
    </w:p>
    <w:p w14:paraId="2C650901" w14:textId="77777777" w:rsidR="00175C48" w:rsidRDefault="00AA6584">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C650902" w14:textId="77777777" w:rsidR="00175C48" w:rsidRDefault="00175C48">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175C48" w14:paraId="2C650905" w14:textId="77777777">
        <w:tc>
          <w:tcPr>
            <w:tcW w:w="1683" w:type="dxa"/>
          </w:tcPr>
          <w:p w14:paraId="2C650903" w14:textId="77777777" w:rsidR="00175C48" w:rsidRDefault="00AA6584">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C650904" w14:textId="77777777" w:rsidR="00175C48" w:rsidRDefault="00175C48">
            <w:pPr>
              <w:tabs>
                <w:tab w:val="left" w:pos="720"/>
                <w:tab w:val="left" w:pos="1440"/>
                <w:tab w:val="left" w:pos="2160"/>
              </w:tabs>
              <w:jc w:val="both"/>
              <w:rPr>
                <w:rFonts w:ascii="Arial" w:hAnsi="Arial" w:cs="Arial"/>
              </w:rPr>
            </w:pPr>
          </w:p>
        </w:tc>
      </w:tr>
      <w:tr w:rsidR="00175C48" w14:paraId="2C650909" w14:textId="77777777">
        <w:tc>
          <w:tcPr>
            <w:tcW w:w="1683" w:type="dxa"/>
          </w:tcPr>
          <w:p w14:paraId="2C650906" w14:textId="77777777" w:rsidR="00175C48" w:rsidRDefault="00175C48">
            <w:pPr>
              <w:tabs>
                <w:tab w:val="left" w:pos="720"/>
                <w:tab w:val="left" w:pos="1440"/>
                <w:tab w:val="left" w:pos="2160"/>
              </w:tabs>
              <w:jc w:val="both"/>
              <w:rPr>
                <w:rFonts w:ascii="Arial" w:hAnsi="Arial" w:cs="Arial"/>
                <w:sz w:val="22"/>
                <w:szCs w:val="22"/>
              </w:rPr>
            </w:pPr>
          </w:p>
          <w:p w14:paraId="2C650907" w14:textId="77777777" w:rsidR="00175C48" w:rsidRDefault="00AA6584">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C650908" w14:textId="77777777" w:rsidR="00175C48" w:rsidRDefault="00175C48">
            <w:pPr>
              <w:tabs>
                <w:tab w:val="left" w:pos="720"/>
                <w:tab w:val="left" w:pos="1440"/>
                <w:tab w:val="left" w:pos="2160"/>
              </w:tabs>
              <w:jc w:val="both"/>
              <w:rPr>
                <w:rFonts w:ascii="Arial" w:hAnsi="Arial" w:cs="Arial"/>
              </w:rPr>
            </w:pPr>
          </w:p>
        </w:tc>
      </w:tr>
      <w:tr w:rsidR="00175C48" w14:paraId="2C65090C" w14:textId="77777777">
        <w:tc>
          <w:tcPr>
            <w:tcW w:w="1683" w:type="dxa"/>
          </w:tcPr>
          <w:p w14:paraId="2C65090A" w14:textId="77777777" w:rsidR="00175C48" w:rsidRDefault="00AA6584">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C65090B" w14:textId="77777777" w:rsidR="00175C48" w:rsidRDefault="00175C48">
            <w:pPr>
              <w:tabs>
                <w:tab w:val="left" w:pos="720"/>
                <w:tab w:val="left" w:pos="1440"/>
                <w:tab w:val="left" w:pos="2160"/>
              </w:tabs>
              <w:jc w:val="both"/>
              <w:rPr>
                <w:rFonts w:ascii="Arial" w:hAnsi="Arial" w:cs="Arial"/>
              </w:rPr>
            </w:pPr>
          </w:p>
        </w:tc>
      </w:tr>
      <w:tr w:rsidR="00175C48" w14:paraId="2C65090F" w14:textId="77777777">
        <w:tc>
          <w:tcPr>
            <w:tcW w:w="1683" w:type="dxa"/>
          </w:tcPr>
          <w:p w14:paraId="2C65090D" w14:textId="77777777" w:rsidR="00175C48" w:rsidRDefault="00AA6584">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C65090E" w14:textId="77777777" w:rsidR="00175C48" w:rsidRDefault="00175C48">
            <w:pPr>
              <w:tabs>
                <w:tab w:val="left" w:pos="720"/>
                <w:tab w:val="left" w:pos="1440"/>
                <w:tab w:val="left" w:pos="2160"/>
              </w:tabs>
              <w:jc w:val="both"/>
              <w:rPr>
                <w:rFonts w:ascii="Arial" w:hAnsi="Arial" w:cs="Arial"/>
              </w:rPr>
            </w:pPr>
          </w:p>
        </w:tc>
      </w:tr>
      <w:tr w:rsidR="00175C48" w14:paraId="2C650912" w14:textId="77777777">
        <w:tc>
          <w:tcPr>
            <w:tcW w:w="1683" w:type="dxa"/>
          </w:tcPr>
          <w:p w14:paraId="2C650910" w14:textId="77777777" w:rsidR="00175C48" w:rsidRDefault="00AA6584">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C650911" w14:textId="77777777" w:rsidR="00175C48" w:rsidRDefault="00175C48">
            <w:pPr>
              <w:tabs>
                <w:tab w:val="left" w:pos="720"/>
                <w:tab w:val="left" w:pos="1440"/>
                <w:tab w:val="left" w:pos="2160"/>
              </w:tabs>
              <w:jc w:val="both"/>
              <w:rPr>
                <w:rFonts w:ascii="Arial" w:hAnsi="Arial" w:cs="Arial"/>
              </w:rPr>
            </w:pPr>
          </w:p>
        </w:tc>
      </w:tr>
    </w:tbl>
    <w:p w14:paraId="2C650913" w14:textId="77777777" w:rsidR="00175C48" w:rsidRDefault="00175C48">
      <w:pPr>
        <w:ind w:left="720" w:hanging="720"/>
        <w:jc w:val="both"/>
        <w:rPr>
          <w:rFonts w:ascii="Arial" w:hAnsi="Arial" w:cs="Arial"/>
          <w:sz w:val="22"/>
          <w:szCs w:val="22"/>
          <w:u w:val="single"/>
        </w:rPr>
      </w:pPr>
    </w:p>
    <w:p w14:paraId="2C650914" w14:textId="77777777" w:rsidR="00175C48" w:rsidRDefault="00AA6584">
      <w:pPr>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Contractors should provide details regarding their in-house software development team. (Please add as additional pages)</w:t>
      </w:r>
    </w:p>
    <w:p w14:paraId="2C650915" w14:textId="77777777" w:rsidR="00175C48" w:rsidRDefault="00AA6584">
      <w:pPr>
        <w:keepNext/>
        <w:ind w:left="720" w:hanging="720"/>
        <w:jc w:val="both"/>
        <w:rPr>
          <w:rFonts w:ascii="Arial" w:hAnsi="Arial" w:cs="Arial"/>
          <w:sz w:val="22"/>
          <w:szCs w:val="22"/>
        </w:rPr>
      </w:pPr>
      <w:r>
        <w:rPr>
          <w:rFonts w:ascii="Arial" w:hAnsi="Arial" w:cs="Arial"/>
          <w:bCs/>
          <w:sz w:val="22"/>
          <w:szCs w:val="22"/>
        </w:rPr>
        <w:t>15.</w:t>
      </w:r>
      <w:r>
        <w:rPr>
          <w:rFonts w:ascii="Arial" w:hAnsi="Arial" w:cs="Arial"/>
          <w:sz w:val="22"/>
          <w:szCs w:val="22"/>
        </w:rPr>
        <w:tab/>
      </w:r>
      <w:r>
        <w:rPr>
          <w:rFonts w:ascii="Arial" w:hAnsi="Arial" w:cs="Arial"/>
          <w:sz w:val="22"/>
          <w:szCs w:val="22"/>
        </w:rPr>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2C650916" w14:textId="77777777" w:rsidR="00175C48" w:rsidRDefault="00175C48">
      <w:pPr>
        <w:keepNext/>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175C48" w14:paraId="2C65091B"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C650917" w14:textId="77777777" w:rsidR="00175C48" w:rsidRDefault="00AA6584">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C650918" w14:textId="77777777" w:rsidR="00175C48" w:rsidRDefault="00AA6584">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C650919" w14:textId="77777777" w:rsidR="00175C48" w:rsidRDefault="00AA6584">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C65091A" w14:textId="77777777" w:rsidR="00175C48" w:rsidRDefault="00AA6584">
            <w:pPr>
              <w:keepNext/>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175C48" w14:paraId="2C65092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C65091C"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C65091D"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C65091E"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C65091F"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r>
      <w:tr w:rsidR="00175C48" w14:paraId="2C65092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C650921"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C650922"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C650923"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C650924"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r>
      <w:tr w:rsidR="00175C48" w14:paraId="2C65092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C650926"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C650927"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C650928"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C650929" w14:textId="77777777" w:rsidR="00175C48" w:rsidRDefault="00175C48">
            <w:pPr>
              <w:keepNext/>
              <w:tabs>
                <w:tab w:val="left" w:pos="720"/>
                <w:tab w:val="left" w:pos="1440"/>
                <w:tab w:val="left" w:pos="2160"/>
              </w:tabs>
              <w:spacing w:line="360" w:lineRule="auto"/>
              <w:jc w:val="both"/>
              <w:rPr>
                <w:rFonts w:ascii="Arial" w:hAnsi="Arial" w:cs="Arial"/>
                <w:sz w:val="22"/>
                <w:szCs w:val="22"/>
              </w:rPr>
            </w:pPr>
          </w:p>
        </w:tc>
      </w:tr>
    </w:tbl>
    <w:p w14:paraId="2C65092B" w14:textId="77777777" w:rsidR="00175C48" w:rsidRDefault="00175C48">
      <w:pPr>
        <w:ind w:left="709"/>
        <w:jc w:val="both"/>
        <w:rPr>
          <w:rFonts w:ascii="Arial" w:hAnsi="Arial" w:cs="Arial"/>
          <w:b/>
          <w:sz w:val="22"/>
          <w:szCs w:val="22"/>
          <w:u w:val="single"/>
        </w:rPr>
      </w:pPr>
    </w:p>
    <w:p w14:paraId="2C65092C" w14:textId="77777777" w:rsidR="00175C48" w:rsidRDefault="00AA6584">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Supporting Documentation (Please add as additional pages):</w:t>
      </w:r>
    </w:p>
    <w:p w14:paraId="2C65092D" w14:textId="77777777" w:rsidR="00175C48" w:rsidRDefault="00175C48">
      <w:pPr>
        <w:pStyle w:val="Footer"/>
        <w:tabs>
          <w:tab w:val="clear" w:pos="4320"/>
          <w:tab w:val="clear" w:pos="8640"/>
          <w:tab w:val="left" w:pos="748"/>
        </w:tabs>
        <w:jc w:val="both"/>
        <w:rPr>
          <w:rFonts w:ascii="Arial" w:hAnsi="Arial" w:cs="Arial"/>
          <w:b/>
          <w:bCs/>
          <w:sz w:val="22"/>
          <w:szCs w:val="22"/>
        </w:rPr>
      </w:pPr>
    </w:p>
    <w:p w14:paraId="2C65092E" w14:textId="77777777" w:rsidR="00175C48" w:rsidRDefault="00AA6584">
      <w:pPr>
        <w:pStyle w:val="Footer"/>
        <w:tabs>
          <w:tab w:val="clear" w:pos="4320"/>
          <w:tab w:val="clear" w:pos="8640"/>
        </w:tabs>
        <w:jc w:val="both"/>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rPr>
        <w:t xml:space="preserve">Contractors should provide a detailed training plan. </w:t>
      </w:r>
    </w:p>
    <w:p w14:paraId="2C65092F" w14:textId="77777777" w:rsidR="00175C48" w:rsidRDefault="00175C48">
      <w:pPr>
        <w:pStyle w:val="Footer"/>
        <w:tabs>
          <w:tab w:val="clear" w:pos="4320"/>
          <w:tab w:val="clear" w:pos="8640"/>
        </w:tabs>
        <w:jc w:val="both"/>
        <w:rPr>
          <w:rFonts w:ascii="Arial" w:hAnsi="Arial" w:cs="Arial"/>
          <w:sz w:val="22"/>
          <w:szCs w:val="22"/>
        </w:rPr>
      </w:pPr>
    </w:p>
    <w:p w14:paraId="2C650930" w14:textId="77777777" w:rsidR="00175C48" w:rsidRDefault="00AA6584">
      <w:pPr>
        <w:pStyle w:val="Footer"/>
        <w:tabs>
          <w:tab w:val="clear" w:pos="4320"/>
          <w:tab w:val="clear" w:pos="8640"/>
        </w:tabs>
        <w:jc w:val="both"/>
        <w:rPr>
          <w:rFonts w:ascii="Arial" w:hAnsi="Arial" w:cs="Arial"/>
          <w:sz w:val="22"/>
          <w:szCs w:val="22"/>
        </w:rPr>
      </w:pPr>
      <w:r>
        <w:rPr>
          <w:rFonts w:ascii="Arial" w:hAnsi="Arial" w:cs="Arial"/>
          <w:sz w:val="22"/>
          <w:szCs w:val="22"/>
        </w:rPr>
        <w:t>17.</w:t>
      </w:r>
      <w:r>
        <w:rPr>
          <w:rFonts w:ascii="Arial" w:hAnsi="Arial" w:cs="Arial"/>
          <w:sz w:val="22"/>
          <w:szCs w:val="22"/>
        </w:rPr>
        <w:tab/>
        <w:t>Contractors should provide a copy of their Service Level Agreement.</w:t>
      </w:r>
    </w:p>
    <w:p w14:paraId="2C650931" w14:textId="77777777" w:rsidR="00175C48" w:rsidRDefault="00175C48">
      <w:pPr>
        <w:pStyle w:val="Footer"/>
        <w:tabs>
          <w:tab w:val="clear" w:pos="4320"/>
          <w:tab w:val="clear" w:pos="8640"/>
        </w:tabs>
        <w:jc w:val="both"/>
        <w:rPr>
          <w:rFonts w:ascii="Arial" w:hAnsi="Arial" w:cs="Arial"/>
          <w:sz w:val="22"/>
          <w:szCs w:val="22"/>
        </w:rPr>
      </w:pPr>
    </w:p>
    <w:p w14:paraId="2C650932" w14:textId="77777777" w:rsidR="00175C48" w:rsidRDefault="00AA6584">
      <w:pPr>
        <w:pStyle w:val="Footer"/>
        <w:tabs>
          <w:tab w:val="clear" w:pos="4320"/>
          <w:tab w:val="clear" w:pos="8640"/>
        </w:tabs>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t xml:space="preserve">Contractors should present any </w:t>
      </w:r>
      <w:proofErr w:type="gramStart"/>
      <w:r>
        <w:rPr>
          <w:rFonts w:ascii="Arial" w:hAnsi="Arial" w:cs="Arial"/>
          <w:sz w:val="22"/>
          <w:szCs w:val="22"/>
        </w:rPr>
        <w:t>value add</w:t>
      </w:r>
      <w:proofErr w:type="gramEnd"/>
      <w:r>
        <w:rPr>
          <w:rFonts w:ascii="Arial" w:hAnsi="Arial" w:cs="Arial"/>
          <w:sz w:val="22"/>
          <w:szCs w:val="22"/>
        </w:rPr>
        <w:t xml:space="preserve"> options in addition to the Goods and Services specified in Schedule A and Schedule </w:t>
      </w:r>
      <w:r>
        <w:rPr>
          <w:rFonts w:ascii="Arial" w:hAnsi="Arial" w:cs="Arial"/>
          <w:sz w:val="22"/>
          <w:szCs w:val="22"/>
        </w:rPr>
        <w:t>A-1.</w:t>
      </w:r>
    </w:p>
    <w:p w14:paraId="2C650933" w14:textId="77777777" w:rsidR="00175C48" w:rsidRDefault="00175C48">
      <w:pPr>
        <w:pStyle w:val="Footer"/>
        <w:tabs>
          <w:tab w:val="clear" w:pos="4320"/>
          <w:tab w:val="clear" w:pos="8640"/>
          <w:tab w:val="left" w:pos="748"/>
        </w:tabs>
        <w:jc w:val="both"/>
        <w:rPr>
          <w:rFonts w:ascii="Arial" w:hAnsi="Arial" w:cs="Arial"/>
          <w:sz w:val="22"/>
          <w:szCs w:val="22"/>
        </w:rPr>
      </w:pPr>
    </w:p>
    <w:p w14:paraId="2C650934" w14:textId="77777777" w:rsidR="00175C48" w:rsidRDefault="00AA6584">
      <w:pPr>
        <w:pStyle w:val="Footer"/>
        <w:tabs>
          <w:tab w:val="clear" w:pos="4320"/>
          <w:tab w:val="clear" w:pos="8640"/>
          <w:tab w:val="left" w:pos="748"/>
        </w:tabs>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t>Contractors should provide official documentation relating to privacy and data Security, confidentiality, licensing and support services.</w:t>
      </w:r>
    </w:p>
    <w:p w14:paraId="2C650935" w14:textId="77777777" w:rsidR="00175C48" w:rsidRDefault="00175C48">
      <w:pPr>
        <w:pStyle w:val="Footer"/>
        <w:tabs>
          <w:tab w:val="clear" w:pos="4320"/>
          <w:tab w:val="clear" w:pos="8640"/>
          <w:tab w:val="left" w:pos="748"/>
        </w:tabs>
        <w:jc w:val="both"/>
        <w:rPr>
          <w:rFonts w:ascii="Arial" w:hAnsi="Arial" w:cs="Arial"/>
          <w:sz w:val="22"/>
          <w:szCs w:val="22"/>
        </w:rPr>
      </w:pPr>
    </w:p>
    <w:p w14:paraId="2C650936" w14:textId="77777777" w:rsidR="00175C48" w:rsidRDefault="00AA6584">
      <w:pPr>
        <w:pStyle w:val="Footer"/>
        <w:tabs>
          <w:tab w:val="clear" w:pos="4320"/>
          <w:tab w:val="clear" w:pos="8640"/>
          <w:tab w:val="left" w:pos="748"/>
        </w:tabs>
        <w:ind w:lef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t>Contractors must complete Schedule B-1 – Technical Specifications Worksheet and submit the worksheet wi</w:t>
      </w:r>
      <w:r>
        <w:rPr>
          <w:rFonts w:ascii="Arial" w:hAnsi="Arial" w:cs="Arial"/>
          <w:sz w:val="22"/>
          <w:szCs w:val="22"/>
        </w:rPr>
        <w:t>th this quotation.</w:t>
      </w:r>
    </w:p>
    <w:p w14:paraId="2C650937" w14:textId="77777777" w:rsidR="00175C48" w:rsidRDefault="00175C48">
      <w:pPr>
        <w:pStyle w:val="Footer"/>
        <w:tabs>
          <w:tab w:val="clear" w:pos="4320"/>
          <w:tab w:val="clear" w:pos="8640"/>
          <w:tab w:val="left" w:pos="748"/>
        </w:tabs>
        <w:jc w:val="both"/>
        <w:rPr>
          <w:rFonts w:ascii="Arial" w:hAnsi="Arial" w:cs="Arial"/>
          <w:sz w:val="22"/>
          <w:szCs w:val="22"/>
        </w:rPr>
      </w:pPr>
    </w:p>
    <w:p w14:paraId="2C650938" w14:textId="77777777" w:rsidR="00175C48" w:rsidRDefault="00AA6584">
      <w:pPr>
        <w:pStyle w:val="Footer"/>
        <w:tabs>
          <w:tab w:val="clear" w:pos="4320"/>
          <w:tab w:val="clear" w:pos="8640"/>
          <w:tab w:val="left" w:pos="748"/>
        </w:tabs>
        <w:jc w:val="both"/>
        <w:rPr>
          <w:rFonts w:ascii="Arial" w:hAnsi="Arial" w:cs="Arial"/>
          <w:b/>
          <w:bCs/>
          <w:sz w:val="22"/>
          <w:szCs w:val="22"/>
          <w:u w:val="single"/>
        </w:rPr>
      </w:pPr>
      <w:r>
        <w:rPr>
          <w:rFonts w:ascii="Arial" w:hAnsi="Arial" w:cs="Arial"/>
          <w:b/>
          <w:bCs/>
          <w:sz w:val="22"/>
          <w:szCs w:val="22"/>
          <w:u w:val="single"/>
        </w:rPr>
        <w:t>Signature</w:t>
      </w:r>
    </w:p>
    <w:p w14:paraId="2C650939" w14:textId="77777777" w:rsidR="00175C48" w:rsidRDefault="00175C48">
      <w:pPr>
        <w:pStyle w:val="Footer"/>
        <w:tabs>
          <w:tab w:val="clear" w:pos="4320"/>
          <w:tab w:val="clear" w:pos="8640"/>
          <w:tab w:val="left" w:pos="748"/>
        </w:tabs>
        <w:jc w:val="both"/>
        <w:rPr>
          <w:rFonts w:ascii="Arial" w:hAnsi="Arial" w:cs="Arial"/>
          <w:sz w:val="22"/>
          <w:szCs w:val="22"/>
        </w:rPr>
      </w:pPr>
    </w:p>
    <w:p w14:paraId="2C65093A" w14:textId="77777777" w:rsidR="00175C48" w:rsidRDefault="00AA6584">
      <w:pPr>
        <w:pStyle w:val="Footer"/>
        <w:tabs>
          <w:tab w:val="clear" w:pos="4320"/>
          <w:tab w:val="clear" w:pos="8640"/>
          <w:tab w:val="left" w:pos="748"/>
        </w:tabs>
        <w:ind w:left="748" w:hanging="748"/>
        <w:jc w:val="both"/>
        <w:rPr>
          <w:rFonts w:ascii="Arial" w:hAnsi="Arial" w:cs="Arial"/>
          <w:sz w:val="22"/>
          <w:szCs w:val="22"/>
        </w:rPr>
      </w:pPr>
      <w:r>
        <w:rPr>
          <w:rFonts w:ascii="Arial" w:hAnsi="Arial" w:cs="Arial"/>
          <w:bCs/>
          <w:sz w:val="22"/>
          <w:szCs w:val="22"/>
        </w:rPr>
        <w:t>20.</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2C65093B" w14:textId="77777777" w:rsidR="00175C48" w:rsidRDefault="00175C48">
      <w:pPr>
        <w:tabs>
          <w:tab w:val="left" w:pos="180"/>
        </w:tabs>
        <w:ind w:left="180" w:hanging="180"/>
        <w:jc w:val="both"/>
        <w:rPr>
          <w:rFonts w:ascii="Arial" w:hAnsi="Arial" w:cs="Arial"/>
          <w:sz w:val="22"/>
          <w:szCs w:val="22"/>
        </w:rPr>
      </w:pPr>
    </w:p>
    <w:p w14:paraId="2C65093C" w14:textId="77777777" w:rsidR="00175C48" w:rsidRDefault="00AA6584">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2C65093D" w14:textId="77777777" w:rsidR="00175C48" w:rsidRDefault="00175C48">
      <w:pPr>
        <w:tabs>
          <w:tab w:val="left" w:pos="180"/>
        </w:tabs>
        <w:ind w:left="180" w:hanging="180"/>
        <w:jc w:val="both"/>
        <w:rPr>
          <w:rFonts w:ascii="Arial" w:hAnsi="Arial" w:cs="Arial"/>
          <w:b/>
          <w:sz w:val="22"/>
          <w:szCs w:val="22"/>
        </w:rPr>
      </w:pPr>
    </w:p>
    <w:p w14:paraId="2C65093E" w14:textId="77777777" w:rsidR="00175C48" w:rsidRDefault="00AA6584">
      <w:pPr>
        <w:tabs>
          <w:tab w:val="left" w:pos="180"/>
        </w:tabs>
        <w:ind w:left="180" w:hanging="180"/>
        <w:jc w:val="both"/>
        <w:rPr>
          <w:rFonts w:ascii="Arial" w:hAnsi="Arial" w:cs="Arial"/>
          <w:b/>
          <w:sz w:val="22"/>
          <w:szCs w:val="22"/>
        </w:rPr>
      </w:pPr>
      <w:r>
        <w:rPr>
          <w:rFonts w:ascii="Arial" w:hAnsi="Arial" w:cs="Arial"/>
          <w:b/>
          <w:sz w:val="22"/>
          <w:szCs w:val="22"/>
        </w:rPr>
        <w:t>CONTRACTOR</w:t>
      </w:r>
    </w:p>
    <w:p w14:paraId="2C65093F" w14:textId="77777777" w:rsidR="00175C48" w:rsidRDefault="00175C48">
      <w:pPr>
        <w:tabs>
          <w:tab w:val="left" w:pos="180"/>
        </w:tabs>
        <w:ind w:left="180" w:hanging="180"/>
        <w:jc w:val="both"/>
        <w:rPr>
          <w:rFonts w:ascii="Arial" w:hAnsi="Arial" w:cs="Arial"/>
          <w:sz w:val="22"/>
          <w:szCs w:val="22"/>
        </w:rPr>
      </w:pPr>
    </w:p>
    <w:p w14:paraId="2C650940" w14:textId="77777777" w:rsidR="00175C48" w:rsidRDefault="00AA6584">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p w14:paraId="2C650941" w14:textId="77777777" w:rsidR="00175C48" w:rsidRDefault="00175C48">
      <w:pPr>
        <w:tabs>
          <w:tab w:val="left" w:pos="180"/>
        </w:tabs>
        <w:ind w:left="180" w:hanging="180"/>
        <w:jc w:val="both"/>
        <w:rPr>
          <w:rFonts w:ascii="Arial" w:hAnsi="Arial" w:cs="Arial"/>
          <w:b/>
          <w:sz w:val="22"/>
          <w:szCs w:val="22"/>
        </w:rPr>
      </w:pPr>
    </w:p>
    <w:p w14:paraId="2C650942" w14:textId="77777777" w:rsidR="00175C48" w:rsidRDefault="00175C48">
      <w:pPr>
        <w:tabs>
          <w:tab w:val="left" w:pos="180"/>
        </w:tabs>
        <w:ind w:left="180" w:hanging="180"/>
        <w:jc w:val="both"/>
        <w:rPr>
          <w:rFonts w:ascii="Arial" w:hAnsi="Arial" w:cs="Arial"/>
          <w:b/>
          <w:sz w:val="22"/>
          <w:szCs w:val="22"/>
        </w:rPr>
      </w:pPr>
    </w:p>
    <w:p w14:paraId="2C650943" w14:textId="77777777" w:rsidR="00175C48" w:rsidRDefault="00AA6584">
      <w:pPr>
        <w:tabs>
          <w:tab w:val="left" w:pos="180"/>
        </w:tabs>
        <w:ind w:left="180" w:hanging="180"/>
        <w:jc w:val="both"/>
        <w:rPr>
          <w:rFonts w:ascii="Arial" w:hAnsi="Arial" w:cs="Arial"/>
          <w:b/>
          <w:sz w:val="22"/>
          <w:szCs w:val="22"/>
        </w:rPr>
      </w:pPr>
      <w:r>
        <w:rPr>
          <w:rFonts w:ascii="Arial" w:hAnsi="Arial" w:cs="Arial"/>
          <w:b/>
          <w:sz w:val="22"/>
          <w:szCs w:val="22"/>
        </w:rPr>
        <w:t>________________________________________</w:t>
      </w:r>
    </w:p>
    <w:p w14:paraId="2C650944" w14:textId="77777777" w:rsidR="00175C48" w:rsidRDefault="00AA6584">
      <w:pPr>
        <w:tabs>
          <w:tab w:val="left" w:pos="180"/>
        </w:tabs>
        <w:ind w:left="180" w:hanging="180"/>
        <w:jc w:val="both"/>
        <w:rPr>
          <w:rFonts w:ascii="Arial" w:hAnsi="Arial" w:cs="Arial"/>
          <w:bCs/>
          <w:sz w:val="22"/>
          <w:szCs w:val="22"/>
        </w:rPr>
      </w:pPr>
      <w:r>
        <w:rPr>
          <w:rFonts w:ascii="Arial" w:hAnsi="Arial" w:cs="Arial"/>
          <w:bCs/>
          <w:sz w:val="22"/>
          <w:szCs w:val="22"/>
        </w:rPr>
        <w:t>(Legal Name of Contractor)</w:t>
      </w:r>
    </w:p>
    <w:p w14:paraId="2C650945" w14:textId="77777777" w:rsidR="00175C48" w:rsidRDefault="00175C48">
      <w:pPr>
        <w:tabs>
          <w:tab w:val="left" w:pos="180"/>
        </w:tabs>
        <w:ind w:left="180" w:hanging="180"/>
        <w:jc w:val="both"/>
        <w:rPr>
          <w:rFonts w:ascii="Arial" w:hAnsi="Arial" w:cs="Arial"/>
          <w:bCs/>
          <w:sz w:val="22"/>
          <w:szCs w:val="22"/>
        </w:rPr>
      </w:pPr>
    </w:p>
    <w:p w14:paraId="2C650946" w14:textId="77777777" w:rsidR="00175C48" w:rsidRDefault="00AA6584">
      <w:pPr>
        <w:tabs>
          <w:tab w:val="left" w:pos="180"/>
        </w:tabs>
        <w:ind w:left="180" w:hanging="180"/>
        <w:jc w:val="both"/>
        <w:rPr>
          <w:rFonts w:ascii="Arial" w:hAnsi="Arial" w:cs="Arial"/>
          <w:b/>
          <w:sz w:val="22"/>
          <w:szCs w:val="22"/>
        </w:rPr>
      </w:pPr>
      <w:r>
        <w:rPr>
          <w:rFonts w:ascii="Arial" w:hAnsi="Arial" w:cs="Arial"/>
          <w:b/>
          <w:sz w:val="22"/>
          <w:szCs w:val="22"/>
        </w:rPr>
        <w:t>_________________________________________</w:t>
      </w:r>
    </w:p>
    <w:p w14:paraId="2C650947" w14:textId="77777777" w:rsidR="00175C48" w:rsidRDefault="00AA6584">
      <w:pPr>
        <w:tabs>
          <w:tab w:val="left" w:pos="180"/>
        </w:tabs>
        <w:ind w:left="180" w:hanging="180"/>
        <w:jc w:val="both"/>
        <w:rPr>
          <w:rFonts w:ascii="Arial" w:hAnsi="Arial" w:cs="Arial"/>
          <w:bCs/>
          <w:sz w:val="22"/>
          <w:szCs w:val="22"/>
        </w:rPr>
      </w:pPr>
      <w:r>
        <w:rPr>
          <w:rFonts w:ascii="Arial" w:hAnsi="Arial" w:cs="Arial"/>
          <w:bCs/>
          <w:sz w:val="22"/>
          <w:szCs w:val="22"/>
        </w:rPr>
        <w:t>(Signature of Authorized Signatory)</w:t>
      </w:r>
    </w:p>
    <w:p w14:paraId="2C650948" w14:textId="77777777" w:rsidR="00175C48" w:rsidRDefault="00175C48">
      <w:pPr>
        <w:tabs>
          <w:tab w:val="left" w:pos="180"/>
        </w:tabs>
        <w:ind w:left="180" w:hanging="180"/>
        <w:jc w:val="both"/>
        <w:rPr>
          <w:rFonts w:ascii="Arial" w:hAnsi="Arial" w:cs="Arial"/>
          <w:bCs/>
          <w:sz w:val="22"/>
          <w:szCs w:val="22"/>
        </w:rPr>
      </w:pPr>
    </w:p>
    <w:p w14:paraId="2C650949" w14:textId="77777777" w:rsidR="00175C48" w:rsidRDefault="00AA6584">
      <w:pPr>
        <w:tabs>
          <w:tab w:val="left" w:pos="180"/>
        </w:tabs>
        <w:ind w:left="180" w:hanging="180"/>
        <w:jc w:val="both"/>
        <w:rPr>
          <w:rFonts w:ascii="Arial" w:hAnsi="Arial" w:cs="Arial"/>
          <w:b/>
          <w:sz w:val="22"/>
          <w:szCs w:val="22"/>
        </w:rPr>
      </w:pPr>
      <w:r>
        <w:rPr>
          <w:rFonts w:ascii="Arial" w:hAnsi="Arial" w:cs="Arial"/>
          <w:b/>
          <w:sz w:val="22"/>
          <w:szCs w:val="22"/>
        </w:rPr>
        <w:t>_______________________________________</w:t>
      </w:r>
    </w:p>
    <w:p w14:paraId="2C65094A" w14:textId="77777777" w:rsidR="00175C48" w:rsidRDefault="00AA6584">
      <w:pPr>
        <w:tabs>
          <w:tab w:val="left" w:pos="180"/>
        </w:tabs>
        <w:ind w:left="180" w:hanging="180"/>
        <w:jc w:val="both"/>
        <w:rPr>
          <w:rFonts w:ascii="Arial" w:hAnsi="Arial" w:cs="Arial"/>
          <w:bCs/>
          <w:sz w:val="22"/>
          <w:szCs w:val="22"/>
        </w:rPr>
      </w:pPr>
      <w:r>
        <w:rPr>
          <w:rFonts w:ascii="Arial" w:hAnsi="Arial" w:cs="Arial"/>
          <w:bCs/>
          <w:sz w:val="22"/>
          <w:szCs w:val="22"/>
        </w:rPr>
        <w:t>(Print Name and Position of Authorized Signatory)</w:t>
      </w:r>
      <w:r>
        <w:rPr>
          <w:rFonts w:ascii="Arial" w:hAnsi="Arial" w:cs="Arial"/>
          <w:bCs/>
          <w:sz w:val="22"/>
          <w:szCs w:val="22"/>
        </w:rPr>
        <w:br w:type="page"/>
      </w:r>
    </w:p>
    <w:p w14:paraId="2C65094B" w14:textId="77777777" w:rsidR="00175C48" w:rsidRDefault="00AA6584">
      <w:pPr>
        <w:pStyle w:val="h1-RequestforQuotations"/>
        <w:jc w:val="center"/>
      </w:pPr>
      <w:r>
        <w:lastRenderedPageBreak/>
        <w:t>SCHEDULE B-1 - TECHNICAL SPECIFICATIONS WORKSHEET</w:t>
      </w:r>
    </w:p>
    <w:p w14:paraId="2C65094C" w14:textId="77777777" w:rsidR="00175C48" w:rsidRDefault="00175C48">
      <w:pPr>
        <w:rPr>
          <w:lang w:val="en-CA"/>
        </w:rPr>
      </w:pPr>
    </w:p>
    <w:tbl>
      <w:tblPr>
        <w:tblStyle w:val="TableGrid"/>
        <w:tblpPr w:leftFromText="181" w:rightFromText="181" w:vertAnchor="text" w:tblpX="-135" w:tblpY="1"/>
        <w:tblOverlap w:val="never"/>
        <w:tblW w:w="5140" w:type="pct"/>
        <w:tblLook w:val="01E0" w:firstRow="1" w:lastRow="1" w:firstColumn="1" w:lastColumn="1" w:noHBand="0" w:noVBand="0"/>
      </w:tblPr>
      <w:tblGrid>
        <w:gridCol w:w="361"/>
        <w:gridCol w:w="5035"/>
        <w:gridCol w:w="942"/>
        <w:gridCol w:w="3274"/>
      </w:tblGrid>
      <w:tr w:rsidR="00175C48" w14:paraId="2C650950" w14:textId="77777777">
        <w:trPr>
          <w:trHeight w:val="263"/>
          <w:tblHeader/>
        </w:trPr>
        <w:tc>
          <w:tcPr>
            <w:tcW w:w="2807" w:type="pct"/>
            <w:gridSpan w:val="2"/>
            <w:shd w:val="clear" w:color="auto" w:fill="D9D9D9" w:themeFill="background1" w:themeFillShade="D9"/>
            <w:vAlign w:val="center"/>
          </w:tcPr>
          <w:p w14:paraId="2C65094D" w14:textId="77777777" w:rsidR="00175C48" w:rsidRDefault="00AA6584">
            <w:pPr>
              <w:overflowPunct/>
              <w:autoSpaceDE/>
              <w:autoSpaceDN/>
              <w:adjustRightInd/>
              <w:jc w:val="center"/>
              <w:textAlignment w:val="auto"/>
              <w:rPr>
                <w:rFonts w:ascii="Arial" w:hAnsi="Arial" w:cs="Arial"/>
                <w:b/>
                <w:bCs/>
                <w:sz w:val="20"/>
              </w:rPr>
            </w:pPr>
            <w:r>
              <w:rPr>
                <w:rFonts w:ascii="Arial" w:hAnsi="Arial" w:cs="Arial"/>
                <w:b/>
                <w:bCs/>
                <w:sz w:val="20"/>
              </w:rPr>
              <w:t>Preferred Specifications</w:t>
            </w:r>
          </w:p>
        </w:tc>
        <w:tc>
          <w:tcPr>
            <w:tcW w:w="490" w:type="pct"/>
            <w:shd w:val="clear" w:color="auto" w:fill="D9D9D9" w:themeFill="background1" w:themeFillShade="D9"/>
            <w:vAlign w:val="center"/>
          </w:tcPr>
          <w:p w14:paraId="2C65094E" w14:textId="77777777" w:rsidR="00175C48" w:rsidRDefault="00AA6584">
            <w:pPr>
              <w:overflowPunct/>
              <w:autoSpaceDE/>
              <w:autoSpaceDN/>
              <w:adjustRightInd/>
              <w:jc w:val="center"/>
              <w:textAlignment w:val="auto"/>
              <w:rPr>
                <w:rFonts w:ascii="Arial" w:hAnsi="Arial" w:cs="Arial"/>
                <w:b/>
                <w:bCs/>
                <w:sz w:val="20"/>
              </w:rPr>
            </w:pPr>
            <w:r>
              <w:rPr>
                <w:rFonts w:ascii="Arial" w:hAnsi="Arial" w:cs="Arial"/>
                <w:b/>
                <w:bCs/>
                <w:sz w:val="20"/>
              </w:rPr>
              <w:t>Yes/No</w:t>
            </w:r>
          </w:p>
        </w:tc>
        <w:tc>
          <w:tcPr>
            <w:tcW w:w="1703" w:type="pct"/>
            <w:shd w:val="clear" w:color="auto" w:fill="D9D9D9" w:themeFill="background1" w:themeFillShade="D9"/>
            <w:vAlign w:val="center"/>
          </w:tcPr>
          <w:p w14:paraId="2C65094F" w14:textId="77777777" w:rsidR="00175C48" w:rsidRDefault="00AA6584">
            <w:pPr>
              <w:overflowPunct/>
              <w:autoSpaceDE/>
              <w:autoSpaceDN/>
              <w:adjustRightInd/>
              <w:jc w:val="center"/>
              <w:textAlignment w:val="auto"/>
              <w:rPr>
                <w:rFonts w:ascii="Arial" w:hAnsi="Arial" w:cs="Arial"/>
                <w:b/>
                <w:bCs/>
                <w:sz w:val="20"/>
              </w:rPr>
            </w:pPr>
            <w:r>
              <w:rPr>
                <w:rFonts w:ascii="Arial" w:hAnsi="Arial" w:cs="Arial"/>
                <w:b/>
                <w:bCs/>
                <w:sz w:val="20"/>
              </w:rPr>
              <w:t>Con</w:t>
            </w:r>
            <w:r>
              <w:rPr>
                <w:rFonts w:ascii="Arial" w:hAnsi="Arial" w:cs="Arial"/>
                <w:b/>
                <w:bCs/>
                <w:sz w:val="20"/>
              </w:rPr>
              <w:t>tractors’ Specifications of Equipment offered</w:t>
            </w:r>
          </w:p>
        </w:tc>
      </w:tr>
      <w:tr w:rsidR="00175C48" w14:paraId="2C650955" w14:textId="77777777">
        <w:trPr>
          <w:trHeight w:val="263"/>
        </w:trPr>
        <w:tc>
          <w:tcPr>
            <w:tcW w:w="188" w:type="pct"/>
            <w:shd w:val="clear" w:color="auto" w:fill="D9D9D9" w:themeFill="background1" w:themeFillShade="D9"/>
            <w:vAlign w:val="center"/>
          </w:tcPr>
          <w:p w14:paraId="2C650951" w14:textId="77777777" w:rsidR="00175C48" w:rsidRDefault="00AA6584">
            <w:pPr>
              <w:tabs>
                <w:tab w:val="left" w:pos="180"/>
              </w:tabs>
              <w:overflowPunct/>
              <w:autoSpaceDE/>
              <w:autoSpaceDN/>
              <w:adjustRightInd/>
              <w:jc w:val="center"/>
              <w:textAlignment w:val="auto"/>
              <w:rPr>
                <w:rFonts w:ascii="Arial" w:hAnsi="Arial" w:cs="Arial"/>
                <w:b/>
                <w:bCs/>
                <w:sz w:val="20"/>
              </w:rPr>
            </w:pPr>
            <w:r>
              <w:rPr>
                <w:rFonts w:ascii="Arial" w:hAnsi="Arial" w:cs="Arial"/>
                <w:b/>
                <w:bCs/>
                <w:sz w:val="20"/>
              </w:rPr>
              <w:t>A</w:t>
            </w:r>
          </w:p>
        </w:tc>
        <w:tc>
          <w:tcPr>
            <w:tcW w:w="2619" w:type="pct"/>
            <w:shd w:val="clear" w:color="auto" w:fill="D9D9D9" w:themeFill="background1" w:themeFillShade="D9"/>
          </w:tcPr>
          <w:p w14:paraId="2C650952" w14:textId="77777777" w:rsidR="00175C48" w:rsidRDefault="00AA6584">
            <w:pPr>
              <w:tabs>
                <w:tab w:val="left" w:pos="180"/>
              </w:tabs>
              <w:overflowPunct/>
              <w:autoSpaceDE/>
              <w:autoSpaceDN/>
              <w:adjustRightInd/>
              <w:jc w:val="both"/>
              <w:textAlignment w:val="auto"/>
              <w:rPr>
                <w:rFonts w:ascii="Arial" w:hAnsi="Arial" w:cs="Arial"/>
                <w:b/>
                <w:bCs/>
                <w:sz w:val="20"/>
              </w:rPr>
            </w:pPr>
            <w:r>
              <w:rPr>
                <w:rFonts w:ascii="Arial" w:hAnsi="Arial" w:cs="Arial"/>
                <w:b/>
                <w:bCs/>
                <w:sz w:val="20"/>
              </w:rPr>
              <w:t>General Requirements</w:t>
            </w:r>
          </w:p>
        </w:tc>
        <w:tc>
          <w:tcPr>
            <w:tcW w:w="490" w:type="pct"/>
            <w:shd w:val="clear" w:color="auto" w:fill="D9D9D9" w:themeFill="background1" w:themeFillShade="D9"/>
          </w:tcPr>
          <w:p w14:paraId="2C650953" w14:textId="77777777" w:rsidR="00175C48" w:rsidRDefault="00175C48">
            <w:pPr>
              <w:tabs>
                <w:tab w:val="left" w:pos="180"/>
              </w:tabs>
              <w:overflowPunct/>
              <w:autoSpaceDE/>
              <w:autoSpaceDN/>
              <w:adjustRightInd/>
              <w:jc w:val="both"/>
              <w:textAlignment w:val="auto"/>
              <w:rPr>
                <w:rFonts w:ascii="Arial" w:hAnsi="Arial" w:cs="Arial"/>
                <w:b/>
                <w:bCs/>
                <w:sz w:val="20"/>
              </w:rPr>
            </w:pPr>
          </w:p>
        </w:tc>
        <w:tc>
          <w:tcPr>
            <w:tcW w:w="1703" w:type="pct"/>
            <w:shd w:val="clear" w:color="auto" w:fill="D9D9D9" w:themeFill="background1" w:themeFillShade="D9"/>
          </w:tcPr>
          <w:p w14:paraId="2C650954" w14:textId="77777777" w:rsidR="00175C48" w:rsidRDefault="00175C48">
            <w:pPr>
              <w:tabs>
                <w:tab w:val="left" w:pos="180"/>
              </w:tabs>
              <w:overflowPunct/>
              <w:autoSpaceDE/>
              <w:autoSpaceDN/>
              <w:adjustRightInd/>
              <w:jc w:val="both"/>
              <w:textAlignment w:val="auto"/>
              <w:rPr>
                <w:rFonts w:ascii="Arial" w:hAnsi="Arial" w:cs="Arial"/>
                <w:b/>
                <w:bCs/>
                <w:sz w:val="20"/>
              </w:rPr>
            </w:pPr>
          </w:p>
        </w:tc>
      </w:tr>
      <w:tr w:rsidR="00175C48" w14:paraId="2C65095A" w14:textId="77777777">
        <w:trPr>
          <w:trHeight w:val="263"/>
        </w:trPr>
        <w:tc>
          <w:tcPr>
            <w:tcW w:w="188" w:type="pct"/>
            <w:shd w:val="clear" w:color="auto" w:fill="FFFFFF" w:themeFill="background1"/>
            <w:vAlign w:val="center"/>
          </w:tcPr>
          <w:p w14:paraId="2C650956" w14:textId="77777777" w:rsidR="00175C48" w:rsidRDefault="00175C48">
            <w:pPr>
              <w:pStyle w:val="ListBullet"/>
              <w:numPr>
                <w:ilvl w:val="0"/>
                <w:numId w:val="28"/>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57"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The Contractor shall be a Geotab affiliated service provider.</w:t>
            </w:r>
          </w:p>
        </w:tc>
        <w:tc>
          <w:tcPr>
            <w:tcW w:w="490" w:type="pct"/>
            <w:shd w:val="clear" w:color="auto" w:fill="FFFFFF" w:themeFill="background1"/>
          </w:tcPr>
          <w:p w14:paraId="2C650958"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59"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62" w14:textId="77777777">
        <w:tc>
          <w:tcPr>
            <w:tcW w:w="188" w:type="pct"/>
            <w:shd w:val="clear" w:color="auto" w:fill="FFFFFF" w:themeFill="background1"/>
            <w:vAlign w:val="center"/>
          </w:tcPr>
          <w:p w14:paraId="2C65095B"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5C"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 xml:space="preserve">The Contractor shall work with Geotab to continue to offer a wide variety of AVL solutions to meet the needs </w:t>
            </w:r>
            <w:r>
              <w:rPr>
                <w:rFonts w:ascii="Arial" w:hAnsi="Arial" w:cs="Arial"/>
                <w:sz w:val="20"/>
              </w:rPr>
              <w:t>from simple tracking, through to a complex on-board system integration (</w:t>
            </w:r>
            <w:proofErr w:type="gramStart"/>
            <w:r>
              <w:rPr>
                <w:rFonts w:ascii="Arial" w:hAnsi="Arial" w:cs="Arial"/>
                <w:sz w:val="20"/>
              </w:rPr>
              <w:t>i.e.</w:t>
            </w:r>
            <w:proofErr w:type="gramEnd"/>
            <w:r>
              <w:rPr>
                <w:rFonts w:ascii="Arial" w:hAnsi="Arial" w:cs="Arial"/>
                <w:sz w:val="20"/>
              </w:rPr>
              <w:t xml:space="preserve"> spreader controllers) in order to accommodate the various business requirements for the wide range of vehicles in the City of Surrey fleet.  The types of desired units are listed </w:t>
            </w:r>
            <w:r>
              <w:rPr>
                <w:rFonts w:ascii="Arial" w:hAnsi="Arial" w:cs="Arial"/>
                <w:sz w:val="20"/>
              </w:rPr>
              <w:t>below but should not be limited to:</w:t>
            </w:r>
          </w:p>
          <w:p w14:paraId="2C65095D" w14:textId="77777777" w:rsidR="00175C48" w:rsidRDefault="00AA6584">
            <w:pPr>
              <w:pStyle w:val="ListBullet"/>
              <w:numPr>
                <w:ilvl w:val="0"/>
                <w:numId w:val="31"/>
              </w:numPr>
              <w:overflowPunct/>
              <w:autoSpaceDE/>
              <w:autoSpaceDN/>
              <w:adjustRightInd/>
              <w:ind w:left="331" w:hanging="331"/>
              <w:jc w:val="both"/>
              <w:textAlignment w:val="auto"/>
              <w:rPr>
                <w:rFonts w:ascii="Arial" w:hAnsi="Arial" w:cs="Arial"/>
                <w:sz w:val="20"/>
              </w:rPr>
            </w:pPr>
            <w:r>
              <w:rPr>
                <w:rFonts w:ascii="Arial" w:hAnsi="Arial" w:cs="Arial"/>
                <w:sz w:val="20"/>
              </w:rPr>
              <w:t>Asset Tracking AVL Unit: Providing one to two location transmissions per day to locate field assets, such as portable message signs, generators, and other type of equipment left outside of equipment facilities.</w:t>
            </w:r>
          </w:p>
          <w:p w14:paraId="2C65095E" w14:textId="77777777" w:rsidR="00175C48" w:rsidRDefault="00AA6584">
            <w:pPr>
              <w:pStyle w:val="ListParagraph"/>
              <w:numPr>
                <w:ilvl w:val="0"/>
                <w:numId w:val="17"/>
              </w:numPr>
              <w:overflowPunct/>
              <w:autoSpaceDE/>
              <w:autoSpaceDN/>
              <w:adjustRightInd/>
              <w:ind w:left="331" w:hanging="331"/>
              <w:jc w:val="both"/>
              <w:textAlignment w:val="auto"/>
              <w:rPr>
                <w:rFonts w:ascii="Arial" w:hAnsi="Arial" w:cs="Arial"/>
                <w:sz w:val="20"/>
              </w:rPr>
            </w:pPr>
            <w:r>
              <w:rPr>
                <w:rFonts w:ascii="Arial" w:hAnsi="Arial" w:cs="Arial"/>
                <w:sz w:val="20"/>
              </w:rPr>
              <w:t>Light Duty Vehicle AVL Unit: Providing location, bread crumb trails, and engine/vehicle diagnostics data available from the vehicle.</w:t>
            </w:r>
          </w:p>
          <w:p w14:paraId="2C65095F" w14:textId="77777777" w:rsidR="00175C48" w:rsidRDefault="00AA6584">
            <w:pPr>
              <w:pStyle w:val="ListParagraph"/>
              <w:numPr>
                <w:ilvl w:val="0"/>
                <w:numId w:val="17"/>
              </w:numPr>
              <w:overflowPunct/>
              <w:autoSpaceDE/>
              <w:autoSpaceDN/>
              <w:adjustRightInd/>
              <w:ind w:left="331" w:hanging="331"/>
              <w:jc w:val="both"/>
              <w:textAlignment w:val="auto"/>
              <w:rPr>
                <w:rFonts w:ascii="Arial" w:hAnsi="Arial" w:cs="Arial"/>
                <w:sz w:val="20"/>
              </w:rPr>
            </w:pPr>
            <w:r>
              <w:rPr>
                <w:rFonts w:ascii="Arial" w:hAnsi="Arial" w:cs="Arial"/>
                <w:sz w:val="20"/>
              </w:rPr>
              <w:t>Standard AVL Control Unit (with on-board systems integration functionality): Unit must at a minimum be able to interface to</w:t>
            </w:r>
            <w:r>
              <w:rPr>
                <w:rFonts w:ascii="Arial" w:hAnsi="Arial" w:cs="Arial"/>
                <w:sz w:val="20"/>
              </w:rPr>
              <w:t xml:space="preserve"> five (5) digital sensor inputs, two (2) dedicated outputs.</w:t>
            </w:r>
          </w:p>
        </w:tc>
        <w:tc>
          <w:tcPr>
            <w:tcW w:w="490" w:type="pct"/>
            <w:shd w:val="clear" w:color="auto" w:fill="FFFFFF" w:themeFill="background1"/>
          </w:tcPr>
          <w:p w14:paraId="2C650960"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61"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67" w14:textId="77777777">
        <w:tc>
          <w:tcPr>
            <w:tcW w:w="188" w:type="pct"/>
            <w:shd w:val="clear" w:color="auto" w:fill="FFFFFF" w:themeFill="background1"/>
            <w:vAlign w:val="center"/>
          </w:tcPr>
          <w:p w14:paraId="2C650963" w14:textId="77777777" w:rsidR="00175C48" w:rsidRDefault="00175C48">
            <w:pPr>
              <w:pStyle w:val="ListBullet"/>
              <w:numPr>
                <w:ilvl w:val="0"/>
                <w:numId w:val="29"/>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64"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The Geotab components must be installed to operate in field conditions experienced in the daily operation of all fleet vehicles &amp; equipment involved in the City of Surrey winter maintenance op</w:t>
            </w:r>
            <w:r>
              <w:rPr>
                <w:rFonts w:ascii="Arial" w:hAnsi="Arial" w:cs="Arial"/>
                <w:sz w:val="20"/>
              </w:rPr>
              <w:t>eration.  The types of vehicles to be supplied with Automatic Vehicle Location (AVL) units are trucks with snowplows and salt spreaders, sidewalk plows, patrol vehicles, service vehicles and contraction equipment (loaders, backhoes, excavators, farm tracto</w:t>
            </w:r>
            <w:r>
              <w:rPr>
                <w:rFonts w:ascii="Arial" w:hAnsi="Arial" w:cs="Arial"/>
                <w:sz w:val="20"/>
              </w:rPr>
              <w:t xml:space="preserve">rs, etc.).  </w:t>
            </w:r>
          </w:p>
        </w:tc>
        <w:tc>
          <w:tcPr>
            <w:tcW w:w="490" w:type="pct"/>
            <w:shd w:val="clear" w:color="auto" w:fill="FFFFFF" w:themeFill="background1"/>
          </w:tcPr>
          <w:p w14:paraId="2C650965"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66"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6C" w14:textId="77777777">
        <w:tc>
          <w:tcPr>
            <w:tcW w:w="188" w:type="pct"/>
            <w:shd w:val="clear" w:color="auto" w:fill="FFFFFF" w:themeFill="background1"/>
            <w:vAlign w:val="center"/>
          </w:tcPr>
          <w:p w14:paraId="2C650968"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69"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 xml:space="preserve">The Contractor will install Geotab control units in a securely mounted manner inside the vehicle’s cab and must operate on vehicles electric power (12V or 24V). For unit(s) without a cab, the units must be securely mounted in a </w:t>
            </w:r>
            <w:r>
              <w:rPr>
                <w:rFonts w:ascii="Arial" w:hAnsi="Arial" w:cs="Arial"/>
                <w:sz w:val="20"/>
              </w:rPr>
              <w:t>suitable place that protects from the elements and tampering.</w:t>
            </w:r>
          </w:p>
        </w:tc>
        <w:tc>
          <w:tcPr>
            <w:tcW w:w="490" w:type="pct"/>
            <w:shd w:val="clear" w:color="auto" w:fill="FFFFFF" w:themeFill="background1"/>
          </w:tcPr>
          <w:p w14:paraId="2C65096A"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6B"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71" w14:textId="77777777">
        <w:tc>
          <w:tcPr>
            <w:tcW w:w="188" w:type="pct"/>
            <w:shd w:val="clear" w:color="auto" w:fill="FFFFFF" w:themeFill="background1"/>
            <w:vAlign w:val="center"/>
          </w:tcPr>
          <w:p w14:paraId="2C65096D"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6E"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The antenna must be suitable for all equipment mounting (</w:t>
            </w:r>
            <w:proofErr w:type="gramStart"/>
            <w:r>
              <w:rPr>
                <w:rFonts w:ascii="Arial" w:hAnsi="Arial" w:cs="Arial"/>
                <w:sz w:val="20"/>
              </w:rPr>
              <w:t>i.e.</w:t>
            </w:r>
            <w:proofErr w:type="gramEnd"/>
            <w:r>
              <w:rPr>
                <w:rFonts w:ascii="Arial" w:hAnsi="Arial" w:cs="Arial"/>
                <w:sz w:val="20"/>
              </w:rPr>
              <w:t xml:space="preserve"> permanent or magnetic mount) and a suitable cable in varying lengths must be provided.</w:t>
            </w:r>
          </w:p>
        </w:tc>
        <w:tc>
          <w:tcPr>
            <w:tcW w:w="490" w:type="pct"/>
            <w:shd w:val="clear" w:color="auto" w:fill="FFFFFF" w:themeFill="background1"/>
          </w:tcPr>
          <w:p w14:paraId="2C65096F"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70"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7C" w14:textId="77777777">
        <w:tc>
          <w:tcPr>
            <w:tcW w:w="188" w:type="pct"/>
            <w:shd w:val="clear" w:color="auto" w:fill="FFFFFF" w:themeFill="background1"/>
            <w:vAlign w:val="center"/>
          </w:tcPr>
          <w:p w14:paraId="2C650972"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73"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 xml:space="preserve">The Contractor will supply the </w:t>
            </w:r>
            <w:r>
              <w:rPr>
                <w:rFonts w:ascii="Arial" w:hAnsi="Arial" w:cs="Arial"/>
                <w:sz w:val="20"/>
              </w:rPr>
              <w:t>following components and pricing as required:</w:t>
            </w:r>
          </w:p>
          <w:p w14:paraId="2C650974" w14:textId="77777777" w:rsidR="00175C48" w:rsidRDefault="00AA6584">
            <w:pPr>
              <w:pStyle w:val="ListBullet"/>
              <w:numPr>
                <w:ilvl w:val="0"/>
                <w:numId w:val="30"/>
              </w:numPr>
              <w:tabs>
                <w:tab w:val="left" w:pos="527"/>
              </w:tabs>
              <w:overflowPunct/>
              <w:autoSpaceDE/>
              <w:autoSpaceDN/>
              <w:adjustRightInd/>
              <w:ind w:hanging="569"/>
              <w:jc w:val="both"/>
              <w:textAlignment w:val="auto"/>
              <w:rPr>
                <w:rFonts w:ascii="Arial" w:hAnsi="Arial" w:cs="Arial"/>
                <w:sz w:val="20"/>
              </w:rPr>
            </w:pPr>
            <w:r>
              <w:rPr>
                <w:rFonts w:ascii="Arial" w:hAnsi="Arial" w:cs="Arial"/>
                <w:sz w:val="20"/>
              </w:rPr>
              <w:t>GO9-LTEROG Device</w:t>
            </w:r>
          </w:p>
          <w:p w14:paraId="2C650975" w14:textId="77777777" w:rsidR="00175C48" w:rsidRDefault="00AA6584">
            <w:pPr>
              <w:pStyle w:val="ListParagraph"/>
              <w:numPr>
                <w:ilvl w:val="0"/>
                <w:numId w:val="18"/>
              </w:numPr>
              <w:tabs>
                <w:tab w:val="left" w:pos="527"/>
              </w:tabs>
              <w:overflowPunct/>
              <w:autoSpaceDE/>
              <w:autoSpaceDN/>
              <w:adjustRightInd/>
              <w:ind w:left="707" w:hanging="540"/>
              <w:jc w:val="both"/>
              <w:textAlignment w:val="auto"/>
              <w:rPr>
                <w:rFonts w:ascii="Arial" w:hAnsi="Arial" w:cs="Arial"/>
                <w:sz w:val="20"/>
              </w:rPr>
            </w:pPr>
            <w:r>
              <w:rPr>
                <w:rFonts w:ascii="Arial" w:hAnsi="Arial" w:cs="Arial"/>
                <w:sz w:val="20"/>
              </w:rPr>
              <w:t>IOX-WRKS harness for spreader controller</w:t>
            </w:r>
          </w:p>
          <w:p w14:paraId="2C650976" w14:textId="77777777" w:rsidR="00175C48" w:rsidRDefault="00AA6584">
            <w:pPr>
              <w:pStyle w:val="ListParagraph"/>
              <w:numPr>
                <w:ilvl w:val="0"/>
                <w:numId w:val="18"/>
              </w:numPr>
              <w:tabs>
                <w:tab w:val="left" w:pos="527"/>
              </w:tabs>
              <w:overflowPunct/>
              <w:autoSpaceDE/>
              <w:autoSpaceDN/>
              <w:adjustRightInd/>
              <w:ind w:left="707" w:hanging="540"/>
              <w:jc w:val="both"/>
              <w:textAlignment w:val="auto"/>
              <w:rPr>
                <w:rFonts w:ascii="Arial" w:hAnsi="Arial" w:cs="Arial"/>
                <w:sz w:val="20"/>
              </w:rPr>
            </w:pPr>
            <w:r>
              <w:rPr>
                <w:rFonts w:ascii="Arial" w:hAnsi="Arial" w:cs="Arial"/>
                <w:sz w:val="20"/>
              </w:rPr>
              <w:t>SPR-</w:t>
            </w:r>
            <w:proofErr w:type="spellStart"/>
            <w:r>
              <w:rPr>
                <w:rFonts w:ascii="Arial" w:hAnsi="Arial" w:cs="Arial"/>
                <w:sz w:val="20"/>
              </w:rPr>
              <w:t>Installbag</w:t>
            </w:r>
            <w:proofErr w:type="spellEnd"/>
            <w:r>
              <w:rPr>
                <w:rFonts w:ascii="Arial" w:hAnsi="Arial" w:cs="Arial"/>
                <w:sz w:val="20"/>
              </w:rPr>
              <w:t xml:space="preserve"> installation bag</w:t>
            </w:r>
          </w:p>
          <w:p w14:paraId="2C650977" w14:textId="77777777" w:rsidR="00175C48" w:rsidRDefault="00AA6584">
            <w:pPr>
              <w:pStyle w:val="ListParagraph"/>
              <w:numPr>
                <w:ilvl w:val="0"/>
                <w:numId w:val="18"/>
              </w:numPr>
              <w:tabs>
                <w:tab w:val="left" w:pos="527"/>
              </w:tabs>
              <w:overflowPunct/>
              <w:autoSpaceDE/>
              <w:autoSpaceDN/>
              <w:adjustRightInd/>
              <w:ind w:left="707" w:hanging="540"/>
              <w:jc w:val="both"/>
              <w:textAlignment w:val="auto"/>
              <w:rPr>
                <w:rFonts w:ascii="Arial" w:hAnsi="Arial" w:cs="Arial"/>
                <w:sz w:val="20"/>
              </w:rPr>
            </w:pPr>
            <w:r>
              <w:rPr>
                <w:rFonts w:ascii="Arial" w:hAnsi="Arial" w:cs="Arial"/>
                <w:sz w:val="20"/>
              </w:rPr>
              <w:t>HRN-GS16K2 harness for GO9 device</w:t>
            </w:r>
          </w:p>
          <w:p w14:paraId="2C650978" w14:textId="77777777" w:rsidR="00175C48" w:rsidRDefault="00AA6584">
            <w:pPr>
              <w:pStyle w:val="ListParagraph"/>
              <w:numPr>
                <w:ilvl w:val="0"/>
                <w:numId w:val="18"/>
              </w:numPr>
              <w:tabs>
                <w:tab w:val="left" w:pos="527"/>
              </w:tabs>
              <w:overflowPunct/>
              <w:autoSpaceDE/>
              <w:autoSpaceDN/>
              <w:adjustRightInd/>
              <w:ind w:left="707" w:hanging="540"/>
              <w:jc w:val="both"/>
              <w:textAlignment w:val="auto"/>
              <w:rPr>
                <w:rFonts w:ascii="Arial" w:hAnsi="Arial" w:cs="Arial"/>
                <w:sz w:val="20"/>
              </w:rPr>
            </w:pPr>
            <w:r>
              <w:rPr>
                <w:rFonts w:ascii="Arial" w:hAnsi="Arial" w:cs="Arial"/>
                <w:sz w:val="20"/>
              </w:rPr>
              <w:t>T-Type Diagnostic Harness</w:t>
            </w:r>
          </w:p>
          <w:p w14:paraId="2C650979"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With technology advances the items mentioned above maybe su</w:t>
            </w:r>
            <w:r>
              <w:rPr>
                <w:rFonts w:ascii="Arial" w:hAnsi="Arial" w:cs="Arial"/>
                <w:sz w:val="20"/>
              </w:rPr>
              <w:t xml:space="preserve">perseded, the Contractor is expected to keep abreast technology changes and work with city and </w:t>
            </w:r>
            <w:r>
              <w:rPr>
                <w:rFonts w:ascii="Arial" w:hAnsi="Arial" w:cs="Arial"/>
                <w:sz w:val="20"/>
              </w:rPr>
              <w:lastRenderedPageBreak/>
              <w:t>Geotab to ensure the city has the appropriate components to meets it AVL requirements.</w:t>
            </w:r>
          </w:p>
        </w:tc>
        <w:tc>
          <w:tcPr>
            <w:tcW w:w="490" w:type="pct"/>
            <w:shd w:val="clear" w:color="auto" w:fill="FFFFFF" w:themeFill="background1"/>
          </w:tcPr>
          <w:p w14:paraId="2C65097A"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7B"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8C" w14:textId="77777777">
        <w:tc>
          <w:tcPr>
            <w:tcW w:w="188" w:type="pct"/>
            <w:shd w:val="clear" w:color="auto" w:fill="FFFFFF" w:themeFill="background1"/>
            <w:vAlign w:val="center"/>
          </w:tcPr>
          <w:p w14:paraId="2C65097D" w14:textId="77777777" w:rsidR="00175C48" w:rsidRDefault="00175C48">
            <w:pPr>
              <w:pStyle w:val="ListBullet"/>
              <w:numPr>
                <w:ilvl w:val="0"/>
                <w:numId w:val="33"/>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7E"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The Contractor shall provide monthly services plan for:</w:t>
            </w:r>
          </w:p>
          <w:p w14:paraId="2C65097F" w14:textId="77777777" w:rsidR="00175C48" w:rsidRDefault="00AA6584">
            <w:pPr>
              <w:pStyle w:val="ListBullet"/>
              <w:numPr>
                <w:ilvl w:val="0"/>
                <w:numId w:val="32"/>
              </w:numPr>
              <w:tabs>
                <w:tab w:val="left" w:pos="707"/>
              </w:tabs>
              <w:overflowPunct/>
              <w:autoSpaceDE/>
              <w:autoSpaceDN/>
              <w:adjustRightInd/>
              <w:ind w:hanging="479"/>
              <w:jc w:val="both"/>
              <w:textAlignment w:val="auto"/>
              <w:rPr>
                <w:rFonts w:ascii="Arial" w:hAnsi="Arial" w:cs="Arial"/>
                <w:sz w:val="20"/>
              </w:rPr>
            </w:pPr>
            <w:r>
              <w:rPr>
                <w:rFonts w:ascii="Arial" w:hAnsi="Arial" w:cs="Arial"/>
                <w:sz w:val="20"/>
              </w:rPr>
              <w:t xml:space="preserve">Geotab </w:t>
            </w:r>
            <w:proofErr w:type="spellStart"/>
            <w:r>
              <w:rPr>
                <w:rFonts w:ascii="Arial" w:hAnsi="Arial" w:cs="Arial"/>
                <w:sz w:val="20"/>
              </w:rPr>
              <w:t>ProPlus</w:t>
            </w:r>
            <w:proofErr w:type="spellEnd"/>
            <w:r>
              <w:rPr>
                <w:rFonts w:ascii="Arial" w:hAnsi="Arial" w:cs="Arial"/>
                <w:sz w:val="20"/>
              </w:rPr>
              <w:t xml:space="preserve"> Public Works Plan</w:t>
            </w:r>
          </w:p>
          <w:p w14:paraId="2C650980" w14:textId="77777777" w:rsidR="00175C48" w:rsidRDefault="00AA6584">
            <w:pPr>
              <w:pStyle w:val="ListParagraph"/>
              <w:numPr>
                <w:ilvl w:val="0"/>
                <w:numId w:val="19"/>
              </w:numPr>
              <w:tabs>
                <w:tab w:val="left" w:pos="180"/>
                <w:tab w:val="left" w:pos="707"/>
              </w:tabs>
              <w:overflowPunct/>
              <w:autoSpaceDE/>
              <w:autoSpaceDN/>
              <w:adjustRightInd/>
              <w:ind w:left="527" w:hanging="301"/>
              <w:jc w:val="both"/>
              <w:textAlignment w:val="auto"/>
              <w:rPr>
                <w:rFonts w:ascii="Arial" w:hAnsi="Arial" w:cs="Arial"/>
                <w:sz w:val="20"/>
              </w:rPr>
            </w:pPr>
            <w:r>
              <w:rPr>
                <w:rFonts w:ascii="Arial" w:hAnsi="Arial" w:cs="Arial"/>
                <w:sz w:val="20"/>
              </w:rPr>
              <w:t xml:space="preserve">Geotab </w:t>
            </w:r>
            <w:proofErr w:type="spellStart"/>
            <w:r>
              <w:rPr>
                <w:rFonts w:ascii="Arial" w:hAnsi="Arial" w:cs="Arial"/>
                <w:sz w:val="20"/>
              </w:rPr>
              <w:t>ProPlus</w:t>
            </w:r>
            <w:proofErr w:type="spellEnd"/>
            <w:r>
              <w:rPr>
                <w:rFonts w:ascii="Arial" w:hAnsi="Arial" w:cs="Arial"/>
                <w:sz w:val="20"/>
              </w:rPr>
              <w:t xml:space="preserve"> Plan</w:t>
            </w:r>
          </w:p>
          <w:p w14:paraId="2C650981" w14:textId="77777777" w:rsidR="00175C48" w:rsidRDefault="00AA6584">
            <w:pPr>
              <w:pStyle w:val="ListParagraph"/>
              <w:numPr>
                <w:ilvl w:val="0"/>
                <w:numId w:val="19"/>
              </w:numPr>
              <w:tabs>
                <w:tab w:val="left" w:pos="180"/>
                <w:tab w:val="left" w:pos="707"/>
              </w:tabs>
              <w:overflowPunct/>
              <w:autoSpaceDE/>
              <w:autoSpaceDN/>
              <w:adjustRightInd/>
              <w:ind w:left="527" w:hanging="301"/>
              <w:jc w:val="both"/>
              <w:textAlignment w:val="auto"/>
              <w:rPr>
                <w:rFonts w:ascii="Arial" w:hAnsi="Arial" w:cs="Arial"/>
                <w:sz w:val="20"/>
              </w:rPr>
            </w:pPr>
            <w:r>
              <w:rPr>
                <w:rFonts w:ascii="Arial" w:hAnsi="Arial" w:cs="Arial"/>
                <w:sz w:val="20"/>
              </w:rPr>
              <w:t>Geotab Pro Plan</w:t>
            </w:r>
          </w:p>
          <w:p w14:paraId="2C650982" w14:textId="77777777" w:rsidR="00175C48" w:rsidRDefault="00AA6584">
            <w:pPr>
              <w:pStyle w:val="ListParagraph"/>
              <w:numPr>
                <w:ilvl w:val="0"/>
                <w:numId w:val="19"/>
              </w:numPr>
              <w:tabs>
                <w:tab w:val="left" w:pos="180"/>
                <w:tab w:val="left" w:pos="707"/>
              </w:tabs>
              <w:overflowPunct/>
              <w:autoSpaceDE/>
              <w:autoSpaceDN/>
              <w:adjustRightInd/>
              <w:ind w:left="527" w:hanging="301"/>
              <w:jc w:val="both"/>
              <w:textAlignment w:val="auto"/>
              <w:rPr>
                <w:rFonts w:ascii="Arial" w:hAnsi="Arial" w:cs="Arial"/>
                <w:sz w:val="20"/>
              </w:rPr>
            </w:pPr>
            <w:r>
              <w:rPr>
                <w:rFonts w:ascii="Arial" w:hAnsi="Arial" w:cs="Arial"/>
                <w:sz w:val="20"/>
              </w:rPr>
              <w:t xml:space="preserve">Geotab Base Plan </w:t>
            </w:r>
          </w:p>
          <w:p w14:paraId="2C650983" w14:textId="77777777" w:rsidR="00175C48" w:rsidRDefault="00AA6584">
            <w:pPr>
              <w:pStyle w:val="ListParagraph"/>
              <w:numPr>
                <w:ilvl w:val="0"/>
                <w:numId w:val="19"/>
              </w:numPr>
              <w:tabs>
                <w:tab w:val="left" w:pos="180"/>
                <w:tab w:val="left" w:pos="707"/>
              </w:tabs>
              <w:overflowPunct/>
              <w:autoSpaceDE/>
              <w:autoSpaceDN/>
              <w:adjustRightInd/>
              <w:ind w:left="527" w:hanging="301"/>
              <w:jc w:val="both"/>
              <w:textAlignment w:val="auto"/>
              <w:rPr>
                <w:rFonts w:ascii="Arial" w:hAnsi="Arial" w:cs="Arial"/>
                <w:sz w:val="20"/>
              </w:rPr>
            </w:pPr>
            <w:r>
              <w:rPr>
                <w:rFonts w:ascii="Arial" w:hAnsi="Arial" w:cs="Arial"/>
                <w:sz w:val="20"/>
              </w:rPr>
              <w:t>Installation fees</w:t>
            </w:r>
          </w:p>
          <w:p w14:paraId="2C650984" w14:textId="77777777" w:rsidR="00175C48" w:rsidRDefault="00AA6584">
            <w:pPr>
              <w:pStyle w:val="ListParagraph"/>
              <w:numPr>
                <w:ilvl w:val="1"/>
                <w:numId w:val="19"/>
              </w:numPr>
              <w:tabs>
                <w:tab w:val="left" w:pos="180"/>
                <w:tab w:val="left" w:pos="720"/>
                <w:tab w:val="left" w:pos="1157"/>
              </w:tabs>
              <w:overflowPunct/>
              <w:autoSpaceDE/>
              <w:autoSpaceDN/>
              <w:adjustRightInd/>
              <w:ind w:left="871" w:hanging="301"/>
              <w:jc w:val="both"/>
              <w:textAlignment w:val="auto"/>
              <w:rPr>
                <w:rFonts w:ascii="Arial" w:hAnsi="Arial" w:cs="Arial"/>
                <w:sz w:val="20"/>
              </w:rPr>
            </w:pPr>
            <w:r>
              <w:rPr>
                <w:rFonts w:ascii="Arial" w:hAnsi="Arial" w:cs="Arial"/>
                <w:sz w:val="20"/>
              </w:rPr>
              <w:t>Standard install</w:t>
            </w:r>
          </w:p>
          <w:p w14:paraId="2C650985" w14:textId="77777777" w:rsidR="00175C48" w:rsidRDefault="00AA6584">
            <w:pPr>
              <w:pStyle w:val="ListParagraph"/>
              <w:numPr>
                <w:ilvl w:val="1"/>
                <w:numId w:val="19"/>
              </w:numPr>
              <w:tabs>
                <w:tab w:val="left" w:pos="180"/>
                <w:tab w:val="left" w:pos="720"/>
                <w:tab w:val="left" w:pos="1157"/>
              </w:tabs>
              <w:overflowPunct/>
              <w:autoSpaceDE/>
              <w:autoSpaceDN/>
              <w:adjustRightInd/>
              <w:ind w:left="871" w:hanging="301"/>
              <w:jc w:val="both"/>
              <w:textAlignment w:val="auto"/>
              <w:rPr>
                <w:rFonts w:ascii="Arial" w:hAnsi="Arial" w:cs="Arial"/>
                <w:sz w:val="20"/>
              </w:rPr>
            </w:pPr>
            <w:r>
              <w:rPr>
                <w:rFonts w:ascii="Arial" w:hAnsi="Arial" w:cs="Arial"/>
                <w:sz w:val="20"/>
              </w:rPr>
              <w:t>Winter operations vehicle install</w:t>
            </w:r>
          </w:p>
          <w:p w14:paraId="2C650986" w14:textId="77777777" w:rsidR="00175C48" w:rsidRDefault="00AA6584">
            <w:pPr>
              <w:pStyle w:val="ListParagraph"/>
              <w:numPr>
                <w:ilvl w:val="0"/>
                <w:numId w:val="19"/>
              </w:numPr>
              <w:tabs>
                <w:tab w:val="left" w:pos="180"/>
                <w:tab w:val="left" w:pos="707"/>
              </w:tabs>
              <w:overflowPunct/>
              <w:autoSpaceDE/>
              <w:autoSpaceDN/>
              <w:adjustRightInd/>
              <w:ind w:left="527" w:hanging="301"/>
              <w:jc w:val="both"/>
              <w:textAlignment w:val="auto"/>
              <w:rPr>
                <w:rFonts w:ascii="Arial" w:hAnsi="Arial" w:cs="Arial"/>
                <w:sz w:val="20"/>
              </w:rPr>
            </w:pPr>
            <w:r>
              <w:rPr>
                <w:rFonts w:ascii="Arial" w:hAnsi="Arial" w:cs="Arial"/>
                <w:sz w:val="20"/>
              </w:rPr>
              <w:t>Repairs and maintenance</w:t>
            </w:r>
          </w:p>
          <w:p w14:paraId="2C650987" w14:textId="77777777" w:rsidR="00175C48" w:rsidRDefault="00AA6584">
            <w:pPr>
              <w:pStyle w:val="ListParagraph"/>
              <w:numPr>
                <w:ilvl w:val="0"/>
                <w:numId w:val="19"/>
              </w:numPr>
              <w:tabs>
                <w:tab w:val="left" w:pos="180"/>
                <w:tab w:val="left" w:pos="707"/>
              </w:tabs>
              <w:overflowPunct/>
              <w:autoSpaceDE/>
              <w:autoSpaceDN/>
              <w:adjustRightInd/>
              <w:ind w:left="527" w:hanging="301"/>
              <w:jc w:val="both"/>
              <w:textAlignment w:val="auto"/>
              <w:rPr>
                <w:rFonts w:ascii="Arial" w:hAnsi="Arial" w:cs="Arial"/>
                <w:sz w:val="20"/>
              </w:rPr>
            </w:pPr>
            <w:r>
              <w:rPr>
                <w:rFonts w:ascii="Arial" w:hAnsi="Arial" w:cs="Arial"/>
                <w:sz w:val="20"/>
              </w:rPr>
              <w:t>Service call</w:t>
            </w:r>
          </w:p>
          <w:p w14:paraId="2C650988" w14:textId="77777777" w:rsidR="00175C48" w:rsidRDefault="00AA6584">
            <w:pPr>
              <w:pStyle w:val="ListParagraph"/>
              <w:numPr>
                <w:ilvl w:val="0"/>
                <w:numId w:val="19"/>
              </w:numPr>
              <w:tabs>
                <w:tab w:val="left" w:pos="180"/>
                <w:tab w:val="left" w:pos="707"/>
              </w:tabs>
              <w:overflowPunct/>
              <w:autoSpaceDE/>
              <w:autoSpaceDN/>
              <w:adjustRightInd/>
              <w:ind w:left="527" w:hanging="301"/>
              <w:jc w:val="both"/>
              <w:textAlignment w:val="auto"/>
              <w:rPr>
                <w:rFonts w:ascii="Arial" w:hAnsi="Arial" w:cs="Arial"/>
                <w:sz w:val="20"/>
              </w:rPr>
            </w:pPr>
            <w:r>
              <w:rPr>
                <w:rFonts w:ascii="Arial" w:hAnsi="Arial" w:cs="Arial"/>
                <w:sz w:val="20"/>
              </w:rPr>
              <w:t>After hours/emergency service call rate</w:t>
            </w:r>
          </w:p>
          <w:p w14:paraId="2C650989" w14:textId="77777777" w:rsidR="00175C48" w:rsidRDefault="00AA6584">
            <w:pPr>
              <w:tabs>
                <w:tab w:val="left" w:pos="180"/>
                <w:tab w:val="left" w:pos="707"/>
              </w:tabs>
              <w:overflowPunct/>
              <w:autoSpaceDE/>
              <w:autoSpaceDN/>
              <w:adjustRightInd/>
              <w:jc w:val="both"/>
              <w:textAlignment w:val="auto"/>
              <w:rPr>
                <w:rFonts w:ascii="Arial" w:hAnsi="Arial" w:cs="Arial"/>
                <w:sz w:val="20"/>
              </w:rPr>
            </w:pPr>
            <w:r>
              <w:rPr>
                <w:rFonts w:ascii="Arial" w:hAnsi="Arial" w:cs="Arial"/>
                <w:sz w:val="20"/>
              </w:rPr>
              <w:t xml:space="preserve">Any fees associated with </w:t>
            </w:r>
            <w:r>
              <w:rPr>
                <w:rFonts w:ascii="Arial" w:hAnsi="Arial" w:cs="Arial"/>
                <w:sz w:val="20"/>
              </w:rPr>
              <w:t>using Contractors help deck</w:t>
            </w:r>
          </w:p>
        </w:tc>
        <w:tc>
          <w:tcPr>
            <w:tcW w:w="490" w:type="pct"/>
            <w:shd w:val="clear" w:color="auto" w:fill="FFFFFF" w:themeFill="background1"/>
          </w:tcPr>
          <w:p w14:paraId="2C65098A"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8B"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99" w14:textId="77777777">
        <w:tc>
          <w:tcPr>
            <w:tcW w:w="188" w:type="pct"/>
            <w:shd w:val="clear" w:color="auto" w:fill="FFFFFF" w:themeFill="background1"/>
            <w:vAlign w:val="center"/>
          </w:tcPr>
          <w:p w14:paraId="2C65098D" w14:textId="77777777" w:rsidR="00175C48" w:rsidRDefault="00175C48">
            <w:pPr>
              <w:pStyle w:val="ListBullet"/>
              <w:numPr>
                <w:ilvl w:val="0"/>
                <w:numId w:val="38"/>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8E"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As part of an install the Contractor may also be required to supply, install additional discrete sensor integrations, which may include, but not be limited to:</w:t>
            </w:r>
          </w:p>
          <w:p w14:paraId="2C65098F" w14:textId="77777777" w:rsidR="00175C48" w:rsidRDefault="00AA6584">
            <w:pPr>
              <w:pStyle w:val="ListBullet"/>
              <w:numPr>
                <w:ilvl w:val="0"/>
                <w:numId w:val="37"/>
              </w:numPr>
              <w:overflowPunct/>
              <w:autoSpaceDE/>
              <w:autoSpaceDN/>
              <w:adjustRightInd/>
              <w:ind w:left="511" w:hanging="360"/>
              <w:jc w:val="both"/>
              <w:textAlignment w:val="auto"/>
              <w:rPr>
                <w:rFonts w:ascii="Arial" w:hAnsi="Arial" w:cs="Arial"/>
                <w:sz w:val="20"/>
              </w:rPr>
            </w:pPr>
            <w:r>
              <w:rPr>
                <w:rFonts w:ascii="Arial" w:hAnsi="Arial" w:cs="Arial"/>
                <w:sz w:val="20"/>
              </w:rPr>
              <w:t>Front Plow Up/</w:t>
            </w:r>
            <w:proofErr w:type="gramStart"/>
            <w:r>
              <w:rPr>
                <w:rFonts w:ascii="Arial" w:hAnsi="Arial" w:cs="Arial"/>
                <w:sz w:val="20"/>
              </w:rPr>
              <w:t>Down;</w:t>
            </w:r>
            <w:proofErr w:type="gramEnd"/>
          </w:p>
          <w:p w14:paraId="2C650990" w14:textId="77777777" w:rsidR="00175C48" w:rsidRDefault="00AA6584">
            <w:pPr>
              <w:pStyle w:val="ListParagraph"/>
              <w:numPr>
                <w:ilvl w:val="0"/>
                <w:numId w:val="13"/>
              </w:numPr>
              <w:tabs>
                <w:tab w:val="left" w:pos="180"/>
              </w:tabs>
              <w:overflowPunct/>
              <w:autoSpaceDE/>
              <w:autoSpaceDN/>
              <w:adjustRightInd/>
              <w:ind w:left="527" w:hanging="373"/>
              <w:jc w:val="both"/>
              <w:textAlignment w:val="auto"/>
              <w:rPr>
                <w:rFonts w:ascii="Arial" w:hAnsi="Arial" w:cs="Arial"/>
                <w:sz w:val="20"/>
              </w:rPr>
            </w:pPr>
            <w:r>
              <w:rPr>
                <w:rFonts w:ascii="Arial" w:hAnsi="Arial" w:cs="Arial"/>
                <w:sz w:val="20"/>
              </w:rPr>
              <w:t>Belly Plow Up/</w:t>
            </w:r>
            <w:proofErr w:type="gramStart"/>
            <w:r>
              <w:rPr>
                <w:rFonts w:ascii="Arial" w:hAnsi="Arial" w:cs="Arial"/>
                <w:sz w:val="20"/>
              </w:rPr>
              <w:t>Down;</w:t>
            </w:r>
            <w:proofErr w:type="gramEnd"/>
          </w:p>
          <w:p w14:paraId="2C650991" w14:textId="77777777" w:rsidR="00175C48" w:rsidRDefault="00AA6584">
            <w:pPr>
              <w:pStyle w:val="ListParagraph"/>
              <w:numPr>
                <w:ilvl w:val="0"/>
                <w:numId w:val="13"/>
              </w:numPr>
              <w:tabs>
                <w:tab w:val="left" w:pos="180"/>
              </w:tabs>
              <w:overflowPunct/>
              <w:autoSpaceDE/>
              <w:autoSpaceDN/>
              <w:adjustRightInd/>
              <w:ind w:left="527" w:hanging="373"/>
              <w:jc w:val="both"/>
              <w:textAlignment w:val="auto"/>
              <w:rPr>
                <w:rFonts w:ascii="Arial" w:hAnsi="Arial" w:cs="Arial"/>
                <w:sz w:val="20"/>
              </w:rPr>
            </w:pPr>
            <w:r>
              <w:rPr>
                <w:rFonts w:ascii="Arial" w:hAnsi="Arial" w:cs="Arial"/>
                <w:sz w:val="20"/>
              </w:rPr>
              <w:t>Spreader On/</w:t>
            </w:r>
            <w:proofErr w:type="gramStart"/>
            <w:r>
              <w:rPr>
                <w:rFonts w:ascii="Arial" w:hAnsi="Arial" w:cs="Arial"/>
                <w:sz w:val="20"/>
              </w:rPr>
              <w:t>Off;</w:t>
            </w:r>
            <w:proofErr w:type="gramEnd"/>
          </w:p>
          <w:p w14:paraId="2C650992" w14:textId="77777777" w:rsidR="00175C48" w:rsidRDefault="00AA6584">
            <w:pPr>
              <w:pStyle w:val="ListParagraph"/>
              <w:numPr>
                <w:ilvl w:val="0"/>
                <w:numId w:val="13"/>
              </w:numPr>
              <w:tabs>
                <w:tab w:val="left" w:pos="180"/>
              </w:tabs>
              <w:overflowPunct/>
              <w:autoSpaceDE/>
              <w:autoSpaceDN/>
              <w:adjustRightInd/>
              <w:ind w:left="527" w:hanging="373"/>
              <w:jc w:val="both"/>
              <w:textAlignment w:val="auto"/>
              <w:rPr>
                <w:rFonts w:ascii="Arial" w:hAnsi="Arial" w:cs="Arial"/>
                <w:sz w:val="20"/>
              </w:rPr>
            </w:pPr>
            <w:r>
              <w:rPr>
                <w:rFonts w:ascii="Arial" w:hAnsi="Arial" w:cs="Arial"/>
                <w:sz w:val="20"/>
              </w:rPr>
              <w:t xml:space="preserve">Anti-ice </w:t>
            </w:r>
            <w:proofErr w:type="gramStart"/>
            <w:r>
              <w:rPr>
                <w:rFonts w:ascii="Arial" w:hAnsi="Arial" w:cs="Arial"/>
                <w:sz w:val="20"/>
              </w:rPr>
              <w:t>On</w:t>
            </w:r>
            <w:proofErr w:type="gramEnd"/>
            <w:r>
              <w:rPr>
                <w:rFonts w:ascii="Arial" w:hAnsi="Arial" w:cs="Arial"/>
                <w:sz w:val="20"/>
              </w:rPr>
              <w:t>/Off</w:t>
            </w:r>
          </w:p>
          <w:p w14:paraId="2C650993" w14:textId="77777777" w:rsidR="00175C48" w:rsidRDefault="00AA6584">
            <w:pPr>
              <w:pStyle w:val="ListParagraph"/>
              <w:numPr>
                <w:ilvl w:val="0"/>
                <w:numId w:val="13"/>
              </w:numPr>
              <w:tabs>
                <w:tab w:val="left" w:pos="180"/>
              </w:tabs>
              <w:overflowPunct/>
              <w:autoSpaceDE/>
              <w:autoSpaceDN/>
              <w:adjustRightInd/>
              <w:ind w:left="527" w:hanging="373"/>
              <w:jc w:val="both"/>
              <w:textAlignment w:val="auto"/>
              <w:rPr>
                <w:rFonts w:ascii="Arial" w:hAnsi="Arial" w:cs="Arial"/>
                <w:sz w:val="20"/>
              </w:rPr>
            </w:pPr>
            <w:r>
              <w:rPr>
                <w:rFonts w:ascii="Arial" w:hAnsi="Arial" w:cs="Arial"/>
                <w:sz w:val="20"/>
              </w:rPr>
              <w:t>Lights On/</w:t>
            </w:r>
            <w:proofErr w:type="gramStart"/>
            <w:r>
              <w:rPr>
                <w:rFonts w:ascii="Arial" w:hAnsi="Arial" w:cs="Arial"/>
                <w:sz w:val="20"/>
              </w:rPr>
              <w:t>Off;</w:t>
            </w:r>
            <w:proofErr w:type="gramEnd"/>
          </w:p>
          <w:p w14:paraId="2C650994" w14:textId="77777777" w:rsidR="00175C48" w:rsidRDefault="00AA6584">
            <w:pPr>
              <w:pStyle w:val="ListParagraph"/>
              <w:numPr>
                <w:ilvl w:val="0"/>
                <w:numId w:val="13"/>
              </w:numPr>
              <w:tabs>
                <w:tab w:val="left" w:pos="180"/>
              </w:tabs>
              <w:overflowPunct/>
              <w:autoSpaceDE/>
              <w:autoSpaceDN/>
              <w:adjustRightInd/>
              <w:ind w:left="527" w:hanging="373"/>
              <w:jc w:val="both"/>
              <w:textAlignment w:val="auto"/>
              <w:rPr>
                <w:rFonts w:ascii="Arial" w:hAnsi="Arial" w:cs="Arial"/>
                <w:sz w:val="20"/>
              </w:rPr>
            </w:pPr>
            <w:r>
              <w:rPr>
                <w:rFonts w:ascii="Arial" w:hAnsi="Arial" w:cs="Arial"/>
                <w:sz w:val="20"/>
              </w:rPr>
              <w:t>Road Temperature</w:t>
            </w:r>
          </w:p>
          <w:p w14:paraId="2C650995" w14:textId="77777777" w:rsidR="00175C48" w:rsidRDefault="00AA6584">
            <w:pPr>
              <w:pStyle w:val="ListParagraph"/>
              <w:numPr>
                <w:ilvl w:val="0"/>
                <w:numId w:val="13"/>
              </w:numPr>
              <w:tabs>
                <w:tab w:val="left" w:pos="180"/>
              </w:tabs>
              <w:overflowPunct/>
              <w:autoSpaceDE/>
              <w:autoSpaceDN/>
              <w:adjustRightInd/>
              <w:ind w:left="527" w:hanging="373"/>
              <w:jc w:val="both"/>
              <w:textAlignment w:val="auto"/>
              <w:rPr>
                <w:rFonts w:ascii="Arial" w:hAnsi="Arial" w:cs="Arial"/>
                <w:sz w:val="20"/>
              </w:rPr>
            </w:pPr>
            <w:r>
              <w:rPr>
                <w:rFonts w:ascii="Arial" w:hAnsi="Arial" w:cs="Arial"/>
                <w:sz w:val="20"/>
              </w:rPr>
              <w:t>PTO Sensors; and</w:t>
            </w:r>
          </w:p>
          <w:p w14:paraId="2C650996" w14:textId="77777777" w:rsidR="00175C48" w:rsidRDefault="00AA6584">
            <w:pPr>
              <w:pStyle w:val="ListParagraph"/>
              <w:numPr>
                <w:ilvl w:val="0"/>
                <w:numId w:val="13"/>
              </w:numPr>
              <w:tabs>
                <w:tab w:val="left" w:pos="180"/>
              </w:tabs>
              <w:overflowPunct/>
              <w:autoSpaceDE/>
              <w:autoSpaceDN/>
              <w:adjustRightInd/>
              <w:ind w:left="527" w:hanging="373"/>
              <w:jc w:val="both"/>
              <w:textAlignment w:val="auto"/>
              <w:rPr>
                <w:rFonts w:ascii="Arial" w:hAnsi="Arial" w:cs="Arial"/>
                <w:sz w:val="20"/>
              </w:rPr>
            </w:pPr>
            <w:r>
              <w:rPr>
                <w:rFonts w:ascii="Arial" w:hAnsi="Arial" w:cs="Arial"/>
                <w:sz w:val="20"/>
              </w:rPr>
              <w:t>In-Vehicle and Remote Panic Buttons.</w:t>
            </w:r>
          </w:p>
        </w:tc>
        <w:tc>
          <w:tcPr>
            <w:tcW w:w="490" w:type="pct"/>
            <w:shd w:val="clear" w:color="auto" w:fill="FFFFFF" w:themeFill="background1"/>
          </w:tcPr>
          <w:p w14:paraId="2C650997"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98"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A7" w14:textId="77777777">
        <w:tc>
          <w:tcPr>
            <w:tcW w:w="188" w:type="pct"/>
            <w:shd w:val="clear" w:color="auto" w:fill="FFFFFF" w:themeFill="background1"/>
            <w:vAlign w:val="center"/>
          </w:tcPr>
          <w:p w14:paraId="2C65099A"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9B"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Winter Data: the system shall also be able to integrate to other salt spread control systems such as:</w:t>
            </w:r>
          </w:p>
          <w:p w14:paraId="2C65099C" w14:textId="77777777" w:rsidR="00175C48" w:rsidRDefault="00AA6584">
            <w:pPr>
              <w:pStyle w:val="ListBullet"/>
              <w:numPr>
                <w:ilvl w:val="0"/>
                <w:numId w:val="39"/>
              </w:numPr>
              <w:overflowPunct/>
              <w:autoSpaceDE/>
              <w:autoSpaceDN/>
              <w:adjustRightInd/>
              <w:ind w:left="511" w:hanging="360"/>
              <w:textAlignment w:val="auto"/>
              <w:rPr>
                <w:rFonts w:ascii="Arial" w:hAnsi="Arial" w:cs="Arial"/>
                <w:sz w:val="20"/>
              </w:rPr>
            </w:pPr>
            <w:proofErr w:type="spellStart"/>
            <w:r>
              <w:rPr>
                <w:rFonts w:ascii="Arial" w:hAnsi="Arial" w:cs="Arial"/>
                <w:sz w:val="20"/>
              </w:rPr>
              <w:t>CompuSpread</w:t>
            </w:r>
            <w:proofErr w:type="spellEnd"/>
            <w:r>
              <w:rPr>
                <w:rFonts w:ascii="Arial" w:hAnsi="Arial" w:cs="Arial"/>
                <w:sz w:val="20"/>
              </w:rPr>
              <w:t xml:space="preserve"> (230, 440, 550)</w:t>
            </w:r>
          </w:p>
          <w:p w14:paraId="2C65099D" w14:textId="77777777" w:rsidR="00175C48" w:rsidRDefault="00AA6584">
            <w:pPr>
              <w:pStyle w:val="ListParagraph"/>
              <w:numPr>
                <w:ilvl w:val="0"/>
                <w:numId w:val="14"/>
              </w:numPr>
              <w:tabs>
                <w:tab w:val="left" w:pos="180"/>
              </w:tabs>
              <w:overflowPunct/>
              <w:autoSpaceDE/>
              <w:autoSpaceDN/>
              <w:adjustRightInd/>
              <w:ind w:left="527" w:hanging="373"/>
              <w:textAlignment w:val="auto"/>
              <w:rPr>
                <w:rFonts w:ascii="Arial" w:hAnsi="Arial" w:cs="Arial"/>
                <w:sz w:val="20"/>
              </w:rPr>
            </w:pPr>
            <w:r>
              <w:rPr>
                <w:rFonts w:ascii="Arial" w:hAnsi="Arial" w:cs="Arial"/>
                <w:sz w:val="20"/>
              </w:rPr>
              <w:t xml:space="preserve">Dickey John </w:t>
            </w:r>
            <w:r>
              <w:rPr>
                <w:rFonts w:ascii="Arial" w:hAnsi="Arial" w:cs="Arial"/>
                <w:sz w:val="20"/>
              </w:rPr>
              <w:t>(Control Point, Flex 4)</w:t>
            </w:r>
          </w:p>
          <w:p w14:paraId="2C65099E" w14:textId="77777777" w:rsidR="00175C48" w:rsidRDefault="00AA6584">
            <w:pPr>
              <w:pStyle w:val="ListParagraph"/>
              <w:numPr>
                <w:ilvl w:val="0"/>
                <w:numId w:val="14"/>
              </w:numPr>
              <w:tabs>
                <w:tab w:val="left" w:pos="180"/>
              </w:tabs>
              <w:overflowPunct/>
              <w:autoSpaceDE/>
              <w:autoSpaceDN/>
              <w:adjustRightInd/>
              <w:ind w:left="527" w:hanging="373"/>
              <w:textAlignment w:val="auto"/>
              <w:rPr>
                <w:rFonts w:ascii="Arial" w:hAnsi="Arial" w:cs="Arial"/>
                <w:sz w:val="20"/>
              </w:rPr>
            </w:pPr>
            <w:proofErr w:type="spellStart"/>
            <w:r>
              <w:rPr>
                <w:rFonts w:ascii="Arial" w:hAnsi="Arial" w:cs="Arial"/>
                <w:sz w:val="20"/>
              </w:rPr>
              <w:t>Epoke</w:t>
            </w:r>
            <w:proofErr w:type="spellEnd"/>
          </w:p>
          <w:p w14:paraId="2C65099F" w14:textId="77777777" w:rsidR="00175C48" w:rsidRDefault="00AA6584">
            <w:pPr>
              <w:pStyle w:val="ListParagraph"/>
              <w:numPr>
                <w:ilvl w:val="0"/>
                <w:numId w:val="14"/>
              </w:numPr>
              <w:tabs>
                <w:tab w:val="left" w:pos="180"/>
              </w:tabs>
              <w:overflowPunct/>
              <w:autoSpaceDE/>
              <w:autoSpaceDN/>
              <w:adjustRightInd/>
              <w:ind w:left="527" w:hanging="373"/>
              <w:textAlignment w:val="auto"/>
              <w:rPr>
                <w:rFonts w:ascii="Arial" w:hAnsi="Arial" w:cs="Arial"/>
                <w:sz w:val="20"/>
              </w:rPr>
            </w:pPr>
            <w:proofErr w:type="spellStart"/>
            <w:r>
              <w:rPr>
                <w:rFonts w:ascii="Arial" w:hAnsi="Arial" w:cs="Arial"/>
                <w:sz w:val="20"/>
              </w:rPr>
              <w:t>Cirus</w:t>
            </w:r>
            <w:proofErr w:type="spellEnd"/>
            <w:r>
              <w:rPr>
                <w:rFonts w:ascii="Arial" w:hAnsi="Arial" w:cs="Arial"/>
                <w:sz w:val="20"/>
              </w:rPr>
              <w:t xml:space="preserve"> (</w:t>
            </w:r>
            <w:proofErr w:type="spellStart"/>
            <w:r>
              <w:rPr>
                <w:rFonts w:ascii="Arial" w:hAnsi="Arial" w:cs="Arial"/>
                <w:sz w:val="20"/>
              </w:rPr>
              <w:t>DualSpread</w:t>
            </w:r>
            <w:proofErr w:type="spellEnd"/>
            <w:r>
              <w:rPr>
                <w:rFonts w:ascii="Arial" w:hAnsi="Arial" w:cs="Arial"/>
                <w:sz w:val="20"/>
              </w:rPr>
              <w:t xml:space="preserve">, </w:t>
            </w:r>
            <w:proofErr w:type="spellStart"/>
            <w:r>
              <w:rPr>
                <w:rFonts w:ascii="Arial" w:hAnsi="Arial" w:cs="Arial"/>
                <w:sz w:val="20"/>
              </w:rPr>
              <w:t>SpreadSmart</w:t>
            </w:r>
            <w:proofErr w:type="spellEnd"/>
            <w:r>
              <w:rPr>
                <w:rFonts w:ascii="Arial" w:hAnsi="Arial" w:cs="Arial"/>
                <w:sz w:val="20"/>
              </w:rPr>
              <w:t>)</w:t>
            </w:r>
          </w:p>
          <w:p w14:paraId="2C6509A0" w14:textId="77777777" w:rsidR="00175C48" w:rsidRDefault="00AA6584">
            <w:pPr>
              <w:pStyle w:val="ListParagraph"/>
              <w:numPr>
                <w:ilvl w:val="0"/>
                <w:numId w:val="14"/>
              </w:numPr>
              <w:tabs>
                <w:tab w:val="left" w:pos="180"/>
              </w:tabs>
              <w:overflowPunct/>
              <w:autoSpaceDE/>
              <w:autoSpaceDN/>
              <w:adjustRightInd/>
              <w:ind w:left="527" w:hanging="373"/>
              <w:textAlignment w:val="auto"/>
              <w:rPr>
                <w:rFonts w:ascii="Arial" w:hAnsi="Arial" w:cs="Arial"/>
                <w:sz w:val="20"/>
              </w:rPr>
            </w:pPr>
            <w:r>
              <w:rPr>
                <w:rFonts w:ascii="Arial" w:hAnsi="Arial" w:cs="Arial"/>
                <w:sz w:val="20"/>
              </w:rPr>
              <w:t>Force America (5100, 6100)</w:t>
            </w:r>
          </w:p>
          <w:p w14:paraId="2C6509A1" w14:textId="77777777" w:rsidR="00175C48" w:rsidRDefault="00AA6584">
            <w:pPr>
              <w:pStyle w:val="ListParagraph"/>
              <w:numPr>
                <w:ilvl w:val="0"/>
                <w:numId w:val="14"/>
              </w:numPr>
              <w:tabs>
                <w:tab w:val="left" w:pos="180"/>
              </w:tabs>
              <w:overflowPunct/>
              <w:autoSpaceDE/>
              <w:autoSpaceDN/>
              <w:adjustRightInd/>
              <w:ind w:left="527" w:hanging="373"/>
              <w:textAlignment w:val="auto"/>
              <w:rPr>
                <w:rFonts w:ascii="Arial" w:hAnsi="Arial" w:cs="Arial"/>
                <w:sz w:val="20"/>
              </w:rPr>
            </w:pPr>
            <w:r>
              <w:rPr>
                <w:rFonts w:ascii="Arial" w:hAnsi="Arial" w:cs="Arial"/>
                <w:sz w:val="20"/>
              </w:rPr>
              <w:t>Component Tech (GL-400, ACS)</w:t>
            </w:r>
          </w:p>
          <w:p w14:paraId="2C6509A2" w14:textId="77777777" w:rsidR="00175C48" w:rsidRDefault="00AA6584">
            <w:pPr>
              <w:pStyle w:val="ListParagraph"/>
              <w:numPr>
                <w:ilvl w:val="0"/>
                <w:numId w:val="14"/>
              </w:numPr>
              <w:tabs>
                <w:tab w:val="left" w:pos="180"/>
              </w:tabs>
              <w:overflowPunct/>
              <w:autoSpaceDE/>
              <w:autoSpaceDN/>
              <w:adjustRightInd/>
              <w:ind w:left="527" w:hanging="373"/>
              <w:textAlignment w:val="auto"/>
              <w:rPr>
                <w:rFonts w:ascii="Arial" w:hAnsi="Arial" w:cs="Arial"/>
                <w:sz w:val="20"/>
              </w:rPr>
            </w:pPr>
            <w:r>
              <w:rPr>
                <w:rFonts w:ascii="Arial" w:hAnsi="Arial" w:cs="Arial"/>
                <w:sz w:val="20"/>
              </w:rPr>
              <w:t>Schmidt-Stratos</w:t>
            </w:r>
          </w:p>
          <w:p w14:paraId="2C6509A3" w14:textId="77777777" w:rsidR="00175C48" w:rsidRDefault="00AA6584">
            <w:pPr>
              <w:pStyle w:val="ListParagraph"/>
              <w:numPr>
                <w:ilvl w:val="0"/>
                <w:numId w:val="14"/>
              </w:numPr>
              <w:tabs>
                <w:tab w:val="left" w:pos="180"/>
              </w:tabs>
              <w:overflowPunct/>
              <w:autoSpaceDE/>
              <w:autoSpaceDN/>
              <w:adjustRightInd/>
              <w:ind w:left="527" w:hanging="373"/>
              <w:textAlignment w:val="auto"/>
              <w:rPr>
                <w:rFonts w:ascii="Arial" w:hAnsi="Arial" w:cs="Arial"/>
                <w:sz w:val="20"/>
              </w:rPr>
            </w:pPr>
            <w:proofErr w:type="spellStart"/>
            <w:r>
              <w:rPr>
                <w:rFonts w:ascii="Arial" w:hAnsi="Arial" w:cs="Arial"/>
                <w:sz w:val="20"/>
              </w:rPr>
              <w:t>Accucast</w:t>
            </w:r>
            <w:proofErr w:type="spellEnd"/>
          </w:p>
          <w:p w14:paraId="2C6509A4" w14:textId="77777777" w:rsidR="00175C48" w:rsidRDefault="00AA6584">
            <w:pPr>
              <w:pStyle w:val="ListParagraph"/>
              <w:numPr>
                <w:ilvl w:val="0"/>
                <w:numId w:val="14"/>
              </w:numPr>
              <w:tabs>
                <w:tab w:val="left" w:pos="180"/>
              </w:tabs>
              <w:overflowPunct/>
              <w:autoSpaceDE/>
              <w:autoSpaceDN/>
              <w:adjustRightInd/>
              <w:ind w:left="527" w:hanging="373"/>
              <w:textAlignment w:val="auto"/>
              <w:rPr>
                <w:rFonts w:ascii="Arial" w:hAnsi="Arial" w:cs="Arial"/>
                <w:sz w:val="20"/>
              </w:rPr>
            </w:pPr>
            <w:r>
              <w:rPr>
                <w:rFonts w:ascii="Arial" w:hAnsi="Arial" w:cs="Arial"/>
                <w:sz w:val="20"/>
              </w:rPr>
              <w:t>IQAN</w:t>
            </w:r>
          </w:p>
        </w:tc>
        <w:tc>
          <w:tcPr>
            <w:tcW w:w="490" w:type="pct"/>
            <w:shd w:val="clear" w:color="auto" w:fill="FFFFFF" w:themeFill="background1"/>
          </w:tcPr>
          <w:p w14:paraId="2C6509A5"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A6"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B6" w14:textId="77777777">
        <w:tc>
          <w:tcPr>
            <w:tcW w:w="188" w:type="pct"/>
            <w:shd w:val="clear" w:color="auto" w:fill="FFFFFF" w:themeFill="background1"/>
            <w:vAlign w:val="center"/>
          </w:tcPr>
          <w:p w14:paraId="2C6509A8"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A9"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 xml:space="preserve">For all winter maintenance vehicles, the data should be collected, stored and reported whenever a change to any of the following fields occurs: </w:t>
            </w:r>
          </w:p>
          <w:p w14:paraId="2C6509AA" w14:textId="77777777" w:rsidR="00175C48" w:rsidRDefault="00AA6584">
            <w:pPr>
              <w:pStyle w:val="ListBullet"/>
              <w:numPr>
                <w:ilvl w:val="0"/>
                <w:numId w:val="40"/>
              </w:numPr>
              <w:overflowPunct/>
              <w:autoSpaceDE/>
              <w:autoSpaceDN/>
              <w:adjustRightInd/>
              <w:ind w:left="511" w:hanging="360"/>
              <w:textAlignment w:val="auto"/>
              <w:rPr>
                <w:rFonts w:ascii="Arial" w:hAnsi="Arial" w:cs="Arial"/>
                <w:sz w:val="20"/>
              </w:rPr>
            </w:pPr>
            <w:r>
              <w:rPr>
                <w:rFonts w:ascii="Arial" w:hAnsi="Arial" w:cs="Arial"/>
                <w:sz w:val="20"/>
              </w:rPr>
              <w:t>solid material type (</w:t>
            </w:r>
            <w:proofErr w:type="gramStart"/>
            <w:r>
              <w:rPr>
                <w:rFonts w:ascii="Arial" w:hAnsi="Arial" w:cs="Arial"/>
                <w:sz w:val="20"/>
              </w:rPr>
              <w:t>e.g.</w:t>
            </w:r>
            <w:proofErr w:type="gramEnd"/>
            <w:r>
              <w:rPr>
                <w:rFonts w:ascii="Arial" w:hAnsi="Arial" w:cs="Arial"/>
                <w:sz w:val="20"/>
              </w:rPr>
              <w:t xml:space="preserve"> salt), </w:t>
            </w:r>
          </w:p>
          <w:p w14:paraId="2C6509AB" w14:textId="77777777" w:rsidR="00175C48" w:rsidRDefault="00AA6584">
            <w:pPr>
              <w:pStyle w:val="ListParagraph"/>
              <w:numPr>
                <w:ilvl w:val="0"/>
                <w:numId w:val="22"/>
              </w:numPr>
              <w:overflowPunct/>
              <w:autoSpaceDE/>
              <w:autoSpaceDN/>
              <w:adjustRightInd/>
              <w:ind w:left="511" w:hanging="360"/>
              <w:textAlignment w:val="auto"/>
              <w:rPr>
                <w:rFonts w:ascii="Arial" w:hAnsi="Arial" w:cs="Arial"/>
                <w:sz w:val="20"/>
              </w:rPr>
            </w:pPr>
            <w:r>
              <w:rPr>
                <w:rFonts w:ascii="Arial" w:hAnsi="Arial" w:cs="Arial"/>
                <w:sz w:val="20"/>
              </w:rPr>
              <w:t xml:space="preserve">solid material spread rate, </w:t>
            </w:r>
          </w:p>
          <w:p w14:paraId="2C6509AC" w14:textId="77777777" w:rsidR="00175C48" w:rsidRDefault="00AA6584">
            <w:pPr>
              <w:pStyle w:val="ListParagraph"/>
              <w:numPr>
                <w:ilvl w:val="0"/>
                <w:numId w:val="22"/>
              </w:numPr>
              <w:overflowPunct/>
              <w:autoSpaceDE/>
              <w:autoSpaceDN/>
              <w:adjustRightInd/>
              <w:ind w:left="511" w:hanging="360"/>
              <w:textAlignment w:val="auto"/>
              <w:rPr>
                <w:rFonts w:ascii="Arial" w:hAnsi="Arial" w:cs="Arial"/>
                <w:sz w:val="20"/>
              </w:rPr>
            </w:pPr>
            <w:r>
              <w:rPr>
                <w:rFonts w:ascii="Arial" w:hAnsi="Arial" w:cs="Arial"/>
                <w:sz w:val="20"/>
              </w:rPr>
              <w:t xml:space="preserve">solid material spread width, </w:t>
            </w:r>
          </w:p>
          <w:p w14:paraId="2C6509AD" w14:textId="77777777" w:rsidR="00175C48" w:rsidRDefault="00AA6584">
            <w:pPr>
              <w:pStyle w:val="ListParagraph"/>
              <w:numPr>
                <w:ilvl w:val="0"/>
                <w:numId w:val="22"/>
              </w:numPr>
              <w:overflowPunct/>
              <w:autoSpaceDE/>
              <w:autoSpaceDN/>
              <w:adjustRightInd/>
              <w:ind w:left="511" w:hanging="360"/>
              <w:textAlignment w:val="auto"/>
              <w:rPr>
                <w:rFonts w:ascii="Arial" w:hAnsi="Arial" w:cs="Arial"/>
                <w:sz w:val="20"/>
              </w:rPr>
            </w:pPr>
            <w:r>
              <w:rPr>
                <w:rFonts w:ascii="Arial" w:hAnsi="Arial" w:cs="Arial"/>
                <w:sz w:val="20"/>
              </w:rPr>
              <w:t xml:space="preserve">gate setting, </w:t>
            </w:r>
          </w:p>
          <w:p w14:paraId="2C6509AE" w14:textId="77777777" w:rsidR="00175C48" w:rsidRDefault="00AA6584">
            <w:pPr>
              <w:pStyle w:val="ListParagraph"/>
              <w:numPr>
                <w:ilvl w:val="0"/>
                <w:numId w:val="22"/>
              </w:numPr>
              <w:overflowPunct/>
              <w:autoSpaceDE/>
              <w:autoSpaceDN/>
              <w:adjustRightInd/>
              <w:ind w:left="511" w:hanging="360"/>
              <w:textAlignment w:val="auto"/>
              <w:rPr>
                <w:rFonts w:ascii="Arial" w:hAnsi="Arial" w:cs="Arial"/>
                <w:sz w:val="20"/>
              </w:rPr>
            </w:pPr>
            <w:r>
              <w:rPr>
                <w:rFonts w:ascii="Arial" w:hAnsi="Arial" w:cs="Arial"/>
                <w:sz w:val="20"/>
              </w:rPr>
              <w:t xml:space="preserve">blast on/off, </w:t>
            </w:r>
          </w:p>
          <w:p w14:paraId="2C6509AF" w14:textId="77777777" w:rsidR="00175C48" w:rsidRDefault="00AA6584">
            <w:pPr>
              <w:pStyle w:val="ListParagraph"/>
              <w:numPr>
                <w:ilvl w:val="0"/>
                <w:numId w:val="22"/>
              </w:numPr>
              <w:overflowPunct/>
              <w:autoSpaceDE/>
              <w:autoSpaceDN/>
              <w:adjustRightInd/>
              <w:ind w:left="511" w:hanging="360"/>
              <w:textAlignment w:val="auto"/>
              <w:rPr>
                <w:rFonts w:ascii="Arial" w:hAnsi="Arial" w:cs="Arial"/>
                <w:sz w:val="20"/>
              </w:rPr>
            </w:pPr>
            <w:r>
              <w:rPr>
                <w:rFonts w:ascii="Arial" w:hAnsi="Arial" w:cs="Arial"/>
                <w:sz w:val="20"/>
              </w:rPr>
              <w:t xml:space="preserve">pause on/off, </w:t>
            </w:r>
          </w:p>
          <w:p w14:paraId="2C6509B0" w14:textId="77777777" w:rsidR="00175C48" w:rsidRDefault="00AA6584">
            <w:pPr>
              <w:pStyle w:val="ListParagraph"/>
              <w:numPr>
                <w:ilvl w:val="0"/>
                <w:numId w:val="22"/>
              </w:numPr>
              <w:overflowPunct/>
              <w:autoSpaceDE/>
              <w:autoSpaceDN/>
              <w:adjustRightInd/>
              <w:ind w:left="511" w:hanging="360"/>
              <w:textAlignment w:val="auto"/>
              <w:rPr>
                <w:rFonts w:ascii="Arial" w:hAnsi="Arial" w:cs="Arial"/>
                <w:sz w:val="20"/>
              </w:rPr>
            </w:pPr>
            <w:r>
              <w:rPr>
                <w:rFonts w:ascii="Arial" w:hAnsi="Arial" w:cs="Arial"/>
                <w:sz w:val="20"/>
              </w:rPr>
              <w:t>liquid material spread rate,</w:t>
            </w:r>
          </w:p>
          <w:p w14:paraId="2C6509B1" w14:textId="77777777" w:rsidR="00175C48" w:rsidRDefault="00AA6584">
            <w:pPr>
              <w:pStyle w:val="ListParagraph"/>
              <w:numPr>
                <w:ilvl w:val="0"/>
                <w:numId w:val="22"/>
              </w:numPr>
              <w:overflowPunct/>
              <w:autoSpaceDE/>
              <w:autoSpaceDN/>
              <w:adjustRightInd/>
              <w:ind w:left="511" w:hanging="360"/>
              <w:textAlignment w:val="auto"/>
              <w:rPr>
                <w:rFonts w:ascii="Arial" w:hAnsi="Arial" w:cs="Arial"/>
                <w:sz w:val="20"/>
              </w:rPr>
            </w:pPr>
            <w:r>
              <w:rPr>
                <w:rFonts w:ascii="Arial" w:hAnsi="Arial" w:cs="Arial"/>
                <w:sz w:val="20"/>
              </w:rPr>
              <w:t xml:space="preserve">prewet on/off, </w:t>
            </w:r>
          </w:p>
          <w:p w14:paraId="2C6509B2" w14:textId="77777777" w:rsidR="00175C48" w:rsidRDefault="00AA6584">
            <w:pPr>
              <w:pStyle w:val="ListParagraph"/>
              <w:numPr>
                <w:ilvl w:val="0"/>
                <w:numId w:val="22"/>
              </w:numPr>
              <w:overflowPunct/>
              <w:autoSpaceDE/>
              <w:autoSpaceDN/>
              <w:adjustRightInd/>
              <w:ind w:left="511" w:hanging="360"/>
              <w:textAlignment w:val="auto"/>
              <w:rPr>
                <w:rFonts w:ascii="Arial" w:hAnsi="Arial" w:cs="Arial"/>
                <w:sz w:val="20"/>
              </w:rPr>
            </w:pPr>
            <w:r>
              <w:rPr>
                <w:rFonts w:ascii="Arial" w:hAnsi="Arial" w:cs="Arial"/>
                <w:sz w:val="20"/>
              </w:rPr>
              <w:t xml:space="preserve">error status </w:t>
            </w:r>
          </w:p>
          <w:p w14:paraId="2C6509B3"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 xml:space="preserve">*Depending on the availability for the spreader </w:t>
            </w:r>
            <w:proofErr w:type="gramStart"/>
            <w:r>
              <w:rPr>
                <w:rFonts w:ascii="Arial" w:hAnsi="Arial" w:cs="Arial"/>
                <w:sz w:val="20"/>
              </w:rPr>
              <w:t>controller.*</w:t>
            </w:r>
            <w:proofErr w:type="gramEnd"/>
          </w:p>
        </w:tc>
        <w:tc>
          <w:tcPr>
            <w:tcW w:w="490" w:type="pct"/>
            <w:shd w:val="clear" w:color="auto" w:fill="FFFFFF" w:themeFill="background1"/>
          </w:tcPr>
          <w:p w14:paraId="2C6509B4"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B5"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BB" w14:textId="77777777">
        <w:trPr>
          <w:trHeight w:val="233"/>
        </w:trPr>
        <w:tc>
          <w:tcPr>
            <w:tcW w:w="188" w:type="pct"/>
            <w:shd w:val="clear" w:color="auto" w:fill="FFFFFF" w:themeFill="background1"/>
            <w:vAlign w:val="center"/>
          </w:tcPr>
          <w:p w14:paraId="2C6509B7" w14:textId="77777777" w:rsidR="00175C48" w:rsidRDefault="00175C48">
            <w:pPr>
              <w:pStyle w:val="ListBullet"/>
              <w:numPr>
                <w:ilvl w:val="0"/>
                <w:numId w:val="46"/>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B8"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 xml:space="preserve">The system must be accessible from a variety of desktop browsers and mobile devices.  </w:t>
            </w:r>
          </w:p>
        </w:tc>
        <w:tc>
          <w:tcPr>
            <w:tcW w:w="490" w:type="pct"/>
            <w:shd w:val="clear" w:color="auto" w:fill="FFFFFF" w:themeFill="background1"/>
          </w:tcPr>
          <w:p w14:paraId="2C6509B9"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BA"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C0" w14:textId="77777777">
        <w:tc>
          <w:tcPr>
            <w:tcW w:w="188" w:type="pct"/>
            <w:shd w:val="clear" w:color="auto" w:fill="FFFFFF" w:themeFill="background1"/>
            <w:vAlign w:val="center"/>
          </w:tcPr>
          <w:p w14:paraId="2C6509BC"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BD" w14:textId="77777777" w:rsidR="00175C48" w:rsidRDefault="00AA6584">
            <w:pPr>
              <w:tabs>
                <w:tab w:val="left" w:pos="180"/>
              </w:tabs>
              <w:overflowPunct/>
              <w:autoSpaceDE/>
              <w:autoSpaceDN/>
              <w:adjustRightInd/>
              <w:jc w:val="both"/>
              <w:textAlignment w:val="auto"/>
              <w:rPr>
                <w:rFonts w:ascii="Arial" w:hAnsi="Arial" w:cs="Arial"/>
                <w:sz w:val="20"/>
              </w:rPr>
            </w:pPr>
            <w:r>
              <w:rPr>
                <w:rFonts w:ascii="Arial" w:hAnsi="Arial" w:cs="Arial"/>
                <w:sz w:val="20"/>
              </w:rPr>
              <w:t>The Contractor must provide an option to place devices on seasonal summer standby mode.</w:t>
            </w:r>
          </w:p>
        </w:tc>
        <w:tc>
          <w:tcPr>
            <w:tcW w:w="490" w:type="pct"/>
            <w:shd w:val="clear" w:color="auto" w:fill="FFFFFF" w:themeFill="background1"/>
          </w:tcPr>
          <w:p w14:paraId="2C6509BE" w14:textId="77777777" w:rsidR="00175C48" w:rsidRDefault="00175C48">
            <w:pPr>
              <w:tabs>
                <w:tab w:val="left" w:pos="180"/>
              </w:tabs>
              <w:overflowPunct/>
              <w:autoSpaceDE/>
              <w:autoSpaceDN/>
              <w:adjustRightInd/>
              <w:jc w:val="both"/>
              <w:textAlignment w:val="auto"/>
              <w:rPr>
                <w:rFonts w:ascii="Arial" w:hAnsi="Arial" w:cs="Arial"/>
                <w:sz w:val="20"/>
              </w:rPr>
            </w:pPr>
          </w:p>
        </w:tc>
        <w:tc>
          <w:tcPr>
            <w:tcW w:w="1703" w:type="pct"/>
            <w:shd w:val="clear" w:color="auto" w:fill="FFFFFF" w:themeFill="background1"/>
          </w:tcPr>
          <w:p w14:paraId="2C6509BF" w14:textId="77777777" w:rsidR="00175C48" w:rsidRDefault="00175C48">
            <w:pPr>
              <w:tabs>
                <w:tab w:val="left" w:pos="180"/>
              </w:tabs>
              <w:overflowPunct/>
              <w:autoSpaceDE/>
              <w:autoSpaceDN/>
              <w:adjustRightInd/>
              <w:jc w:val="both"/>
              <w:textAlignment w:val="auto"/>
              <w:rPr>
                <w:rFonts w:ascii="Arial" w:hAnsi="Arial" w:cs="Arial"/>
                <w:sz w:val="20"/>
              </w:rPr>
            </w:pPr>
          </w:p>
        </w:tc>
      </w:tr>
      <w:tr w:rsidR="00175C48" w14:paraId="2C6509C5" w14:textId="77777777">
        <w:tc>
          <w:tcPr>
            <w:tcW w:w="188" w:type="pct"/>
            <w:shd w:val="clear" w:color="auto" w:fill="FFFFFF" w:themeFill="background1"/>
            <w:vAlign w:val="center"/>
          </w:tcPr>
          <w:p w14:paraId="2C6509C1"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C2"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 xml:space="preserve">The Contractor must have GPS/AVL experience with Winter Operations and Fleet Management Reporting.  </w:t>
            </w:r>
          </w:p>
        </w:tc>
        <w:tc>
          <w:tcPr>
            <w:tcW w:w="490" w:type="pct"/>
            <w:shd w:val="clear" w:color="auto" w:fill="FFFFFF" w:themeFill="background1"/>
          </w:tcPr>
          <w:p w14:paraId="2C6509C3"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C4"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CA" w14:textId="77777777">
        <w:tc>
          <w:tcPr>
            <w:tcW w:w="188" w:type="pct"/>
            <w:shd w:val="clear" w:color="auto" w:fill="FFFFFF" w:themeFill="background1"/>
            <w:vAlign w:val="center"/>
          </w:tcPr>
          <w:p w14:paraId="2C6509C6" w14:textId="77777777" w:rsidR="00175C48" w:rsidRDefault="00175C48">
            <w:pPr>
              <w:pStyle w:val="ListParagraph"/>
              <w:numPr>
                <w:ilvl w:val="0"/>
                <w:numId w:val="15"/>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C7"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The Contractor must be able to operate over the Rogers cellular network or indicate all alternative cellular carrier networks it supports operating ove</w:t>
            </w:r>
            <w:r>
              <w:rPr>
                <w:rFonts w:ascii="Arial" w:hAnsi="Arial" w:cs="Arial"/>
                <w:sz w:val="20"/>
              </w:rPr>
              <w:t>r.</w:t>
            </w:r>
          </w:p>
        </w:tc>
        <w:tc>
          <w:tcPr>
            <w:tcW w:w="490" w:type="pct"/>
            <w:shd w:val="clear" w:color="auto" w:fill="FFFFFF" w:themeFill="background1"/>
          </w:tcPr>
          <w:p w14:paraId="2C6509C8"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C9"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CF" w14:textId="77777777">
        <w:tc>
          <w:tcPr>
            <w:tcW w:w="188" w:type="pct"/>
            <w:shd w:val="clear" w:color="auto" w:fill="D9D9D9" w:themeFill="background1" w:themeFillShade="D9"/>
          </w:tcPr>
          <w:p w14:paraId="2C6509CB" w14:textId="77777777" w:rsidR="00175C48" w:rsidRDefault="00AA6584">
            <w:pPr>
              <w:tabs>
                <w:tab w:val="left" w:pos="180"/>
              </w:tabs>
              <w:overflowPunct/>
              <w:autoSpaceDE/>
              <w:autoSpaceDN/>
              <w:adjustRightInd/>
              <w:jc w:val="center"/>
              <w:textAlignment w:val="auto"/>
              <w:rPr>
                <w:rFonts w:ascii="Arial" w:hAnsi="Arial" w:cs="Arial"/>
                <w:b/>
                <w:bCs/>
                <w:sz w:val="20"/>
              </w:rPr>
            </w:pPr>
            <w:r>
              <w:rPr>
                <w:rFonts w:ascii="Arial" w:hAnsi="Arial" w:cs="Arial"/>
                <w:b/>
                <w:bCs/>
                <w:sz w:val="20"/>
              </w:rPr>
              <w:t>B</w:t>
            </w:r>
          </w:p>
        </w:tc>
        <w:tc>
          <w:tcPr>
            <w:tcW w:w="2619" w:type="pct"/>
            <w:shd w:val="clear" w:color="auto" w:fill="D9D9D9" w:themeFill="background1" w:themeFillShade="D9"/>
          </w:tcPr>
          <w:p w14:paraId="2C6509CC" w14:textId="77777777" w:rsidR="00175C48" w:rsidRDefault="00AA6584">
            <w:pPr>
              <w:tabs>
                <w:tab w:val="left" w:pos="180"/>
              </w:tabs>
              <w:overflowPunct/>
              <w:autoSpaceDE/>
              <w:autoSpaceDN/>
              <w:adjustRightInd/>
              <w:textAlignment w:val="auto"/>
              <w:rPr>
                <w:rFonts w:ascii="Arial" w:hAnsi="Arial" w:cs="Arial"/>
                <w:b/>
                <w:bCs/>
                <w:sz w:val="20"/>
              </w:rPr>
            </w:pPr>
            <w:r>
              <w:rPr>
                <w:rFonts w:ascii="Arial" w:hAnsi="Arial" w:cs="Arial"/>
                <w:b/>
                <w:bCs/>
                <w:sz w:val="20"/>
              </w:rPr>
              <w:t>Administration &amp; Security Requirements</w:t>
            </w:r>
          </w:p>
        </w:tc>
        <w:tc>
          <w:tcPr>
            <w:tcW w:w="490" w:type="pct"/>
            <w:shd w:val="clear" w:color="auto" w:fill="D9D9D9" w:themeFill="background1" w:themeFillShade="D9"/>
          </w:tcPr>
          <w:p w14:paraId="2C6509CD" w14:textId="77777777" w:rsidR="00175C48" w:rsidRDefault="00175C48">
            <w:pPr>
              <w:tabs>
                <w:tab w:val="left" w:pos="180"/>
              </w:tabs>
              <w:overflowPunct/>
              <w:autoSpaceDE/>
              <w:autoSpaceDN/>
              <w:adjustRightInd/>
              <w:textAlignment w:val="auto"/>
              <w:rPr>
                <w:rFonts w:ascii="Arial" w:hAnsi="Arial" w:cs="Arial"/>
                <w:b/>
                <w:bCs/>
                <w:sz w:val="20"/>
              </w:rPr>
            </w:pPr>
          </w:p>
        </w:tc>
        <w:tc>
          <w:tcPr>
            <w:tcW w:w="1703" w:type="pct"/>
            <w:shd w:val="clear" w:color="auto" w:fill="D9D9D9" w:themeFill="background1" w:themeFillShade="D9"/>
          </w:tcPr>
          <w:p w14:paraId="2C6509CE" w14:textId="77777777" w:rsidR="00175C48" w:rsidRDefault="00175C48">
            <w:pPr>
              <w:tabs>
                <w:tab w:val="left" w:pos="180"/>
              </w:tabs>
              <w:overflowPunct/>
              <w:autoSpaceDE/>
              <w:autoSpaceDN/>
              <w:adjustRightInd/>
              <w:textAlignment w:val="auto"/>
              <w:rPr>
                <w:rFonts w:ascii="Arial" w:hAnsi="Arial" w:cs="Arial"/>
                <w:b/>
                <w:bCs/>
                <w:sz w:val="20"/>
              </w:rPr>
            </w:pPr>
          </w:p>
        </w:tc>
      </w:tr>
      <w:tr w:rsidR="00175C48" w14:paraId="2C6509DD" w14:textId="77777777">
        <w:tc>
          <w:tcPr>
            <w:tcW w:w="188" w:type="pct"/>
            <w:shd w:val="clear" w:color="auto" w:fill="FFFFFF" w:themeFill="background1"/>
            <w:vAlign w:val="center"/>
          </w:tcPr>
          <w:p w14:paraId="2C6509D0" w14:textId="77777777" w:rsidR="00175C48" w:rsidRDefault="00175C48">
            <w:pPr>
              <w:pStyle w:val="ListBullet"/>
              <w:numPr>
                <w:ilvl w:val="0"/>
                <w:numId w:val="47"/>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D1"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The Contractor shall work with Geotab to ensure:</w:t>
            </w:r>
          </w:p>
          <w:p w14:paraId="2C6509D2" w14:textId="77777777" w:rsidR="00175C48" w:rsidRDefault="00AA6584">
            <w:pPr>
              <w:pStyle w:val="ListBullet"/>
              <w:numPr>
                <w:ilvl w:val="0"/>
                <w:numId w:val="48"/>
              </w:numPr>
              <w:overflowPunct/>
              <w:autoSpaceDE/>
              <w:autoSpaceDN/>
              <w:adjustRightInd/>
              <w:ind w:left="511" w:hanging="360"/>
              <w:textAlignment w:val="auto"/>
              <w:rPr>
                <w:rFonts w:ascii="Arial" w:hAnsi="Arial" w:cs="Arial"/>
                <w:sz w:val="20"/>
              </w:rPr>
            </w:pPr>
            <w:r>
              <w:rPr>
                <w:rFonts w:ascii="Arial" w:hAnsi="Arial" w:cs="Arial"/>
                <w:sz w:val="20"/>
              </w:rPr>
              <w:t>System access must require user authentication of username and password.</w:t>
            </w:r>
          </w:p>
          <w:p w14:paraId="2C6509D3" w14:textId="77777777" w:rsidR="00175C48" w:rsidRDefault="00AA6584">
            <w:pPr>
              <w:pStyle w:val="ListParagraph"/>
              <w:numPr>
                <w:ilvl w:val="0"/>
                <w:numId w:val="16"/>
              </w:numPr>
              <w:overflowPunct/>
              <w:autoSpaceDE/>
              <w:autoSpaceDN/>
              <w:adjustRightInd/>
              <w:ind w:left="511" w:hanging="360"/>
              <w:textAlignment w:val="auto"/>
              <w:rPr>
                <w:rFonts w:ascii="Arial" w:hAnsi="Arial" w:cs="Arial"/>
                <w:sz w:val="20"/>
              </w:rPr>
            </w:pPr>
            <w:r>
              <w:rPr>
                <w:rFonts w:ascii="Arial" w:hAnsi="Arial" w:cs="Arial"/>
                <w:sz w:val="20"/>
              </w:rPr>
              <w:t xml:space="preserve">The user interface shall present vehicles and permissions provisioned </w:t>
            </w:r>
            <w:r>
              <w:rPr>
                <w:rFonts w:ascii="Arial" w:hAnsi="Arial" w:cs="Arial"/>
                <w:sz w:val="20"/>
              </w:rPr>
              <w:t>according to the user logged in.</w:t>
            </w:r>
          </w:p>
          <w:p w14:paraId="2C6509D4" w14:textId="77777777" w:rsidR="00175C48" w:rsidRDefault="00AA6584">
            <w:pPr>
              <w:pStyle w:val="ListParagraph"/>
              <w:numPr>
                <w:ilvl w:val="0"/>
                <w:numId w:val="16"/>
              </w:numPr>
              <w:overflowPunct/>
              <w:autoSpaceDE/>
              <w:autoSpaceDN/>
              <w:adjustRightInd/>
              <w:ind w:left="511" w:hanging="360"/>
              <w:textAlignment w:val="auto"/>
              <w:rPr>
                <w:rFonts w:ascii="Arial" w:hAnsi="Arial" w:cs="Arial"/>
                <w:sz w:val="20"/>
              </w:rPr>
            </w:pPr>
            <w:r>
              <w:rPr>
                <w:rFonts w:ascii="Arial" w:hAnsi="Arial" w:cs="Arial"/>
                <w:sz w:val="20"/>
              </w:rPr>
              <w:t>The system must support multiple authorizations simultaneously from multiple locations.</w:t>
            </w:r>
          </w:p>
          <w:p w14:paraId="2C6509D5" w14:textId="77777777" w:rsidR="00175C48" w:rsidRDefault="00AA6584">
            <w:pPr>
              <w:pStyle w:val="ListParagraph"/>
              <w:numPr>
                <w:ilvl w:val="0"/>
                <w:numId w:val="16"/>
              </w:numPr>
              <w:overflowPunct/>
              <w:autoSpaceDE/>
              <w:autoSpaceDN/>
              <w:adjustRightInd/>
              <w:ind w:left="511" w:hanging="360"/>
              <w:textAlignment w:val="auto"/>
              <w:rPr>
                <w:rFonts w:ascii="Arial" w:hAnsi="Arial" w:cs="Arial"/>
                <w:sz w:val="20"/>
              </w:rPr>
            </w:pPr>
            <w:r>
              <w:rPr>
                <w:rFonts w:ascii="Arial" w:hAnsi="Arial" w:cs="Arial"/>
                <w:sz w:val="20"/>
              </w:rPr>
              <w:t>Each vehicle on the map should have a unique identifier as determined by the City of Surrey.</w:t>
            </w:r>
          </w:p>
          <w:p w14:paraId="2C6509D6" w14:textId="77777777" w:rsidR="00175C48" w:rsidRDefault="00AA6584">
            <w:pPr>
              <w:pStyle w:val="ListParagraph"/>
              <w:numPr>
                <w:ilvl w:val="0"/>
                <w:numId w:val="16"/>
              </w:numPr>
              <w:overflowPunct/>
              <w:autoSpaceDE/>
              <w:autoSpaceDN/>
              <w:adjustRightInd/>
              <w:ind w:left="511" w:hanging="360"/>
              <w:textAlignment w:val="auto"/>
              <w:rPr>
                <w:rFonts w:ascii="Arial" w:hAnsi="Arial" w:cs="Arial"/>
                <w:sz w:val="20"/>
              </w:rPr>
            </w:pPr>
            <w:r>
              <w:rPr>
                <w:rFonts w:ascii="Arial" w:hAnsi="Arial" w:cs="Arial"/>
                <w:sz w:val="20"/>
              </w:rPr>
              <w:t>All data collected and data transferred sh</w:t>
            </w:r>
            <w:r>
              <w:rPr>
                <w:rFonts w:ascii="Arial" w:hAnsi="Arial" w:cs="Arial"/>
                <w:sz w:val="20"/>
              </w:rPr>
              <w:t>all be secured from unauthorized access</w:t>
            </w:r>
          </w:p>
          <w:p w14:paraId="2C6509D7" w14:textId="77777777" w:rsidR="00175C48" w:rsidRDefault="00AA6584">
            <w:pPr>
              <w:pStyle w:val="ListParagraph"/>
              <w:numPr>
                <w:ilvl w:val="0"/>
                <w:numId w:val="16"/>
              </w:numPr>
              <w:overflowPunct/>
              <w:autoSpaceDE/>
              <w:autoSpaceDN/>
              <w:adjustRightInd/>
              <w:ind w:left="511" w:hanging="360"/>
              <w:textAlignment w:val="auto"/>
              <w:rPr>
                <w:rFonts w:ascii="Arial" w:hAnsi="Arial" w:cs="Arial"/>
                <w:sz w:val="20"/>
              </w:rPr>
            </w:pPr>
            <w:r>
              <w:rPr>
                <w:rFonts w:ascii="Arial" w:hAnsi="Arial" w:cs="Arial"/>
                <w:sz w:val="20"/>
              </w:rPr>
              <w:t>The list of authorized users shall be determined by the City of Surrey.</w:t>
            </w:r>
          </w:p>
          <w:p w14:paraId="2C6509D8" w14:textId="77777777" w:rsidR="00175C48" w:rsidRDefault="00AA6584">
            <w:pPr>
              <w:pStyle w:val="ListParagraph"/>
              <w:numPr>
                <w:ilvl w:val="0"/>
                <w:numId w:val="16"/>
              </w:numPr>
              <w:overflowPunct/>
              <w:autoSpaceDE/>
              <w:autoSpaceDN/>
              <w:adjustRightInd/>
              <w:ind w:left="511" w:hanging="360"/>
              <w:textAlignment w:val="auto"/>
              <w:rPr>
                <w:rFonts w:ascii="Arial" w:hAnsi="Arial" w:cs="Arial"/>
                <w:sz w:val="20"/>
              </w:rPr>
            </w:pPr>
            <w:r>
              <w:rPr>
                <w:rFonts w:ascii="Arial" w:hAnsi="Arial" w:cs="Arial"/>
                <w:sz w:val="20"/>
              </w:rPr>
              <w:t>System must support provisioning and administration of multiple users and groups of users.</w:t>
            </w:r>
          </w:p>
          <w:p w14:paraId="2C6509D9" w14:textId="77777777" w:rsidR="00175C48" w:rsidRDefault="00AA6584">
            <w:pPr>
              <w:pStyle w:val="ListParagraph"/>
              <w:numPr>
                <w:ilvl w:val="0"/>
                <w:numId w:val="16"/>
              </w:numPr>
              <w:overflowPunct/>
              <w:autoSpaceDE/>
              <w:autoSpaceDN/>
              <w:adjustRightInd/>
              <w:ind w:left="511" w:hanging="360"/>
              <w:textAlignment w:val="auto"/>
              <w:rPr>
                <w:rFonts w:ascii="Arial" w:hAnsi="Arial" w:cs="Arial"/>
                <w:sz w:val="20"/>
              </w:rPr>
            </w:pPr>
            <w:r>
              <w:rPr>
                <w:rFonts w:ascii="Arial" w:hAnsi="Arial" w:cs="Arial"/>
                <w:sz w:val="20"/>
              </w:rPr>
              <w:t xml:space="preserve">The system must provide an option for secure </w:t>
            </w:r>
            <w:r>
              <w:rPr>
                <w:rFonts w:ascii="Arial" w:hAnsi="Arial" w:cs="Arial"/>
                <w:sz w:val="20"/>
              </w:rPr>
              <w:t>socket layer authentication (SSL/HTTPS).</w:t>
            </w:r>
          </w:p>
          <w:p w14:paraId="2C6509DA" w14:textId="77777777" w:rsidR="00175C48" w:rsidRDefault="00AA6584">
            <w:pPr>
              <w:pStyle w:val="ListParagraph"/>
              <w:numPr>
                <w:ilvl w:val="0"/>
                <w:numId w:val="16"/>
              </w:numPr>
              <w:overflowPunct/>
              <w:autoSpaceDE/>
              <w:autoSpaceDN/>
              <w:adjustRightInd/>
              <w:ind w:left="511" w:hanging="360"/>
              <w:textAlignment w:val="auto"/>
              <w:rPr>
                <w:rFonts w:ascii="Arial" w:hAnsi="Arial" w:cs="Arial"/>
                <w:sz w:val="20"/>
              </w:rPr>
            </w:pPr>
            <w:r>
              <w:rPr>
                <w:rFonts w:ascii="Arial" w:hAnsi="Arial" w:cs="Arial"/>
                <w:sz w:val="20"/>
              </w:rPr>
              <w:t>The forward-facing website (Citizen Insight platform) is functioning and updated as necessary</w:t>
            </w:r>
          </w:p>
        </w:tc>
        <w:tc>
          <w:tcPr>
            <w:tcW w:w="490" w:type="pct"/>
            <w:shd w:val="clear" w:color="auto" w:fill="FFFFFF" w:themeFill="background1"/>
          </w:tcPr>
          <w:p w14:paraId="2C6509DB"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DC"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E2" w14:textId="77777777">
        <w:tc>
          <w:tcPr>
            <w:tcW w:w="188" w:type="pct"/>
            <w:shd w:val="clear" w:color="auto" w:fill="D9D9D9" w:themeFill="background1" w:themeFillShade="D9"/>
            <w:vAlign w:val="center"/>
          </w:tcPr>
          <w:p w14:paraId="2C6509DE" w14:textId="77777777" w:rsidR="00175C48" w:rsidRDefault="00AA6584">
            <w:pPr>
              <w:tabs>
                <w:tab w:val="left" w:pos="180"/>
              </w:tabs>
              <w:overflowPunct/>
              <w:autoSpaceDE/>
              <w:autoSpaceDN/>
              <w:adjustRightInd/>
              <w:jc w:val="center"/>
              <w:textAlignment w:val="auto"/>
              <w:rPr>
                <w:rFonts w:ascii="Arial" w:hAnsi="Arial" w:cs="Arial"/>
                <w:b/>
                <w:bCs/>
                <w:sz w:val="20"/>
              </w:rPr>
            </w:pPr>
            <w:r>
              <w:rPr>
                <w:rFonts w:ascii="Arial" w:hAnsi="Arial" w:cs="Arial"/>
                <w:b/>
                <w:bCs/>
                <w:sz w:val="20"/>
              </w:rPr>
              <w:t>C</w:t>
            </w:r>
          </w:p>
        </w:tc>
        <w:tc>
          <w:tcPr>
            <w:tcW w:w="2619" w:type="pct"/>
            <w:shd w:val="clear" w:color="auto" w:fill="D9D9D9" w:themeFill="background1" w:themeFillShade="D9"/>
          </w:tcPr>
          <w:p w14:paraId="2C6509DF" w14:textId="77777777" w:rsidR="00175C48" w:rsidRDefault="00AA6584">
            <w:pPr>
              <w:tabs>
                <w:tab w:val="left" w:pos="180"/>
              </w:tabs>
              <w:overflowPunct/>
              <w:autoSpaceDE/>
              <w:autoSpaceDN/>
              <w:adjustRightInd/>
              <w:textAlignment w:val="auto"/>
              <w:rPr>
                <w:rFonts w:ascii="Arial" w:hAnsi="Arial" w:cs="Arial"/>
                <w:b/>
                <w:bCs/>
                <w:sz w:val="20"/>
              </w:rPr>
            </w:pPr>
            <w:r>
              <w:rPr>
                <w:rFonts w:ascii="Arial" w:hAnsi="Arial" w:cs="Arial"/>
                <w:b/>
                <w:bCs/>
                <w:sz w:val="20"/>
              </w:rPr>
              <w:t>Ongoing Support and Service Levels</w:t>
            </w:r>
          </w:p>
        </w:tc>
        <w:tc>
          <w:tcPr>
            <w:tcW w:w="490" w:type="pct"/>
            <w:shd w:val="clear" w:color="auto" w:fill="D9D9D9" w:themeFill="background1" w:themeFillShade="D9"/>
          </w:tcPr>
          <w:p w14:paraId="2C6509E0" w14:textId="77777777" w:rsidR="00175C48" w:rsidRDefault="00175C48">
            <w:pPr>
              <w:tabs>
                <w:tab w:val="left" w:pos="180"/>
              </w:tabs>
              <w:overflowPunct/>
              <w:autoSpaceDE/>
              <w:autoSpaceDN/>
              <w:adjustRightInd/>
              <w:textAlignment w:val="auto"/>
              <w:rPr>
                <w:rFonts w:ascii="Arial" w:hAnsi="Arial" w:cs="Arial"/>
                <w:b/>
                <w:bCs/>
                <w:sz w:val="20"/>
              </w:rPr>
            </w:pPr>
          </w:p>
        </w:tc>
        <w:tc>
          <w:tcPr>
            <w:tcW w:w="1703" w:type="pct"/>
            <w:shd w:val="clear" w:color="auto" w:fill="D9D9D9" w:themeFill="background1" w:themeFillShade="D9"/>
          </w:tcPr>
          <w:p w14:paraId="2C6509E1" w14:textId="77777777" w:rsidR="00175C48" w:rsidRDefault="00175C48">
            <w:pPr>
              <w:tabs>
                <w:tab w:val="left" w:pos="180"/>
              </w:tabs>
              <w:overflowPunct/>
              <w:autoSpaceDE/>
              <w:autoSpaceDN/>
              <w:adjustRightInd/>
              <w:textAlignment w:val="auto"/>
              <w:rPr>
                <w:rFonts w:ascii="Arial" w:hAnsi="Arial" w:cs="Arial"/>
                <w:b/>
                <w:bCs/>
                <w:sz w:val="20"/>
              </w:rPr>
            </w:pPr>
          </w:p>
        </w:tc>
      </w:tr>
      <w:tr w:rsidR="00175C48" w14:paraId="2C6509E7" w14:textId="77777777">
        <w:tc>
          <w:tcPr>
            <w:tcW w:w="188" w:type="pct"/>
            <w:shd w:val="clear" w:color="auto" w:fill="FFFFFF" w:themeFill="background1"/>
            <w:vAlign w:val="center"/>
          </w:tcPr>
          <w:p w14:paraId="2C6509E3" w14:textId="77777777" w:rsidR="00175C48" w:rsidRDefault="00175C48">
            <w:pPr>
              <w:pStyle w:val="ListBullet"/>
              <w:numPr>
                <w:ilvl w:val="0"/>
                <w:numId w:val="49"/>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E4"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 xml:space="preserve">The Contractor must have a Technical Support Centre to provide support for </w:t>
            </w:r>
            <w:r>
              <w:rPr>
                <w:rFonts w:ascii="Arial" w:hAnsi="Arial" w:cs="Arial"/>
                <w:sz w:val="20"/>
              </w:rPr>
              <w:t>end-users.   Contractor must provide locations of Technical Support offices, ideally in the Lower Mainland, and be available 24/7/365</w:t>
            </w:r>
          </w:p>
        </w:tc>
        <w:tc>
          <w:tcPr>
            <w:tcW w:w="490" w:type="pct"/>
            <w:shd w:val="clear" w:color="auto" w:fill="FFFFFF" w:themeFill="background1"/>
          </w:tcPr>
          <w:p w14:paraId="2C6509E5"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E6"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EC" w14:textId="77777777">
        <w:tc>
          <w:tcPr>
            <w:tcW w:w="188" w:type="pct"/>
            <w:shd w:val="clear" w:color="auto" w:fill="FFFFFF" w:themeFill="background1"/>
            <w:vAlign w:val="center"/>
          </w:tcPr>
          <w:p w14:paraId="2C6509E8" w14:textId="77777777" w:rsidR="00175C48" w:rsidRDefault="00175C48">
            <w:pPr>
              <w:pStyle w:val="ListParagraph"/>
              <w:numPr>
                <w:ilvl w:val="0"/>
                <w:numId w:val="20"/>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E9"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The Contractor shall provide a process of how calls/issues are escalated to Geotab should the Contractor need to.</w:t>
            </w:r>
          </w:p>
        </w:tc>
        <w:tc>
          <w:tcPr>
            <w:tcW w:w="490" w:type="pct"/>
            <w:shd w:val="clear" w:color="auto" w:fill="FFFFFF" w:themeFill="background1"/>
          </w:tcPr>
          <w:p w14:paraId="2C6509EA"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EB"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F4" w14:textId="77777777">
        <w:tc>
          <w:tcPr>
            <w:tcW w:w="188" w:type="pct"/>
            <w:shd w:val="clear" w:color="auto" w:fill="FFFFFF" w:themeFill="background1"/>
            <w:vAlign w:val="center"/>
          </w:tcPr>
          <w:p w14:paraId="2C6509ED" w14:textId="77777777" w:rsidR="00175C48" w:rsidRDefault="00175C48">
            <w:pPr>
              <w:pStyle w:val="ListParagraph"/>
              <w:numPr>
                <w:ilvl w:val="0"/>
                <w:numId w:val="20"/>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EE"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The Contractor shall provide details of a training plan.  The training should cover but not limited to:</w:t>
            </w:r>
          </w:p>
          <w:p w14:paraId="2C6509EF" w14:textId="77777777" w:rsidR="00175C48" w:rsidRDefault="00AA6584">
            <w:pPr>
              <w:pStyle w:val="ListBullet"/>
              <w:numPr>
                <w:ilvl w:val="0"/>
                <w:numId w:val="0"/>
              </w:numPr>
              <w:overflowPunct/>
              <w:autoSpaceDE/>
              <w:autoSpaceDN/>
              <w:adjustRightInd/>
              <w:ind w:left="511" w:hanging="360"/>
              <w:textAlignment w:val="auto"/>
              <w:rPr>
                <w:rFonts w:ascii="Arial" w:hAnsi="Arial" w:cs="Arial"/>
                <w:sz w:val="20"/>
              </w:rPr>
            </w:pPr>
            <w:r>
              <w:rPr>
                <w:rFonts w:ascii="Arial" w:hAnsi="Arial" w:cs="Arial"/>
                <w:sz w:val="20"/>
              </w:rPr>
              <w:t>1.</w:t>
            </w:r>
            <w:r>
              <w:rPr>
                <w:rFonts w:ascii="Arial" w:hAnsi="Arial" w:cs="Arial"/>
                <w:sz w:val="20"/>
              </w:rPr>
              <w:tab/>
              <w:t>New users to the system</w:t>
            </w:r>
          </w:p>
          <w:p w14:paraId="2C6509F0" w14:textId="77777777" w:rsidR="00175C48" w:rsidRDefault="00AA6584">
            <w:pPr>
              <w:pStyle w:val="ListBullet"/>
              <w:numPr>
                <w:ilvl w:val="0"/>
                <w:numId w:val="0"/>
              </w:numPr>
              <w:overflowPunct/>
              <w:autoSpaceDE/>
              <w:autoSpaceDN/>
              <w:adjustRightInd/>
              <w:ind w:left="511" w:hanging="360"/>
              <w:textAlignment w:val="auto"/>
              <w:rPr>
                <w:rFonts w:ascii="Arial" w:hAnsi="Arial" w:cs="Arial"/>
                <w:sz w:val="20"/>
              </w:rPr>
            </w:pPr>
            <w:r>
              <w:rPr>
                <w:rFonts w:ascii="Arial" w:hAnsi="Arial" w:cs="Arial"/>
                <w:sz w:val="20"/>
              </w:rPr>
              <w:t>2.</w:t>
            </w:r>
            <w:r>
              <w:rPr>
                <w:rFonts w:ascii="Arial" w:hAnsi="Arial" w:cs="Arial"/>
                <w:sz w:val="20"/>
              </w:rPr>
              <w:tab/>
              <w:t>Training for system enhancements</w:t>
            </w:r>
          </w:p>
          <w:p w14:paraId="2C6509F1" w14:textId="77777777" w:rsidR="00175C48" w:rsidRDefault="00AA6584">
            <w:pPr>
              <w:pStyle w:val="ListBullet"/>
              <w:numPr>
                <w:ilvl w:val="0"/>
                <w:numId w:val="0"/>
              </w:numPr>
              <w:overflowPunct/>
              <w:autoSpaceDE/>
              <w:autoSpaceDN/>
              <w:adjustRightInd/>
              <w:ind w:left="511" w:hanging="360"/>
              <w:textAlignment w:val="auto"/>
              <w:rPr>
                <w:rFonts w:ascii="Arial" w:hAnsi="Arial" w:cs="Arial"/>
                <w:sz w:val="20"/>
              </w:rPr>
            </w:pPr>
            <w:r>
              <w:rPr>
                <w:rFonts w:ascii="Arial" w:hAnsi="Arial" w:cs="Arial"/>
                <w:sz w:val="20"/>
              </w:rPr>
              <w:t>3.</w:t>
            </w:r>
            <w:r>
              <w:rPr>
                <w:rFonts w:ascii="Arial" w:hAnsi="Arial" w:cs="Arial"/>
                <w:sz w:val="20"/>
              </w:rPr>
              <w:tab/>
              <w:t>Refresher training</w:t>
            </w:r>
          </w:p>
        </w:tc>
        <w:tc>
          <w:tcPr>
            <w:tcW w:w="490" w:type="pct"/>
            <w:shd w:val="clear" w:color="auto" w:fill="FFFFFF" w:themeFill="background1"/>
          </w:tcPr>
          <w:p w14:paraId="2C6509F2"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F3"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F9" w14:textId="77777777">
        <w:tc>
          <w:tcPr>
            <w:tcW w:w="188" w:type="pct"/>
            <w:shd w:val="clear" w:color="auto" w:fill="FFFFFF" w:themeFill="background1"/>
            <w:vAlign w:val="center"/>
          </w:tcPr>
          <w:p w14:paraId="2C6509F5" w14:textId="77777777" w:rsidR="00175C48" w:rsidRDefault="00175C48">
            <w:pPr>
              <w:pStyle w:val="ListParagraph"/>
              <w:numPr>
                <w:ilvl w:val="0"/>
                <w:numId w:val="20"/>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F6"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 xml:space="preserve">The Contractor will have a process and support </w:t>
            </w:r>
            <w:r>
              <w:rPr>
                <w:rFonts w:ascii="Arial" w:hAnsi="Arial" w:cs="Arial"/>
                <w:sz w:val="20"/>
              </w:rPr>
              <w:t>capabilities to make changes and updates to the winter maintenance routes, and route completion data</w:t>
            </w:r>
          </w:p>
        </w:tc>
        <w:tc>
          <w:tcPr>
            <w:tcW w:w="490" w:type="pct"/>
            <w:shd w:val="clear" w:color="auto" w:fill="FFFFFF" w:themeFill="background1"/>
          </w:tcPr>
          <w:p w14:paraId="2C6509F7"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F8"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9FE" w14:textId="77777777">
        <w:tc>
          <w:tcPr>
            <w:tcW w:w="188" w:type="pct"/>
            <w:shd w:val="clear" w:color="auto" w:fill="FFFFFF" w:themeFill="background1"/>
            <w:vAlign w:val="center"/>
          </w:tcPr>
          <w:p w14:paraId="2C6509FA" w14:textId="77777777" w:rsidR="00175C48" w:rsidRDefault="00175C48">
            <w:pPr>
              <w:pStyle w:val="ListParagraph"/>
              <w:numPr>
                <w:ilvl w:val="0"/>
                <w:numId w:val="20"/>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9FB"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The Contractor shall have a documented Service Level Agreement.  Please provide a copy.</w:t>
            </w:r>
          </w:p>
        </w:tc>
        <w:tc>
          <w:tcPr>
            <w:tcW w:w="490" w:type="pct"/>
            <w:shd w:val="clear" w:color="auto" w:fill="FFFFFF" w:themeFill="background1"/>
          </w:tcPr>
          <w:p w14:paraId="2C6509FC"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9FD"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A03" w14:textId="77777777">
        <w:tc>
          <w:tcPr>
            <w:tcW w:w="188" w:type="pct"/>
            <w:shd w:val="clear" w:color="auto" w:fill="FFFFFF" w:themeFill="background1"/>
            <w:vAlign w:val="center"/>
          </w:tcPr>
          <w:p w14:paraId="2C6509FF" w14:textId="77777777" w:rsidR="00175C48" w:rsidRDefault="00175C48">
            <w:pPr>
              <w:pStyle w:val="ListParagraph"/>
              <w:numPr>
                <w:ilvl w:val="0"/>
                <w:numId w:val="20"/>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A00"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 xml:space="preserve">The Contractor will have an in-house software </w:t>
            </w:r>
            <w:r>
              <w:rPr>
                <w:rFonts w:ascii="Arial" w:hAnsi="Arial" w:cs="Arial"/>
                <w:sz w:val="20"/>
              </w:rPr>
              <w:t>develop team – provide details</w:t>
            </w:r>
          </w:p>
        </w:tc>
        <w:tc>
          <w:tcPr>
            <w:tcW w:w="490" w:type="pct"/>
            <w:shd w:val="clear" w:color="auto" w:fill="FFFFFF" w:themeFill="background1"/>
          </w:tcPr>
          <w:p w14:paraId="2C650A01"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A02"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A08" w14:textId="77777777">
        <w:tc>
          <w:tcPr>
            <w:tcW w:w="188" w:type="pct"/>
            <w:shd w:val="clear" w:color="auto" w:fill="FFFFFF" w:themeFill="background1"/>
            <w:vAlign w:val="center"/>
          </w:tcPr>
          <w:p w14:paraId="2C650A04" w14:textId="77777777" w:rsidR="00175C48" w:rsidRDefault="00175C48">
            <w:pPr>
              <w:pStyle w:val="ListParagraph"/>
              <w:numPr>
                <w:ilvl w:val="0"/>
                <w:numId w:val="20"/>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A05"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Please provide value add options as part of your response</w:t>
            </w:r>
          </w:p>
        </w:tc>
        <w:tc>
          <w:tcPr>
            <w:tcW w:w="490" w:type="pct"/>
            <w:shd w:val="clear" w:color="auto" w:fill="FFFFFF" w:themeFill="background1"/>
          </w:tcPr>
          <w:p w14:paraId="2C650A06"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A07" w14:textId="77777777" w:rsidR="00175C48" w:rsidRDefault="00175C48">
            <w:pPr>
              <w:tabs>
                <w:tab w:val="left" w:pos="180"/>
              </w:tabs>
              <w:overflowPunct/>
              <w:autoSpaceDE/>
              <w:autoSpaceDN/>
              <w:adjustRightInd/>
              <w:textAlignment w:val="auto"/>
              <w:rPr>
                <w:rFonts w:ascii="Arial" w:hAnsi="Arial" w:cs="Arial"/>
                <w:sz w:val="20"/>
              </w:rPr>
            </w:pPr>
          </w:p>
        </w:tc>
      </w:tr>
      <w:tr w:rsidR="00175C48" w14:paraId="2C650A0D" w14:textId="77777777">
        <w:tc>
          <w:tcPr>
            <w:tcW w:w="188" w:type="pct"/>
            <w:shd w:val="clear" w:color="auto" w:fill="FFFFFF" w:themeFill="background1"/>
            <w:vAlign w:val="center"/>
          </w:tcPr>
          <w:p w14:paraId="2C650A09" w14:textId="77777777" w:rsidR="00175C48" w:rsidRDefault="00175C48">
            <w:pPr>
              <w:pStyle w:val="ListParagraph"/>
              <w:numPr>
                <w:ilvl w:val="0"/>
                <w:numId w:val="20"/>
              </w:numPr>
              <w:tabs>
                <w:tab w:val="left" w:pos="180"/>
              </w:tabs>
              <w:overflowPunct/>
              <w:autoSpaceDE/>
              <w:autoSpaceDN/>
              <w:adjustRightInd/>
              <w:jc w:val="center"/>
              <w:textAlignment w:val="auto"/>
              <w:rPr>
                <w:rFonts w:ascii="Arial" w:hAnsi="Arial" w:cs="Arial"/>
                <w:sz w:val="20"/>
              </w:rPr>
            </w:pPr>
          </w:p>
        </w:tc>
        <w:tc>
          <w:tcPr>
            <w:tcW w:w="2619" w:type="pct"/>
            <w:shd w:val="clear" w:color="auto" w:fill="FFFFFF" w:themeFill="background1"/>
          </w:tcPr>
          <w:p w14:paraId="2C650A0A" w14:textId="77777777" w:rsidR="00175C48" w:rsidRDefault="00AA6584">
            <w:pPr>
              <w:tabs>
                <w:tab w:val="left" w:pos="180"/>
              </w:tabs>
              <w:overflowPunct/>
              <w:autoSpaceDE/>
              <w:autoSpaceDN/>
              <w:adjustRightInd/>
              <w:textAlignment w:val="auto"/>
              <w:rPr>
                <w:rFonts w:ascii="Arial" w:hAnsi="Arial" w:cs="Arial"/>
                <w:sz w:val="20"/>
              </w:rPr>
            </w:pPr>
            <w:r>
              <w:rPr>
                <w:rFonts w:ascii="Arial" w:hAnsi="Arial" w:cs="Arial"/>
                <w:sz w:val="20"/>
              </w:rPr>
              <w:t>The Contractor shall provide their company policy regarding Privacy and Data Security</w:t>
            </w:r>
          </w:p>
        </w:tc>
        <w:tc>
          <w:tcPr>
            <w:tcW w:w="490" w:type="pct"/>
            <w:shd w:val="clear" w:color="auto" w:fill="FFFFFF" w:themeFill="background1"/>
          </w:tcPr>
          <w:p w14:paraId="2C650A0B" w14:textId="77777777" w:rsidR="00175C48" w:rsidRDefault="00175C48">
            <w:pPr>
              <w:tabs>
                <w:tab w:val="left" w:pos="180"/>
              </w:tabs>
              <w:overflowPunct/>
              <w:autoSpaceDE/>
              <w:autoSpaceDN/>
              <w:adjustRightInd/>
              <w:textAlignment w:val="auto"/>
              <w:rPr>
                <w:rFonts w:ascii="Arial" w:hAnsi="Arial" w:cs="Arial"/>
                <w:sz w:val="20"/>
              </w:rPr>
            </w:pPr>
          </w:p>
        </w:tc>
        <w:tc>
          <w:tcPr>
            <w:tcW w:w="1703" w:type="pct"/>
            <w:shd w:val="clear" w:color="auto" w:fill="FFFFFF" w:themeFill="background1"/>
          </w:tcPr>
          <w:p w14:paraId="2C650A0C" w14:textId="77777777" w:rsidR="00175C48" w:rsidRDefault="00175C48">
            <w:pPr>
              <w:tabs>
                <w:tab w:val="left" w:pos="180"/>
              </w:tabs>
              <w:overflowPunct/>
              <w:autoSpaceDE/>
              <w:autoSpaceDN/>
              <w:adjustRightInd/>
              <w:textAlignment w:val="auto"/>
              <w:rPr>
                <w:rFonts w:ascii="Arial" w:hAnsi="Arial" w:cs="Arial"/>
                <w:sz w:val="20"/>
              </w:rPr>
            </w:pPr>
          </w:p>
        </w:tc>
      </w:tr>
    </w:tbl>
    <w:p w14:paraId="2C650A0E" w14:textId="77777777" w:rsidR="00175C48" w:rsidRDefault="00175C48">
      <w:pPr>
        <w:jc w:val="both"/>
        <w:rPr>
          <w:rFonts w:ascii="Arial" w:hAnsi="Arial" w:cs="Arial"/>
          <w:b/>
          <w:sz w:val="22"/>
          <w:szCs w:val="22"/>
        </w:rPr>
      </w:pPr>
    </w:p>
    <w:sectPr w:rsidR="00175C48">
      <w:footerReference w:type="default" r:id="rId16"/>
      <w:footerReference w:type="first" r:id="rId17"/>
      <w:type w:val="continuous"/>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14D5" w14:textId="77777777" w:rsidR="00AA6584" w:rsidRDefault="00AA6584">
      <w:r>
        <w:separator/>
      </w:r>
    </w:p>
    <w:p w14:paraId="2AB0302F" w14:textId="77777777" w:rsidR="00AA6584" w:rsidRDefault="00AA6584"/>
  </w:endnote>
  <w:endnote w:type="continuationSeparator" w:id="0">
    <w:p w14:paraId="48AC18DC" w14:textId="77777777" w:rsidR="00AA6584" w:rsidRDefault="00AA6584">
      <w:r>
        <w:continuationSeparator/>
      </w:r>
    </w:p>
    <w:p w14:paraId="0D427D07" w14:textId="77777777" w:rsidR="00AA6584" w:rsidRDefault="00AA6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Whitney Medium">
    <w:altName w:val="Calibri"/>
    <w:panose1 w:val="00000000000000000000"/>
    <w:charset w:val="00"/>
    <w:family w:val="swiss"/>
    <w:notTrueType/>
    <w:pitch w:val="default"/>
    <w:sig w:usb0="00000003" w:usb1="00000000" w:usb2="00000000" w:usb3="00000000" w:csb0="00000001" w:csb1="00000000"/>
  </w:font>
  <w:font w:name="Whitney 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0A1D" w14:textId="77777777" w:rsidR="00175C48" w:rsidRDefault="00AA6584">
    <w:pPr>
      <w:tabs>
        <w:tab w:val="left" w:pos="8931"/>
      </w:tabs>
      <w:ind w:left="-851" w:right="-846"/>
      <w:rPr>
        <w:rFonts w:ascii="Arial" w:hAnsi="Arial" w:cs="Arial"/>
        <w:sz w:val="16"/>
        <w:szCs w:val="16"/>
      </w:rPr>
    </w:pPr>
    <w:r>
      <w:rPr>
        <w:rFonts w:ascii="Arial" w:hAnsi="Arial" w:cs="Arial"/>
        <w:sz w:val="16"/>
        <w:szCs w:val="16"/>
      </w:rPr>
      <w:t xml:space="preserve">RFQ 1220-040-2022-033 Fleet Management Services Automatic </w:t>
    </w:r>
    <w:r>
      <w:rPr>
        <w:rFonts w:ascii="Arial" w:hAnsi="Arial" w:cs="Arial"/>
        <w:sz w:val="16"/>
        <w:szCs w:val="16"/>
      </w:rPr>
      <w:t>Vehicle Locator (AVL)</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36</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0A1E" w14:textId="77777777" w:rsidR="00175C48" w:rsidRDefault="00AA6584">
    <w:pPr>
      <w:tabs>
        <w:tab w:val="left" w:pos="8931"/>
      </w:tabs>
      <w:ind w:left="-851" w:right="-846"/>
      <w:rPr>
        <w:rFonts w:ascii="Arial" w:hAnsi="Arial" w:cs="Arial"/>
        <w:sz w:val="16"/>
        <w:szCs w:val="16"/>
      </w:rPr>
    </w:pPr>
    <w:r>
      <w:rPr>
        <w:rFonts w:ascii="Arial" w:hAnsi="Arial" w:cs="Arial"/>
        <w:sz w:val="16"/>
        <w:szCs w:val="16"/>
      </w:rPr>
      <w:t>RFQ 1220-040-2022-033 Fleet Management Services Automatic Vehicle Locator (AVL)</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36</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9BCF" w14:textId="77777777" w:rsidR="00AA6584" w:rsidRDefault="00AA6584">
      <w:r>
        <w:separator/>
      </w:r>
    </w:p>
    <w:p w14:paraId="25433263" w14:textId="77777777" w:rsidR="00AA6584" w:rsidRDefault="00AA6584"/>
  </w:footnote>
  <w:footnote w:type="continuationSeparator" w:id="0">
    <w:p w14:paraId="37FB1262" w14:textId="77777777" w:rsidR="00AA6584" w:rsidRDefault="00AA6584">
      <w:r>
        <w:continuationSeparator/>
      </w:r>
    </w:p>
    <w:p w14:paraId="35FD1D8F" w14:textId="77777777" w:rsidR="00AA6584" w:rsidRDefault="00AA65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F3D5B"/>
    <w:multiLevelType w:val="hybridMultilevel"/>
    <w:tmpl w:val="244AAD18"/>
    <w:lvl w:ilvl="0" w:tplc="B2EEF1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94326DF"/>
    <w:multiLevelType w:val="hybridMultilevel"/>
    <w:tmpl w:val="CDDAD96E"/>
    <w:lvl w:ilvl="0" w:tplc="B2EEF1FE">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D1BD3"/>
    <w:multiLevelType w:val="hybridMultilevel"/>
    <w:tmpl w:val="6C86B9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1D4885"/>
    <w:multiLevelType w:val="multilevel"/>
    <w:tmpl w:val="0F9C52EC"/>
    <w:lvl w:ilvl="0">
      <w:start w:val="1"/>
      <w:numFmt w:val="decimal"/>
      <w:pStyle w:val="ListBullet"/>
      <w:lvlText w:val="%1."/>
      <w:lvlJc w:val="left"/>
      <w:pPr>
        <w:ind w:left="720" w:hanging="720"/>
      </w:pPr>
      <w:rPr>
        <w:rFonts w:hint="default"/>
        <w:color w:val="auto"/>
      </w:rPr>
    </w:lvl>
    <w:lvl w:ilvl="1">
      <w:start w:val="1"/>
      <w:numFmt w:val="decimal"/>
      <w:lvlText w:val="%1.%2"/>
      <w:lvlJc w:val="left"/>
      <w:pPr>
        <w:ind w:left="2280" w:hanging="720"/>
      </w:pPr>
      <w:rPr>
        <w:rFonts w:hint="default"/>
        <w:b w:val="0"/>
        <w:bCs w:val="0"/>
      </w:rPr>
    </w:lvl>
    <w:lvl w:ilvl="2">
      <w:start w:val="1"/>
      <w:numFmt w:val="decimal"/>
      <w:isLgl/>
      <w:lvlText w:val="%1.%2.%3"/>
      <w:lvlJc w:val="left"/>
      <w:pPr>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1"/>
      <w:lvlText w:val="(%4)"/>
      <w:lvlJc w:val="left"/>
      <w:pPr>
        <w:ind w:left="1440" w:hanging="720"/>
      </w:pPr>
      <w:rPr>
        <w:rFonts w:hint="default"/>
        <w:b w:val="0"/>
      </w:rPr>
    </w:lvl>
    <w:lvl w:ilvl="4">
      <w:start w:val="1"/>
      <w:numFmt w:val="lowerRoman"/>
      <w:lvlRestart w:val="0"/>
      <w:lvlText w:val="(%5)"/>
      <w:lvlJc w:val="left"/>
      <w:pPr>
        <w:ind w:left="2430" w:hanging="720"/>
      </w:pPr>
      <w:rPr>
        <w:rFonts w:hint="default"/>
      </w:rPr>
    </w:lvl>
    <w:lvl w:ilvl="5">
      <w:start w:val="1"/>
      <w:numFmt w:val="decimal"/>
      <w:lvlText w:val="(%6)"/>
      <w:lvlJc w:val="left"/>
      <w:pPr>
        <w:ind w:left="2160" w:hanging="720"/>
      </w:pPr>
      <w:rPr>
        <w:rFonts w:hint="default"/>
      </w:rPr>
    </w:lvl>
    <w:lvl w:ilvl="6">
      <w:start w:val="1"/>
      <w:numFmt w:val="decimal"/>
      <w:lvlText w:val="17.%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6070050F"/>
    <w:multiLevelType w:val="hybridMultilevel"/>
    <w:tmpl w:val="6C86B968"/>
    <w:lvl w:ilvl="0" w:tplc="B2EEF1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num w:numId="1" w16cid:durableId="1584224111">
    <w:abstractNumId w:val="0"/>
  </w:num>
  <w:num w:numId="2" w16cid:durableId="1739133984">
    <w:abstractNumId w:val="1"/>
  </w:num>
  <w:num w:numId="3" w16cid:durableId="195505513">
    <w:abstractNumId w:val="6"/>
  </w:num>
  <w:num w:numId="4" w16cid:durableId="1503664574">
    <w:abstractNumId w:val="12"/>
  </w:num>
  <w:num w:numId="5" w16cid:durableId="973146458">
    <w:abstractNumId w:val="11"/>
  </w:num>
  <w:num w:numId="6" w16cid:durableId="1014770153">
    <w:abstractNumId w:val="3"/>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7" w16cid:durableId="1252736010">
    <w:abstractNumId w:val="8"/>
  </w:num>
  <w:num w:numId="8" w16cid:durableId="133372897">
    <w:abstractNumId w:val="5"/>
  </w:num>
  <w:num w:numId="9" w16cid:durableId="1974868838">
    <w:abstractNumId w:val="10"/>
  </w:num>
  <w:num w:numId="10" w16cid:durableId="589001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082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5246289">
    <w:abstractNumId w:val="8"/>
    <w:lvlOverride w:ilvl="0">
      <w:startOverride w:val="17"/>
    </w:lvlOverride>
    <w:lvlOverride w:ilvl="1">
      <w:startOverride w:val="1"/>
    </w:lvlOverride>
    <w:lvlOverride w:ilvl="2">
      <w:startOverride w:val="1"/>
    </w:lvlOverride>
    <w:lvlOverride w:ilvl="3">
      <w:startOverride w:val="2"/>
    </w:lvlOverride>
    <w:lvlOverride w:ilvl="4">
      <w:startOverride w:val="11"/>
    </w:lvlOverride>
    <w:lvlOverride w:ilvl="5">
      <w:startOverride w:val="1"/>
    </w:lvlOverride>
    <w:lvlOverride w:ilvl="6">
      <w:startOverride w:val="2"/>
    </w:lvlOverride>
    <w:lvlOverride w:ilvl="7">
      <w:startOverride w:val="1"/>
    </w:lvlOverride>
    <w:lvlOverride w:ilvl="8">
      <w:startOverride w:val="1"/>
    </w:lvlOverride>
  </w:num>
  <w:num w:numId="13" w16cid:durableId="1236745542">
    <w:abstractNumId w:val="8"/>
  </w:num>
  <w:num w:numId="14" w16cid:durableId="1907495437">
    <w:abstractNumId w:val="8"/>
  </w:num>
  <w:num w:numId="15" w16cid:durableId="490948556">
    <w:abstractNumId w:val="8"/>
  </w:num>
  <w:num w:numId="16" w16cid:durableId="2032418746">
    <w:abstractNumId w:val="8"/>
  </w:num>
  <w:num w:numId="17" w16cid:durableId="3456426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5628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9083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1115850">
    <w:abstractNumId w:val="8"/>
  </w:num>
  <w:num w:numId="21" w16cid:durableId="106894924">
    <w:abstractNumId w:val="8"/>
  </w:num>
  <w:num w:numId="22" w16cid:durableId="542786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0181893">
    <w:abstractNumId w:val="9"/>
  </w:num>
  <w:num w:numId="24" w16cid:durableId="1521747193">
    <w:abstractNumId w:val="7"/>
  </w:num>
  <w:num w:numId="25" w16cid:durableId="1697657395">
    <w:abstractNumId w:val="2"/>
  </w:num>
  <w:num w:numId="26" w16cid:durableId="1122576074">
    <w:abstractNumId w:val="4"/>
  </w:num>
  <w:num w:numId="27" w16cid:durableId="1321075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1748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34445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41319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7252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78026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214716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0938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618181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009512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72026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756730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1999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3338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004629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3337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3416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0202395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220369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298808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0944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90098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1959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5478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9411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5302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82199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39406370">
    <w:abstractNumId w:val="8"/>
  </w:num>
  <w:num w:numId="55" w16cid:durableId="617102492">
    <w:abstractNumId w:val="8"/>
  </w:num>
  <w:num w:numId="56" w16cid:durableId="255674280">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48"/>
    <w:rsid w:val="0009600D"/>
    <w:rsid w:val="00175C48"/>
    <w:rsid w:val="00270257"/>
    <w:rsid w:val="00AA65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503BD"/>
  <w15:chartTrackingRefBased/>
  <w15:docId w15:val="{FE16A034-F913-40A5-9167-89F7A2DB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link w:val="Heading1Char"/>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link w:val="Heading2Char"/>
    <w:qFormat/>
    <w:pPr>
      <w:keepNext/>
      <w:outlineLvl w:val="1"/>
    </w:pPr>
    <w:rPr>
      <w:rFonts w:cs="Arial"/>
      <w:b/>
      <w:bCs/>
    </w:rPr>
  </w:style>
  <w:style w:type="paragraph" w:styleId="Heading3">
    <w:name w:val="heading 3"/>
    <w:aliases w:val="h3,1.2.3.,H3,(Sub-Subsection),Para3,bullet pt,h3 sub heading,Heading 3 Sub Heading,H31,l3"/>
    <w:basedOn w:val="Normal"/>
    <w:next w:val="Normal"/>
    <w:link w:val="Heading3Char"/>
    <w:qFormat/>
    <w:pPr>
      <w:keepNext/>
      <w:jc w:val="center"/>
      <w:outlineLvl w:val="2"/>
    </w:pPr>
    <w:rPr>
      <w:b/>
      <w:bCs/>
    </w:rPr>
  </w:style>
  <w:style w:type="paragraph" w:styleId="Heading4">
    <w:name w:val="heading 4"/>
    <w:aliases w:val="h4"/>
    <w:basedOn w:val="Normal"/>
    <w:next w:val="Normal"/>
    <w:link w:val="Heading4Char"/>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link w:val="Heading5Char"/>
    <w:qFormat/>
    <w:pPr>
      <w:keepNext/>
      <w:jc w:val="center"/>
      <w:outlineLvl w:val="4"/>
    </w:pPr>
    <w:rPr>
      <w:rFonts w:ascii="Arial" w:hAnsi="Arial" w:cs="Arial"/>
      <w:b/>
      <w:bCs/>
      <w:sz w:val="18"/>
    </w:rPr>
  </w:style>
  <w:style w:type="paragraph" w:styleId="Heading6">
    <w:name w:val="heading 6"/>
    <w:basedOn w:val="Normal"/>
    <w:next w:val="Body6"/>
    <w:link w:val="Heading6Char"/>
    <w:qFormat/>
    <w:pPr>
      <w:spacing w:before="220" w:line="280" w:lineRule="atLeast"/>
      <w:ind w:left="720" w:hanging="720"/>
      <w:outlineLvl w:val="5"/>
    </w:pPr>
    <w:rPr>
      <w:rFonts w:ascii="Arial" w:hAnsi="Arial"/>
      <w:sz w:val="22"/>
      <w:lang w:val="x-none"/>
    </w:rPr>
  </w:style>
  <w:style w:type="paragraph" w:styleId="Heading7">
    <w:name w:val="heading 7"/>
    <w:aliases w:val="Heading 7 - Appendix A,Heading 7 - Appendix"/>
    <w:basedOn w:val="Normal"/>
    <w:next w:val="Normal"/>
    <w:link w:val="Heading7Char"/>
    <w:qFormat/>
    <w:pPr>
      <w:spacing w:line="280" w:lineRule="atLeast"/>
      <w:ind w:left="2160" w:hanging="720"/>
      <w:outlineLvl w:val="6"/>
    </w:pPr>
    <w:rPr>
      <w:rFonts w:ascii="Arial" w:hAnsi="Arial"/>
      <w:sz w:val="22"/>
      <w:lang w:val="x-none"/>
    </w:rPr>
  </w:style>
  <w:style w:type="paragraph" w:styleId="Heading8">
    <w:name w:val="heading 8"/>
    <w:basedOn w:val="Normal"/>
    <w:next w:val="Normal"/>
    <w:link w:val="Heading8Char"/>
    <w:qFormat/>
    <w:pPr>
      <w:spacing w:line="280" w:lineRule="atLeast"/>
      <w:ind w:left="4320"/>
      <w:outlineLvl w:val="7"/>
    </w:pPr>
    <w:rPr>
      <w:rFonts w:ascii="Arial" w:hAnsi="Arial"/>
      <w:sz w:val="22"/>
      <w:lang w:val="x-none"/>
    </w:rPr>
  </w:style>
  <w:style w:type="paragraph" w:styleId="Heading9">
    <w:name w:val="heading 9"/>
    <w:basedOn w:val="Normal"/>
    <w:next w:val="Normal"/>
    <w:link w:val="Heading9Char"/>
    <w:qFormat/>
    <w:pPr>
      <w:spacing w:line="280" w:lineRule="atLeast"/>
      <w:ind w:left="4320"/>
      <w:outlineLvl w:val="8"/>
    </w:pPr>
    <w:rPr>
      <w:rFonts w:ascii="Arial" w:hAnsi="Arial"/>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aliases w:val="t1"/>
    <w:basedOn w:val="Normal"/>
    <w:next w:val="Normal"/>
    <w:autoRedefine/>
    <w:uiPriority w:val="39"/>
    <w:qFormat/>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link w:val="BodyTextIndent2Char"/>
    <w:semiHidden/>
    <w:pPr>
      <w:ind w:left="720"/>
    </w:pPr>
    <w:rPr>
      <w:lang w:val="en-CA"/>
    </w:rPr>
  </w:style>
  <w:style w:type="paragraph" w:styleId="BodyTextIndent3">
    <w:name w:val="Body Text Indent 3"/>
    <w:basedOn w:val="Normal"/>
    <w:link w:val="BodyTextIndent3Char"/>
    <w:uiPriority w:val="99"/>
    <w:pPr>
      <w:ind w:left="720" w:hanging="720"/>
      <w:jc w:val="both"/>
    </w:pPr>
    <w:rPr>
      <w:rFonts w:ascii="Arial" w:hAnsi="Arial" w:cs="Arial"/>
      <w:spacing w:val="-2"/>
      <w:sz w:val="20"/>
      <w:lang w:val="en-GB"/>
    </w:rPr>
  </w:style>
  <w:style w:type="paragraph" w:styleId="TOC3">
    <w:name w:val="toc 3"/>
    <w:basedOn w:val="Normal"/>
    <w:next w:val="Normal"/>
    <w:autoRedefine/>
    <w:uiPriority w:val="39"/>
    <w:qFormat/>
    <w:pPr>
      <w:ind w:left="480"/>
    </w:pPr>
    <w:rPr>
      <w:i/>
      <w:iCs/>
      <w:szCs w:val="24"/>
    </w:rPr>
  </w:style>
  <w:style w:type="paragraph" w:styleId="TOC2">
    <w:name w:val="toc 2"/>
    <w:basedOn w:val="Normal"/>
    <w:next w:val="Normal"/>
    <w:autoRedefine/>
    <w:uiPriority w:val="39"/>
    <w:qFormat/>
    <w:pPr>
      <w:ind w:left="240"/>
    </w:pPr>
    <w:rPr>
      <w:smallCaps/>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semiHidden/>
    <w:unhideWhenUsed/>
    <w:rPr>
      <w:color w:val="96A9A9"/>
      <w:u w:val="single"/>
    </w:rPr>
  </w:style>
  <w:style w:type="character" w:customStyle="1" w:styleId="FooterChar">
    <w:name w:val="Footer Char"/>
    <w:link w:val="Footer"/>
    <w:uiPriority w:val="99"/>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table" w:styleId="TableGrid">
    <w:name w:val="Table Grid"/>
    <w:basedOn w:val="TableNormal"/>
    <w:uiPriority w:val="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pPr>
      <w:numPr>
        <w:numId w:val="54"/>
      </w:numPr>
      <w:contextualSpacing/>
    </w:pPr>
  </w:style>
  <w:style w:type="character" w:customStyle="1" w:styleId="Heading6Char">
    <w:name w:val="Heading 6 Char"/>
    <w:basedOn w:val="DefaultParagraphFont"/>
    <w:link w:val="Heading6"/>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Pr>
      <w:rFonts w:ascii="Arial" w:hAnsi="Arial"/>
      <w:sz w:val="22"/>
      <w:lang w:val="x-none" w:eastAsia="en-US"/>
    </w:rPr>
  </w:style>
  <w:style w:type="character" w:customStyle="1" w:styleId="Heading8Char">
    <w:name w:val="Heading 8 Char"/>
    <w:basedOn w:val="DefaultParagraphFont"/>
    <w:link w:val="Heading8"/>
    <w:rPr>
      <w:rFonts w:ascii="Arial" w:hAnsi="Arial"/>
      <w:sz w:val="22"/>
      <w:lang w:val="x-none" w:eastAsia="en-US"/>
    </w:rPr>
  </w:style>
  <w:style w:type="character" w:customStyle="1" w:styleId="Heading9Char">
    <w:name w:val="Heading 9 Char"/>
    <w:basedOn w:val="DefaultParagraphFont"/>
    <w:link w:val="Heading9"/>
    <w:rPr>
      <w:rFonts w:ascii="Arial" w:hAnsi="Arial"/>
      <w:sz w:val="22"/>
      <w:lang w:val="x-none" w:eastAsia="en-US"/>
    </w:rPr>
  </w:style>
  <w:style w:type="numbering" w:customStyle="1" w:styleId="NoList1">
    <w:name w:val="No List1"/>
    <w:next w:val="NoList"/>
    <w:uiPriority w:val="99"/>
    <w:semiHidden/>
    <w:unhideWhenUsed/>
  </w:style>
  <w:style w:type="character" w:customStyle="1" w:styleId="Heading1Char">
    <w:name w:val="Heading 1 Char"/>
    <w:aliases w:val="1 ghost Char,g Char,Heading 1 Section Heading Char,h1 Char"/>
    <w:basedOn w:val="DefaultParagraphFont"/>
    <w:link w:val="Heading1"/>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
    <w:basedOn w:val="DefaultParagraphFont"/>
    <w:link w:val="Heading2"/>
    <w:rPr>
      <w:rFonts w:cs="Arial"/>
      <w:b/>
      <w:bCs/>
      <w:sz w:val="24"/>
      <w:lang w:val="en-US" w:eastAsia="en-US"/>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Pr>
      <w:b/>
      <w:bCs/>
      <w:sz w:val="24"/>
      <w:lang w:val="en-US" w:eastAsia="en-US"/>
    </w:rPr>
  </w:style>
  <w:style w:type="character" w:customStyle="1" w:styleId="Heading4Char">
    <w:name w:val="Heading 4 Char"/>
    <w:aliases w:val="h4 Char"/>
    <w:basedOn w:val="DefaultParagraphFont"/>
    <w:link w:val="Heading4"/>
    <w:rPr>
      <w:rFonts w:ascii="Arial" w:hAnsi="Arial"/>
      <w:b/>
      <w:bCs/>
      <w:i/>
      <w:sz w:val="22"/>
      <w:szCs w:val="28"/>
      <w:lang w:eastAsia="en-US"/>
    </w:rPr>
  </w:style>
  <w:style w:type="character" w:customStyle="1" w:styleId="Heading5Char">
    <w:name w:val="Heading 5 Char"/>
    <w:basedOn w:val="DefaultParagraphFont"/>
    <w:link w:val="Heading5"/>
    <w:rPr>
      <w:rFonts w:ascii="Arial" w:hAnsi="Arial" w:cs="Arial"/>
      <w:b/>
      <w:bCs/>
      <w:sz w:val="18"/>
      <w:lang w:val="en-US" w:eastAsia="en-US"/>
    </w:rPr>
  </w:style>
  <w:style w:type="paragraph" w:customStyle="1" w:styleId="Body4">
    <w:name w:val="Body4"/>
    <w:basedOn w:val="Normal"/>
    <w:pPr>
      <w:spacing w:before="220" w:line="280" w:lineRule="atLeast"/>
      <w:ind w:left="2160"/>
    </w:pPr>
    <w:rPr>
      <w:rFonts w:ascii="Arial" w:hAnsi="Arial"/>
      <w:sz w:val="22"/>
      <w:lang w:val="en-CA"/>
    </w:rPr>
  </w:style>
  <w:style w:type="paragraph" w:customStyle="1" w:styleId="Body5">
    <w:name w:val="Body5"/>
    <w:basedOn w:val="Normal"/>
    <w:pPr>
      <w:spacing w:before="220" w:line="280" w:lineRule="atLeast"/>
      <w:ind w:left="2880"/>
    </w:pPr>
    <w:rPr>
      <w:rFonts w:ascii="Arial" w:hAnsi="Arial"/>
      <w:sz w:val="22"/>
      <w:lang w:val="en-CA"/>
    </w:rPr>
  </w:style>
  <w:style w:type="paragraph" w:customStyle="1" w:styleId="Body6">
    <w:name w:val="Body6"/>
    <w:basedOn w:val="Normal"/>
    <w:pPr>
      <w:spacing w:before="220" w:line="280" w:lineRule="atLeast"/>
      <w:ind w:left="3600"/>
    </w:pPr>
    <w:rPr>
      <w:rFonts w:ascii="Arial" w:hAnsi="Arial"/>
      <w:sz w:val="22"/>
      <w:lang w:val="en-CA"/>
    </w:rPr>
  </w:style>
  <w:style w:type="character" w:customStyle="1" w:styleId="HeaderChar">
    <w:name w:val="Header Char"/>
    <w:basedOn w:val="DefaultParagraphFont"/>
    <w:link w:val="Header"/>
    <w:rPr>
      <w:sz w:val="24"/>
      <w:lang w:val="en-US" w:eastAsia="en-US"/>
    </w:rPr>
  </w:style>
  <w:style w:type="paragraph" w:customStyle="1" w:styleId="RecitalNumbering">
    <w:name w:val="RecitalNumbering"/>
    <w:basedOn w:val="Normal"/>
    <w:pPr>
      <w:tabs>
        <w:tab w:val="left" w:pos="-1440"/>
        <w:tab w:val="left" w:pos="-720"/>
      </w:tabs>
      <w:suppressAutoHyphens/>
      <w:spacing w:after="220" w:line="280" w:lineRule="atLeast"/>
    </w:pPr>
    <w:rPr>
      <w:rFonts w:ascii="Arial" w:hAnsi="Arial"/>
      <w:sz w:val="22"/>
      <w:lang w:val="en-CA"/>
    </w:r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jc w:val="both"/>
    </w:pPr>
    <w:rPr>
      <w:rFonts w:ascii="Arial" w:hAnsi="Arial"/>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jc w:val="both"/>
    </w:pPr>
  </w:style>
  <w:style w:type="character" w:customStyle="1" w:styleId="BodyTextChar">
    <w:name w:val="Body Text Char"/>
    <w:basedOn w:val="DefaultParagraphFont"/>
    <w:link w:val="BodyText0"/>
    <w:semiHidden/>
    <w:rPr>
      <w:sz w:val="24"/>
      <w:lang w:val="en-US" w:eastAsia="en-US"/>
    </w:rPr>
  </w:style>
  <w:style w:type="character" w:customStyle="1" w:styleId="BodyTextIndentChar">
    <w:name w:val="Body Text Indent Char"/>
    <w:basedOn w:val="DefaultParagraphFont"/>
    <w:link w:val="BodyTextIndent"/>
    <w:semiHidden/>
    <w:rPr>
      <w:spacing w:val="-2"/>
      <w:sz w:val="24"/>
      <w:lang w:val="en-GB" w:eastAsia="en-US"/>
    </w:rPr>
  </w:style>
  <w:style w:type="character" w:customStyle="1" w:styleId="BodyTextIndent2Char">
    <w:name w:val="Body Text Indent 2 Char"/>
    <w:basedOn w:val="DefaultParagraphFont"/>
    <w:link w:val="BodyTextIndent2"/>
    <w:semiHidden/>
    <w:rPr>
      <w:sz w:val="24"/>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pPr>
      <w:widowControl w:val="0"/>
      <w:spacing w:line="240" w:lineRule="atLeast"/>
      <w:jc w:val="center"/>
    </w:pPr>
    <w:rPr>
      <w:rFonts w:ascii="Chicago" w:hAnsi="Chicago"/>
    </w:rPr>
  </w:style>
  <w:style w:type="table" w:customStyle="1" w:styleId="TableGrid1">
    <w:name w:val="Table Grid1"/>
    <w:basedOn w:val="TableNormal"/>
    <w:next w:val="Table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pPr>
      <w:tabs>
        <w:tab w:val="left" w:pos="720"/>
      </w:tabs>
      <w:overflowPunct/>
      <w:autoSpaceDE/>
      <w:autoSpaceDN/>
      <w:adjustRightInd/>
      <w:ind w:left="709" w:right="-855" w:hanging="709"/>
      <w:jc w:val="both"/>
      <w:textAlignment w:val="auto"/>
    </w:pPr>
    <w:rPr>
      <w:rFonts w:eastAsia="PMingLiU"/>
      <w:sz w:val="22"/>
    </w:rPr>
  </w:style>
  <w:style w:type="paragraph" w:customStyle="1" w:styleId="INT-06Bodycopy">
    <w:name w:val="INT-06 Body copy"/>
    <w:rPr>
      <w:rFonts w:ascii="Arial" w:eastAsia="PMingLiU" w:hAnsi="Arial"/>
      <w:sz w:val="22"/>
      <w:lang w:val="en-US" w:eastAsia="en-US"/>
    </w:rPr>
  </w:style>
  <w:style w:type="paragraph" w:customStyle="1" w:styleId="Pa0">
    <w:name w:val="Pa0"/>
    <w:basedOn w:val="Default"/>
    <w:next w:val="Default"/>
    <w:uiPriority w:val="99"/>
    <w:pPr>
      <w:spacing w:line="241" w:lineRule="atLeast"/>
    </w:pPr>
    <w:rPr>
      <w:rFonts w:ascii="Whitney Semibold" w:hAnsi="Whitney Semibold" w:cs="Times New Roman"/>
      <w:color w:val="auto"/>
      <w:lang w:eastAsia="en-CA"/>
    </w:rPr>
  </w:style>
  <w:style w:type="character" w:customStyle="1" w:styleId="A10">
    <w:name w:val="A10"/>
    <w:uiPriority w:val="99"/>
    <w:rPr>
      <w:rFonts w:cs="Whitney Semibold"/>
      <w:color w:val="000000"/>
      <w:sz w:val="20"/>
      <w:szCs w:val="20"/>
    </w:rPr>
  </w:style>
  <w:style w:type="character" w:customStyle="1" w:styleId="A7">
    <w:name w:val="A7"/>
    <w:uiPriority w:val="99"/>
    <w:rPr>
      <w:rFonts w:ascii="Whitney Medium" w:hAnsi="Whitney Medium" w:cs="Whitney Medium"/>
      <w:color w:val="000000"/>
      <w:sz w:val="19"/>
      <w:szCs w:val="19"/>
    </w:rPr>
  </w:style>
  <w:style w:type="character" w:customStyle="1" w:styleId="A6">
    <w:name w:val="A6"/>
    <w:uiPriority w:val="99"/>
    <w:rPr>
      <w:rFonts w:ascii="Whitney Medium" w:hAnsi="Whitney Medium" w:cs="Whitney Medium"/>
      <w:color w:val="000000"/>
      <w:sz w:val="19"/>
      <w:szCs w:val="19"/>
    </w:rPr>
  </w:style>
  <w:style w:type="character" w:customStyle="1" w:styleId="A13">
    <w:name w:val="A13"/>
    <w:uiPriority w:val="99"/>
    <w:rPr>
      <w:rFonts w:cs="Whitney Light"/>
      <w:color w:val="000000"/>
      <w:sz w:val="11"/>
      <w:szCs w:val="11"/>
    </w:rPr>
  </w:style>
  <w:style w:type="paragraph" w:customStyle="1" w:styleId="Pa12">
    <w:name w:val="Pa12"/>
    <w:basedOn w:val="Default"/>
    <w:next w:val="Default"/>
    <w:uiPriority w:val="99"/>
    <w:pPr>
      <w:spacing w:line="241" w:lineRule="atLeast"/>
    </w:pPr>
    <w:rPr>
      <w:rFonts w:ascii="Whitney Semibold" w:hAnsi="Whitney Semibold" w:cs="Times New Roman"/>
      <w:color w:val="auto"/>
      <w:lang w:eastAsia="en-CA"/>
    </w:rPr>
  </w:style>
  <w:style w:type="paragraph" w:customStyle="1" w:styleId="Pa11">
    <w:name w:val="Pa11"/>
    <w:basedOn w:val="Default"/>
    <w:next w:val="Default"/>
    <w:uiPriority w:val="99"/>
    <w:pPr>
      <w:spacing w:line="200" w:lineRule="atLeast"/>
    </w:pPr>
    <w:rPr>
      <w:color w:val="auto"/>
      <w:lang w:eastAsia="en-CA"/>
    </w:rPr>
  </w:style>
  <w:style w:type="paragraph" w:customStyle="1" w:styleId="Pa2">
    <w:name w:val="Pa2"/>
    <w:basedOn w:val="Default"/>
    <w:next w:val="Default"/>
    <w:uiPriority w:val="99"/>
    <w:pPr>
      <w:spacing w:line="180" w:lineRule="atLeast"/>
    </w:pPr>
    <w:rPr>
      <w:color w:val="auto"/>
      <w:lang w:eastAsia="en-CA"/>
    </w:rPr>
  </w:style>
  <w:style w:type="paragraph" w:customStyle="1" w:styleId="Pa26">
    <w:name w:val="Pa26"/>
    <w:basedOn w:val="Default"/>
    <w:next w:val="Default"/>
    <w:uiPriority w:val="99"/>
    <w:pPr>
      <w:spacing w:line="180" w:lineRule="atLeast"/>
    </w:pPr>
    <w:rPr>
      <w:color w:val="auto"/>
      <w:lang w:eastAsia="en-CA"/>
    </w:rPr>
  </w:style>
  <w:style w:type="paragraph" w:customStyle="1" w:styleId="Pa13">
    <w:name w:val="Pa13"/>
    <w:basedOn w:val="Default"/>
    <w:next w:val="Default"/>
    <w:uiPriority w:val="99"/>
    <w:pPr>
      <w:spacing w:line="180" w:lineRule="atLeast"/>
    </w:pPr>
    <w:rPr>
      <w:color w:val="auto"/>
      <w:lang w:eastAsia="en-CA"/>
    </w:rPr>
  </w:style>
  <w:style w:type="paragraph" w:customStyle="1" w:styleId="Pa20">
    <w:name w:val="Pa20"/>
    <w:basedOn w:val="Default"/>
    <w:next w:val="Default"/>
    <w:uiPriority w:val="99"/>
    <w:pPr>
      <w:spacing w:line="180" w:lineRule="atLeast"/>
    </w:pPr>
    <w:rPr>
      <w:color w:val="auto"/>
      <w:lang w:eastAsia="en-CA"/>
    </w:rPr>
  </w:style>
  <w:style w:type="paragraph" w:customStyle="1" w:styleId="Pa25">
    <w:name w:val="Pa25"/>
    <w:basedOn w:val="Default"/>
    <w:next w:val="Default"/>
    <w:uiPriority w:val="99"/>
    <w:pPr>
      <w:spacing w:line="180" w:lineRule="atLeast"/>
    </w:pPr>
    <w:rPr>
      <w:color w:val="auto"/>
      <w:lang w:eastAsia="en-CA"/>
    </w:rPr>
  </w:style>
  <w:style w:type="paragraph" w:customStyle="1" w:styleId="Pa19">
    <w:name w:val="Pa19"/>
    <w:basedOn w:val="Default"/>
    <w:next w:val="Default"/>
    <w:uiPriority w:val="99"/>
    <w:pPr>
      <w:spacing w:line="180" w:lineRule="atLeast"/>
    </w:pPr>
    <w:rPr>
      <w:color w:val="auto"/>
      <w:lang w:eastAsia="en-CA"/>
    </w:rPr>
  </w:style>
  <w:style w:type="paragraph" w:styleId="ListBullet2">
    <w:name w:val="List Bullet 2"/>
    <w:basedOn w:val="Normal"/>
    <w:autoRedefine/>
    <w:semiHidden/>
    <w:pPr>
      <w:numPr>
        <w:numId w:val="1"/>
      </w:numPr>
      <w:tabs>
        <w:tab w:val="clear" w:pos="643"/>
        <w:tab w:val="num" w:pos="720"/>
      </w:tabs>
      <w:ind w:left="720"/>
    </w:pPr>
  </w:style>
  <w:style w:type="paragraph" w:customStyle="1" w:styleId="AASchedClettering">
    <w:name w:val="AA Sched C lettering"/>
    <w:basedOn w:val="Normal"/>
    <w:qFormat/>
    <w:pPr>
      <w:numPr>
        <w:numId w:val="2"/>
      </w:numPr>
      <w:contextualSpacing/>
    </w:pPr>
    <w:rPr>
      <w:rFonts w:ascii="Arial" w:hAnsi="Arial"/>
      <w:sz w:val="22"/>
      <w:szCs w:val="24"/>
    </w:rPr>
  </w:style>
  <w:style w:type="paragraph" w:customStyle="1" w:styleId="DefaultText">
    <w:name w:val="Default Text"/>
    <w:basedOn w:val="Normal"/>
    <w:uiPriority w:val="99"/>
  </w:style>
  <w:style w:type="paragraph" w:customStyle="1" w:styleId="irwd-normaltext">
    <w:name w:val="irwd-normaltext"/>
    <w:basedOn w:val="Normal"/>
    <w:pPr>
      <w:overflowPunct/>
      <w:autoSpaceDE/>
      <w:autoSpaceDN/>
      <w:adjustRightInd/>
      <w:spacing w:before="100" w:beforeAutospacing="1" w:after="100" w:afterAutospacing="1"/>
      <w:textAlignment w:val="auto"/>
    </w:pPr>
    <w:rPr>
      <w:szCs w:val="24"/>
    </w:rPr>
  </w:style>
  <w:style w:type="character" w:customStyle="1" w:styleId="ListParagraphChar">
    <w:name w:val="List Paragraph Char"/>
    <w:link w:val="ListParagraph"/>
    <w:uiPriority w:val="34"/>
    <w:rPr>
      <w:sz w:val="24"/>
      <w:lang w:val="en-US" w:eastAsia="en-US"/>
    </w:rPr>
  </w:style>
  <w:style w:type="paragraph" w:customStyle="1" w:styleId="DepartmentLH">
    <w:name w:val="Department LH"/>
    <w:basedOn w:val="Normal"/>
    <w:pPr>
      <w:tabs>
        <w:tab w:val="center" w:pos="6480"/>
      </w:tabs>
      <w:suppressAutoHyphens/>
      <w:overflowPunct/>
      <w:autoSpaceDE/>
      <w:autoSpaceDN/>
      <w:adjustRightInd/>
      <w:textAlignment w:val="auto"/>
    </w:pPr>
    <w:rPr>
      <w:sz w:val="16"/>
      <w:lang w:val="en-GB"/>
    </w:rPr>
  </w:style>
  <w:style w:type="paragraph" w:customStyle="1" w:styleId="TableParagraph">
    <w:name w:val="Table Paragraph"/>
    <w:basedOn w:val="Normal"/>
    <w:uiPriority w:val="1"/>
    <w:qFormat/>
    <w:pPr>
      <w:widowControl w:val="0"/>
      <w:overflowPunct/>
      <w:autoSpaceDE/>
      <w:autoSpaceDN/>
      <w:adjustRightInd/>
      <w:textAlignment w:val="auto"/>
    </w:pPr>
    <w:rPr>
      <w:rFonts w:ascii="Calibri" w:eastAsia="Calibri" w:hAnsi="Calibri"/>
      <w:sz w:val="22"/>
      <w:szCs w:val="22"/>
    </w:rPr>
  </w:style>
  <w:style w:type="paragraph" w:customStyle="1" w:styleId="Bulletlist2">
    <w:name w:val="Bullet list 2"/>
    <w:basedOn w:val="BodyText2"/>
    <w:pPr>
      <w:numPr>
        <w:numId w:val="3"/>
      </w:numPr>
      <w:tabs>
        <w:tab w:val="clear" w:pos="720"/>
        <w:tab w:val="clear" w:pos="2160"/>
        <w:tab w:val="clear" w:pos="2880"/>
        <w:tab w:val="left" w:pos="4320"/>
        <w:tab w:val="left" w:pos="7200"/>
        <w:tab w:val="left" w:pos="9539"/>
      </w:tabs>
      <w:spacing w:before="60" w:after="60" w:line="240" w:lineRule="auto"/>
      <w:ind w:right="720"/>
    </w:pPr>
    <w:rPr>
      <w:rFonts w:ascii="Times New Roman" w:hAnsi="Times New Roman" w:cs="Times New Roman"/>
      <w:b w:val="0"/>
      <w:spacing w:val="-5"/>
      <w:sz w:val="24"/>
      <w:szCs w:val="20"/>
      <w:lang w:val="en-US"/>
    </w:rPr>
  </w:style>
  <w:style w:type="paragraph" w:customStyle="1" w:styleId="Numberlist1">
    <w:name w:val="Number list 1"/>
    <w:basedOn w:val="BodyText0"/>
    <w:pPr>
      <w:numPr>
        <w:numId w:val="4"/>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pPr>
      <w:suppressAutoHyphens/>
      <w:overflowPunct/>
      <w:autoSpaceDE/>
      <w:autoSpaceDN/>
      <w:adjustRightInd/>
      <w:ind w:left="709" w:hanging="709"/>
      <w:jc w:val="both"/>
      <w:textAlignment w:val="auto"/>
    </w:pPr>
    <w:rPr>
      <w:rFonts w:ascii="Arial" w:hAnsi="Arial" w:cs="Arial"/>
      <w:spacing w:val="-3"/>
      <w:sz w:val="22"/>
      <w:szCs w:val="22"/>
    </w:rPr>
  </w:style>
  <w:style w:type="character" w:customStyle="1" w:styleId="Style11ptChar">
    <w:name w:val="Style 11 pt Char"/>
    <w:link w:val="Style11pt"/>
    <w:rPr>
      <w:rFonts w:ascii="Arial" w:hAnsi="Arial" w:cs="Arial"/>
      <w:spacing w:val="-3"/>
      <w:sz w:val="22"/>
      <w:szCs w:val="22"/>
      <w:lang w:val="en-US" w:eastAsia="en-US"/>
    </w:rPr>
  </w:style>
  <w:style w:type="paragraph" w:customStyle="1" w:styleId="Normal10">
    <w:name w:val="Normal + 10"/>
    <w:basedOn w:val="Heading2"/>
    <w:link w:val="Normal10Char"/>
    <w:pPr>
      <w:keepNext w:val="0"/>
      <w:widowControl w:val="0"/>
      <w:numPr>
        <w:ilvl w:val="1"/>
        <w:numId w:val="5"/>
      </w:numPr>
      <w:overflowPunct/>
      <w:autoSpaceDE/>
      <w:autoSpaceDN/>
      <w:adjustRightInd/>
      <w:textAlignment w:val="auto"/>
    </w:pPr>
    <w:rPr>
      <w:rFonts w:ascii="Arial" w:eastAsia="Batang" w:hAnsi="Arial" w:cs="Times New Roman"/>
      <w:b w:val="0"/>
      <w:bCs w:val="0"/>
      <w:sz w:val="20"/>
    </w:rPr>
  </w:style>
  <w:style w:type="paragraph" w:customStyle="1" w:styleId="NewText">
    <w:name w:val="New Text"/>
    <w:qFormat/>
    <w:pPr>
      <w:spacing w:after="120"/>
      <w:ind w:left="360"/>
    </w:pPr>
    <w:rPr>
      <w:rFonts w:ascii="Arial" w:hAnsi="Arial" w:cs="Arial"/>
      <w:lang w:val="en-US" w:eastAsia="en-US"/>
    </w:rPr>
  </w:style>
  <w:style w:type="character" w:customStyle="1" w:styleId="Normal10Char">
    <w:name w:val="Normal + 10 Char"/>
    <w:link w:val="Normal10"/>
    <w:rPr>
      <w:rFonts w:ascii="Arial" w:eastAsia="Batang" w:hAnsi="Arial"/>
      <w:lang w:val="en-US" w:eastAsia="en-US"/>
    </w:rPr>
  </w:style>
  <w:style w:type="paragraph" w:customStyle="1" w:styleId="Alphabeticalbulletslvl3">
    <w:name w:val="Alphabetical bullets lvl 3"/>
    <w:qFormat/>
    <w:pPr>
      <w:numPr>
        <w:ilvl w:val="1"/>
        <w:numId w:val="6"/>
      </w:numPr>
      <w:spacing w:after="120"/>
    </w:pPr>
    <w:rPr>
      <w:rFonts w:ascii="Arial" w:hAnsi="Arial" w:cs="Arial"/>
      <w:lang w:val="en-US" w:eastAsia="en-US"/>
    </w:rPr>
  </w:style>
  <w:style w:type="paragraph" w:customStyle="1" w:styleId="BodyText3CB">
    <w:name w:val="Body Text 3 CB"/>
    <w:basedOn w:val="Normal"/>
    <w:pPr>
      <w:overflowPunct/>
      <w:autoSpaceDE/>
      <w:autoSpaceDN/>
      <w:adjustRightInd/>
      <w:ind w:left="1440"/>
      <w:textAlignment w:val="auto"/>
    </w:pPr>
  </w:style>
  <w:style w:type="paragraph" w:customStyle="1" w:styleId="BodyTextCB">
    <w:name w:val="Body Text CB"/>
    <w:basedOn w:val="BodyText0"/>
    <w:pPr>
      <w:overflowPunct/>
      <w:autoSpaceDE/>
      <w:autoSpaceDN/>
      <w:adjustRightInd/>
      <w:ind w:left="720"/>
      <w:jc w:val="left"/>
      <w:textAlignment w:val="auto"/>
    </w:pPr>
  </w:style>
  <w:style w:type="paragraph" w:styleId="Caption">
    <w:name w:val="caption"/>
    <w:basedOn w:val="Normal"/>
    <w:next w:val="Normal"/>
    <w:uiPriority w:val="35"/>
    <w:unhideWhenUsed/>
    <w:qFormat/>
    <w:pPr>
      <w:spacing w:line="280" w:lineRule="atLeast"/>
    </w:pPr>
    <w:rPr>
      <w:rFonts w:ascii="Arial" w:hAnsi="Arial"/>
      <w:b/>
      <w:bCs/>
      <w:sz w:val="20"/>
      <w:lang w:val="en-CA"/>
    </w:rPr>
  </w:style>
  <w:style w:type="numbering" w:customStyle="1" w:styleId="HEADINGS">
    <w:name w:val="HEADINGS"/>
    <w:uiPriority w:val="99"/>
    <w:pPr>
      <w:numPr>
        <w:numId w:val="8"/>
      </w:numPr>
    </w:pPr>
  </w:style>
  <w:style w:type="paragraph" w:customStyle="1" w:styleId="xl66">
    <w:name w:val="xl66"/>
    <w:basedOn w:val="Normal"/>
    <w:pPr>
      <w:overflowPunct/>
      <w:autoSpaceDE/>
      <w:autoSpaceDN/>
      <w:adjustRightInd/>
      <w:spacing w:before="100" w:beforeAutospacing="1" w:after="100" w:afterAutospacing="1"/>
      <w:textAlignment w:val="top"/>
    </w:pPr>
    <w:rPr>
      <w:b/>
      <w:bCs/>
      <w:sz w:val="20"/>
      <w:lang w:val="en-CA" w:eastAsia="en-CA"/>
    </w:rPr>
  </w:style>
  <w:style w:type="paragraph" w:customStyle="1" w:styleId="xl67">
    <w:name w:val="xl67"/>
    <w:basedOn w:val="Normal"/>
    <w:pPr>
      <w:overflowPunct/>
      <w:autoSpaceDE/>
      <w:autoSpaceDN/>
      <w:adjustRightInd/>
      <w:spacing w:before="100" w:beforeAutospacing="1" w:after="100" w:afterAutospacing="1"/>
      <w:textAlignment w:val="top"/>
    </w:pPr>
    <w:rPr>
      <w:sz w:val="20"/>
      <w:lang w:val="en-CA" w:eastAsia="en-CA"/>
    </w:rPr>
  </w:style>
  <w:style w:type="paragraph" w:customStyle="1" w:styleId="xl68">
    <w:name w:val="xl68"/>
    <w:basedOn w:val="Normal"/>
    <w:pPr>
      <w:overflowPunct/>
      <w:autoSpaceDE/>
      <w:autoSpaceDN/>
      <w:adjustRightInd/>
      <w:spacing w:before="100" w:beforeAutospacing="1" w:after="100" w:afterAutospacing="1"/>
      <w:jc w:val="center"/>
      <w:textAlignment w:val="top"/>
    </w:pPr>
    <w:rPr>
      <w:sz w:val="20"/>
      <w:lang w:val="en-CA" w:eastAsia="en-C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0"/>
      <w:lang w:val="en-CA" w:eastAsia="en-CA"/>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lang w:val="en-CA" w:eastAsia="en-CA"/>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0"/>
      <w:lang w:val="en-CA" w:eastAsia="en-CA"/>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0"/>
      <w:lang w:val="en-CA" w:eastAsia="en-CA"/>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lang w:val="en-CA" w:eastAsia="en-CA"/>
    </w:rPr>
  </w:style>
  <w:style w:type="paragraph" w:customStyle="1" w:styleId="bullet">
    <w:name w:val="bullet"/>
    <w:basedOn w:val="Normal"/>
    <w:autoRedefine/>
    <w:pPr>
      <w:widowControl w:val="0"/>
      <w:numPr>
        <w:numId w:val="9"/>
      </w:numPr>
      <w:overflowPunct/>
      <w:spacing w:after="120" w:line="276" w:lineRule="auto"/>
      <w:contextualSpacing/>
      <w:textAlignment w:val="auto"/>
    </w:pPr>
    <w:rPr>
      <w:rFonts w:ascii="Calibri" w:hAnsi="Calibri" w:cs="Calibri"/>
      <w:snapToGrid w:val="0"/>
      <w:sz w:val="22"/>
      <w:szCs w:val="22"/>
    </w:rPr>
  </w:style>
  <w:style w:type="table" w:customStyle="1" w:styleId="TableGrid2">
    <w:name w:val="Table Grid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character" w:customStyle="1" w:styleId="BodyTextIndent3Char">
    <w:name w:val="Body Text Indent 3 Char"/>
    <w:basedOn w:val="DefaultParagraphFont"/>
    <w:link w:val="BodyTextIndent3"/>
    <w:uiPriority w:val="99"/>
    <w:rPr>
      <w:rFonts w:ascii="Arial" w:hAnsi="Arial" w:cs="Arial"/>
      <w:spacing w:val="-2"/>
      <w:lang w:val="en-GB" w:eastAsia="en-US"/>
    </w:rPr>
  </w:style>
  <w:style w:type="paragraph" w:customStyle="1" w:styleId="ContractNotes">
    <w:name w:val="Contract Notes"/>
    <w:basedOn w:val="Normal"/>
    <w:link w:val="ContractNotesChar"/>
    <w:qFormat/>
    <w:pPr>
      <w:overflowPunct/>
      <w:autoSpaceDE/>
      <w:autoSpaceDN/>
      <w:adjustRightInd/>
      <w:spacing w:after="120"/>
      <w:textAlignment w:val="auto"/>
    </w:pPr>
    <w:rPr>
      <w:rFonts w:ascii="Arial" w:eastAsia="Calibri" w:hAnsi="Arial"/>
      <w:b/>
      <w:i/>
      <w:color w:val="0070C0"/>
      <w:sz w:val="22"/>
      <w:szCs w:val="22"/>
    </w:rPr>
  </w:style>
  <w:style w:type="character" w:customStyle="1" w:styleId="ContractNotesChar">
    <w:name w:val="Contract Notes Char"/>
    <w:link w:val="ContractNotes"/>
    <w:rPr>
      <w:rFonts w:ascii="Arial" w:eastAsia="Calibri" w:hAnsi="Arial"/>
      <w:b/>
      <w:i/>
      <w:color w:val="0070C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669">
      <w:bodyDiv w:val="1"/>
      <w:marLeft w:val="0"/>
      <w:marRight w:val="0"/>
      <w:marTop w:val="0"/>
      <w:marBottom w:val="0"/>
      <w:divBdr>
        <w:top w:val="none" w:sz="0" w:space="0" w:color="auto"/>
        <w:left w:val="none" w:sz="0" w:space="0" w:color="auto"/>
        <w:bottom w:val="none" w:sz="0" w:space="0" w:color="auto"/>
        <w:right w:val="none" w:sz="0" w:space="0" w:color="auto"/>
      </w:divBdr>
    </w:div>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0234067">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03854964">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35795719">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F4SCPX2ZCJX5-419925784-71435</_dlc_DocId>
    <_dlc_DocIdUrl xmlns="7733f395-a2c9-420c-9832-4ae3e53c1e58">
      <Url>https://surreybc.sharepoint.com/sites/FIN.Solicitations/_layouts/15/DocIdRedir.aspx?ID=F4SCPX2ZCJX5-419925784-71435</Url>
      <Description>F4SCPX2ZCJX5-419925784-71435</Description>
    </_dlc_DocIdUrl>
    <lcf76f155ced4ddcb4097134ff3c332f xmlns="1a84c6c1-8df3-40fd-93ab-1ecbbd29985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4B6F0379-80B2-4171-80DD-A5E8D7EC0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243D7-744A-456A-8C19-908BE5F14E69}">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11</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14785</CharactersWithSpaces>
  <SharedDoc>false</SharedDoc>
  <HLinks>
    <vt:vector size="54"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Sharp, Keith</dc:creator>
  <cp:keywords/>
  <cp:lastModifiedBy>Cumiskey, Regan</cp:lastModifiedBy>
  <cp:revision>16</cp:revision>
  <cp:lastPrinted>2009-05-22T23:16:00Z</cp:lastPrinted>
  <dcterms:created xsi:type="dcterms:W3CDTF">2022-05-25T20:56:00Z</dcterms:created>
  <dcterms:modified xsi:type="dcterms:W3CDTF">2022-06-09T16:18:00Z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_dlc_DocIdItemGuid">
    <vt:lpwstr>bb015684-f622-4f66-8d23-73a7a23f784b</vt:lpwstr>
  </property>
  <property fmtid="{D5CDD505-2E9C-101B-9397-08002B2CF9AE}" pid="4" name="Classification">
    <vt:lpwstr/>
  </property>
  <property fmtid="{D5CDD505-2E9C-101B-9397-08002B2CF9AE}" pid="5" name="MediaServiceImageTags">
    <vt:lpwstr/>
  </property>
</Properties>
</file>