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FD21" w14:textId="77777777" w:rsidR="00B71012" w:rsidRDefault="00B524C5">
      <w:pPr>
        <w:spacing w:line="280" w:lineRule="atLeast"/>
        <w:ind w:left="709" w:hanging="709"/>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3C56FFB3" wp14:editId="3C56FFB4">
            <wp:simplePos x="0" y="0"/>
            <wp:positionH relativeFrom="column">
              <wp:posOffset>0</wp:posOffset>
            </wp:positionH>
            <wp:positionV relativeFrom="paragraph">
              <wp:posOffset>0</wp:posOffset>
            </wp:positionV>
            <wp:extent cx="1481328" cy="530352"/>
            <wp:effectExtent l="0" t="0" r="5080" b="317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1328"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6FD22" w14:textId="77777777" w:rsidR="00B71012" w:rsidRDefault="00B524C5">
      <w:pPr>
        <w:pStyle w:val="h1-RequestforQuotations"/>
        <w:jc w:val="center"/>
      </w:pPr>
      <w:bookmarkStart w:id="0" w:name="_Toc101534534"/>
      <w:bookmarkStart w:id="1" w:name="_Toc105578250"/>
      <w:r>
        <w:t>SCHEDULE C – FORM OF QUOTATION</w:t>
      </w:r>
      <w:bookmarkEnd w:id="0"/>
      <w:bookmarkEnd w:id="1"/>
    </w:p>
    <w:p w14:paraId="3C56FD23" w14:textId="77777777" w:rsidR="00B71012" w:rsidRDefault="00B71012">
      <w:pPr>
        <w:spacing w:line="280" w:lineRule="atLeast"/>
        <w:ind w:left="709" w:hanging="709"/>
        <w:jc w:val="both"/>
        <w:rPr>
          <w:rFonts w:ascii="Arial" w:hAnsi="Arial" w:cs="Arial"/>
          <w:sz w:val="22"/>
          <w:szCs w:val="22"/>
        </w:rPr>
      </w:pPr>
    </w:p>
    <w:p w14:paraId="3C56FD24" w14:textId="77777777" w:rsidR="00B71012" w:rsidRDefault="00B71012">
      <w:pPr>
        <w:spacing w:line="280" w:lineRule="atLeast"/>
        <w:ind w:left="709" w:hanging="709"/>
        <w:jc w:val="both"/>
        <w:rPr>
          <w:rFonts w:ascii="Arial" w:hAnsi="Arial" w:cs="Arial"/>
          <w:sz w:val="22"/>
          <w:szCs w:val="22"/>
        </w:rPr>
      </w:pPr>
    </w:p>
    <w:p w14:paraId="3C56FD25" w14:textId="77777777" w:rsidR="00B71012" w:rsidRDefault="00B524C5">
      <w:pPr>
        <w:tabs>
          <w:tab w:val="left" w:pos="1122"/>
          <w:tab w:val="right" w:leader="underscore" w:pos="9350"/>
        </w:tabs>
        <w:jc w:val="both"/>
        <w:rPr>
          <w:rFonts w:ascii="Arial" w:hAnsi="Arial" w:cs="Arial"/>
          <w:b/>
        </w:rPr>
      </w:pPr>
      <w:r>
        <w:rPr>
          <w:rFonts w:ascii="Arial" w:hAnsi="Arial" w:cs="Arial"/>
          <w:b/>
          <w:sz w:val="22"/>
          <w:szCs w:val="22"/>
        </w:rPr>
        <w:t>RFQ Title:  Surrey Sports &amp; Leisure Complex Roof Replacement Phase 1</w:t>
      </w:r>
    </w:p>
    <w:p w14:paraId="3C56FD26" w14:textId="77777777" w:rsidR="00B71012" w:rsidRDefault="00B71012">
      <w:pPr>
        <w:tabs>
          <w:tab w:val="left" w:pos="1122"/>
          <w:tab w:val="right" w:leader="underscore" w:pos="9350"/>
        </w:tabs>
        <w:spacing w:line="280" w:lineRule="atLeast"/>
        <w:ind w:hanging="709"/>
        <w:jc w:val="both"/>
        <w:rPr>
          <w:rFonts w:ascii="Arial" w:hAnsi="Arial" w:cs="Arial"/>
          <w:b/>
          <w:sz w:val="22"/>
          <w:szCs w:val="22"/>
          <w:u w:val="single"/>
        </w:rPr>
      </w:pPr>
    </w:p>
    <w:p w14:paraId="3C56FD27" w14:textId="77777777" w:rsidR="00B71012" w:rsidRDefault="00B524C5">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1220-040-2022-049</w:t>
      </w:r>
    </w:p>
    <w:p w14:paraId="3C56FD28" w14:textId="77777777" w:rsidR="00B71012" w:rsidRDefault="00B71012">
      <w:pPr>
        <w:tabs>
          <w:tab w:val="left" w:pos="5049"/>
          <w:tab w:val="right" w:leader="underscore" w:pos="11160"/>
        </w:tabs>
        <w:spacing w:line="280" w:lineRule="atLeast"/>
        <w:ind w:right="10"/>
        <w:jc w:val="both"/>
        <w:rPr>
          <w:rFonts w:ascii="Arial" w:hAnsi="Arial" w:cs="Arial"/>
          <w:b/>
          <w:bCs/>
          <w:sz w:val="22"/>
          <w:szCs w:val="22"/>
        </w:rPr>
      </w:pPr>
    </w:p>
    <w:p w14:paraId="3C56FD29" w14:textId="77777777" w:rsidR="00B71012" w:rsidRDefault="00B524C5">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3C56FD2A" w14:textId="77777777" w:rsidR="00B71012" w:rsidRDefault="00B71012">
      <w:pPr>
        <w:tabs>
          <w:tab w:val="left" w:pos="5049"/>
          <w:tab w:val="right" w:leader="underscore" w:pos="11160"/>
        </w:tabs>
        <w:spacing w:line="280" w:lineRule="atLeast"/>
        <w:ind w:right="10"/>
        <w:jc w:val="both"/>
        <w:rPr>
          <w:rFonts w:ascii="Arial" w:hAnsi="Arial" w:cs="Arial"/>
          <w:b/>
          <w:bCs/>
          <w:sz w:val="22"/>
          <w:szCs w:val="22"/>
        </w:rPr>
      </w:pPr>
    </w:p>
    <w:p w14:paraId="3C56FD2B" w14:textId="77777777" w:rsidR="00B71012" w:rsidRDefault="00B524C5">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3C56FD2C" w14:textId="77777777" w:rsidR="00B71012" w:rsidRDefault="00B71012">
      <w:pPr>
        <w:tabs>
          <w:tab w:val="left" w:pos="720"/>
          <w:tab w:val="left" w:pos="1440"/>
          <w:tab w:val="left" w:pos="2760"/>
          <w:tab w:val="left" w:pos="9240"/>
        </w:tabs>
        <w:rPr>
          <w:rFonts w:ascii="Arial" w:hAnsi="Arial" w:cs="Arial"/>
          <w:b/>
          <w:bCs/>
          <w:sz w:val="20"/>
          <w:szCs w:val="20"/>
        </w:rPr>
      </w:pPr>
    </w:p>
    <w:p w14:paraId="3C56FD2D" w14:textId="77777777" w:rsidR="00B71012" w:rsidRDefault="00B524C5">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3C56FD2E" w14:textId="77777777" w:rsidR="00B71012" w:rsidRDefault="00B71012">
      <w:pPr>
        <w:tabs>
          <w:tab w:val="left" w:pos="720"/>
          <w:tab w:val="left" w:pos="1440"/>
          <w:tab w:val="left" w:pos="2760"/>
          <w:tab w:val="left" w:pos="9240"/>
        </w:tabs>
        <w:rPr>
          <w:rFonts w:ascii="Arial" w:hAnsi="Arial" w:cs="Arial"/>
          <w:b/>
          <w:sz w:val="20"/>
          <w:szCs w:val="20"/>
        </w:rPr>
      </w:pPr>
    </w:p>
    <w:p w14:paraId="3C56FD2F" w14:textId="77777777" w:rsidR="00B71012" w:rsidRDefault="00B524C5">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3C56FD30" w14:textId="77777777" w:rsidR="00B71012" w:rsidRDefault="00B71012">
      <w:pPr>
        <w:tabs>
          <w:tab w:val="left" w:pos="720"/>
          <w:tab w:val="left" w:pos="1440"/>
          <w:tab w:val="left" w:pos="2760"/>
          <w:tab w:val="left" w:pos="9240"/>
        </w:tabs>
        <w:rPr>
          <w:rFonts w:ascii="Arial" w:hAnsi="Arial" w:cs="Arial"/>
          <w:b/>
          <w:sz w:val="20"/>
          <w:szCs w:val="20"/>
        </w:rPr>
      </w:pPr>
    </w:p>
    <w:p w14:paraId="3C56FD31" w14:textId="77777777" w:rsidR="00B71012" w:rsidRDefault="00B524C5">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3C56FD32" w14:textId="77777777" w:rsidR="00B71012" w:rsidRDefault="00B71012">
      <w:pPr>
        <w:tabs>
          <w:tab w:val="left" w:pos="720"/>
          <w:tab w:val="left" w:pos="1440"/>
          <w:tab w:val="left" w:pos="2760"/>
          <w:tab w:val="left" w:pos="9240"/>
        </w:tabs>
        <w:rPr>
          <w:rFonts w:ascii="Arial" w:hAnsi="Arial" w:cs="Arial"/>
          <w:b/>
          <w:sz w:val="20"/>
          <w:szCs w:val="20"/>
        </w:rPr>
      </w:pPr>
    </w:p>
    <w:p w14:paraId="3C56FD33" w14:textId="77777777" w:rsidR="00B71012" w:rsidRDefault="00B524C5">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3C56FD34" w14:textId="77777777" w:rsidR="00B71012" w:rsidRDefault="00B71012">
      <w:pPr>
        <w:tabs>
          <w:tab w:val="left" w:pos="720"/>
          <w:tab w:val="left" w:pos="1440"/>
          <w:tab w:val="left" w:pos="2760"/>
          <w:tab w:val="left" w:pos="9240"/>
        </w:tabs>
        <w:rPr>
          <w:rFonts w:ascii="Arial" w:hAnsi="Arial" w:cs="Arial"/>
          <w:b/>
          <w:sz w:val="20"/>
          <w:szCs w:val="20"/>
        </w:rPr>
      </w:pPr>
    </w:p>
    <w:p w14:paraId="3C56FD35" w14:textId="77777777" w:rsidR="00B71012" w:rsidRDefault="00B524C5">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3C56FD36" w14:textId="77777777" w:rsidR="00B71012" w:rsidRDefault="00B71012">
      <w:pPr>
        <w:tabs>
          <w:tab w:val="left" w:pos="1122"/>
          <w:tab w:val="right" w:leader="underscore" w:pos="9350"/>
        </w:tabs>
        <w:spacing w:line="280" w:lineRule="atLeast"/>
        <w:jc w:val="both"/>
        <w:rPr>
          <w:rFonts w:ascii="Arial" w:hAnsi="Arial" w:cs="Arial"/>
          <w:sz w:val="22"/>
          <w:szCs w:val="22"/>
          <w:u w:val="single"/>
        </w:rPr>
      </w:pPr>
    </w:p>
    <w:p w14:paraId="3C56FD37" w14:textId="77777777" w:rsidR="00B71012" w:rsidRDefault="00B524C5">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3C56FD38" w14:textId="77777777" w:rsidR="00B71012" w:rsidRDefault="00B71012">
      <w:pPr>
        <w:tabs>
          <w:tab w:val="left" w:pos="720"/>
          <w:tab w:val="left" w:pos="1440"/>
          <w:tab w:val="left" w:pos="2160"/>
        </w:tabs>
        <w:jc w:val="both"/>
        <w:rPr>
          <w:rFonts w:ascii="Arial" w:hAnsi="Arial" w:cs="Arial"/>
          <w:sz w:val="22"/>
          <w:szCs w:val="22"/>
        </w:rPr>
      </w:pPr>
    </w:p>
    <w:p w14:paraId="3C56FD39" w14:textId="77777777" w:rsidR="00B71012" w:rsidRDefault="00B524C5">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3C56FD3A" w14:textId="77777777" w:rsidR="00B71012" w:rsidRDefault="00B71012">
      <w:pPr>
        <w:tabs>
          <w:tab w:val="left" w:pos="720"/>
          <w:tab w:val="left" w:pos="1440"/>
          <w:tab w:val="left" w:pos="2160"/>
        </w:tabs>
        <w:jc w:val="both"/>
        <w:rPr>
          <w:rFonts w:ascii="Arial" w:hAnsi="Arial" w:cs="Arial"/>
          <w:sz w:val="22"/>
          <w:szCs w:val="22"/>
        </w:rPr>
      </w:pPr>
    </w:p>
    <w:p w14:paraId="3C56FD3B" w14:textId="77777777" w:rsidR="00B71012" w:rsidRDefault="00B524C5">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Richard D. Oppelt, Manager, Procurement Services</w:t>
      </w:r>
    </w:p>
    <w:p w14:paraId="3C56FD3C" w14:textId="77777777" w:rsidR="00B71012" w:rsidRDefault="00B71012">
      <w:pPr>
        <w:tabs>
          <w:tab w:val="left" w:pos="720"/>
          <w:tab w:val="left" w:pos="1440"/>
          <w:tab w:val="left" w:pos="2160"/>
        </w:tabs>
        <w:rPr>
          <w:rFonts w:ascii="Arial" w:hAnsi="Arial" w:cs="Arial"/>
          <w:sz w:val="22"/>
          <w:szCs w:val="22"/>
        </w:rPr>
      </w:pPr>
    </w:p>
    <w:p w14:paraId="3C56FD3D" w14:textId="77777777" w:rsidR="00B71012" w:rsidRDefault="00B524C5">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u w:val="none"/>
          </w:rPr>
          <w:t>purchasing@surrey.ca</w:t>
        </w:r>
      </w:hyperlink>
    </w:p>
    <w:p w14:paraId="3C56FD3E" w14:textId="77777777" w:rsidR="00B71012" w:rsidRDefault="00B71012">
      <w:pPr>
        <w:tabs>
          <w:tab w:val="left" w:pos="720"/>
          <w:tab w:val="left" w:pos="1440"/>
          <w:tab w:val="left" w:pos="2160"/>
        </w:tabs>
        <w:ind w:left="2160" w:hanging="2160"/>
        <w:rPr>
          <w:rFonts w:ascii="Arial" w:hAnsi="Arial" w:cs="Arial"/>
          <w:sz w:val="22"/>
          <w:szCs w:val="22"/>
        </w:rPr>
      </w:pPr>
    </w:p>
    <w:p w14:paraId="3C56FD3F" w14:textId="77777777" w:rsidR="00B71012" w:rsidRDefault="00B524C5">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3C56FD40" w14:textId="77777777" w:rsidR="00B71012" w:rsidRDefault="00B524C5">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3C56FD41" w14:textId="77777777" w:rsidR="00B71012" w:rsidRDefault="00B524C5">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C56FD42" w14:textId="77777777" w:rsidR="00B71012" w:rsidRDefault="00B524C5">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C56FD43" w14:textId="77777777" w:rsidR="00B71012" w:rsidRDefault="00B71012">
      <w:pPr>
        <w:tabs>
          <w:tab w:val="left" w:pos="1122"/>
          <w:tab w:val="right" w:leader="underscore" w:pos="9350"/>
        </w:tabs>
        <w:ind w:right="6" w:hanging="709"/>
        <w:jc w:val="both"/>
        <w:rPr>
          <w:rFonts w:ascii="Arial" w:hAnsi="Arial" w:cs="Arial"/>
          <w:sz w:val="22"/>
          <w:szCs w:val="22"/>
          <w:u w:val="single"/>
        </w:rPr>
      </w:pPr>
    </w:p>
    <w:p w14:paraId="3C56FD44" w14:textId="77777777" w:rsidR="00B71012" w:rsidRDefault="00B524C5">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3C56FD45" w14:textId="77777777" w:rsidR="00B71012" w:rsidRDefault="00B71012">
      <w:pPr>
        <w:tabs>
          <w:tab w:val="left" w:pos="1122"/>
          <w:tab w:val="right" w:leader="underscore" w:pos="9350"/>
        </w:tabs>
        <w:ind w:right="6" w:hanging="709"/>
        <w:jc w:val="both"/>
        <w:rPr>
          <w:rFonts w:ascii="Arial" w:hAnsi="Arial" w:cs="Arial"/>
          <w:sz w:val="22"/>
          <w:szCs w:val="22"/>
          <w:u w:val="single"/>
        </w:rPr>
      </w:pPr>
    </w:p>
    <w:p w14:paraId="3C56FD46" w14:textId="77777777" w:rsidR="00B71012" w:rsidRDefault="00B524C5">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3C56FD47" w14:textId="77777777" w:rsidR="00B71012" w:rsidRDefault="00B71012">
      <w:pPr>
        <w:jc w:val="both"/>
        <w:rPr>
          <w:rFonts w:ascii="Arial" w:hAnsi="Arial" w:cs="Arial"/>
          <w:b/>
          <w:bCs/>
          <w:sz w:val="22"/>
          <w:szCs w:val="22"/>
        </w:rPr>
      </w:pPr>
    </w:p>
    <w:p w14:paraId="3C56FD48" w14:textId="77777777" w:rsidR="00B71012" w:rsidRDefault="00B524C5">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3C56FD49" w14:textId="77777777" w:rsidR="00B71012" w:rsidRDefault="00B71012">
      <w:pPr>
        <w:jc w:val="both"/>
        <w:rPr>
          <w:rFonts w:ascii="Arial" w:hAnsi="Arial" w:cs="Arial"/>
          <w:b/>
          <w:bCs/>
          <w:sz w:val="22"/>
          <w:szCs w:val="22"/>
        </w:rPr>
      </w:pPr>
    </w:p>
    <w:p w14:paraId="3C56FD4A" w14:textId="77777777" w:rsidR="00B71012" w:rsidRDefault="00B524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C56FD4B" w14:textId="77777777" w:rsidR="00B71012" w:rsidRDefault="00B71012">
      <w:pPr>
        <w:jc w:val="both"/>
        <w:rPr>
          <w:rFonts w:ascii="Arial" w:hAnsi="Arial" w:cs="Arial"/>
          <w:b/>
          <w:bCs/>
          <w:sz w:val="22"/>
          <w:szCs w:val="22"/>
          <w:u w:val="single"/>
        </w:rPr>
      </w:pPr>
    </w:p>
    <w:p w14:paraId="3C56FD4C" w14:textId="77777777" w:rsidR="00B71012" w:rsidRDefault="00B524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C56FD4D" w14:textId="77777777" w:rsidR="00B71012" w:rsidRDefault="00B71012">
      <w:pPr>
        <w:jc w:val="both"/>
        <w:rPr>
          <w:rFonts w:ascii="Arial" w:hAnsi="Arial" w:cs="Arial"/>
          <w:b/>
          <w:bCs/>
          <w:sz w:val="22"/>
          <w:szCs w:val="22"/>
          <w:u w:val="single"/>
        </w:rPr>
      </w:pPr>
    </w:p>
    <w:p w14:paraId="3C56FD4E" w14:textId="77777777" w:rsidR="00B71012" w:rsidRDefault="00B71012">
      <w:pPr>
        <w:spacing w:line="280" w:lineRule="atLeast"/>
        <w:ind w:left="709" w:right="-421" w:hanging="2138"/>
        <w:jc w:val="both"/>
        <w:rPr>
          <w:rFonts w:ascii="Arial" w:hAnsi="Arial" w:cs="Arial"/>
          <w:sz w:val="22"/>
          <w:szCs w:val="22"/>
        </w:rPr>
      </w:pPr>
    </w:p>
    <w:p w14:paraId="3C56FD4F" w14:textId="77777777" w:rsidR="00B71012" w:rsidRDefault="00B524C5">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3C56FD50" w14:textId="77777777" w:rsidR="00B71012" w:rsidRDefault="00B524C5">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C56FD51" w14:textId="77777777" w:rsidR="00B71012" w:rsidRDefault="00B524C5">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C56FD52" w14:textId="77777777" w:rsidR="00B71012" w:rsidRDefault="00B524C5">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C56FD53" w14:textId="77777777" w:rsidR="00B71012" w:rsidRDefault="00B524C5">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3C56FD54" w14:textId="77777777" w:rsidR="00B71012" w:rsidRDefault="00B524C5">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3C56FD55" w14:textId="77777777" w:rsidR="00B71012" w:rsidRDefault="00B524C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3C56FD56" w14:textId="77777777" w:rsidR="00B71012" w:rsidRDefault="00B524C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C56FD57" w14:textId="77777777" w:rsidR="00B71012" w:rsidRDefault="00B524C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C56FD58" w14:textId="77777777" w:rsidR="00B71012" w:rsidRDefault="00B71012">
      <w:pPr>
        <w:jc w:val="both"/>
        <w:rPr>
          <w:rFonts w:ascii="Arial" w:hAnsi="Arial" w:cs="Arial"/>
          <w:sz w:val="22"/>
          <w:szCs w:val="22"/>
        </w:rPr>
      </w:pPr>
    </w:p>
    <w:p w14:paraId="3C56FD59" w14:textId="77777777" w:rsidR="00B71012" w:rsidRDefault="00B524C5">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C56FD5A" w14:textId="77777777" w:rsidR="00B71012" w:rsidRDefault="00B71012">
      <w:pPr>
        <w:jc w:val="both"/>
        <w:rPr>
          <w:rFonts w:ascii="Arial" w:hAnsi="Arial" w:cs="Arial"/>
          <w:sz w:val="22"/>
          <w:szCs w:val="22"/>
        </w:rPr>
      </w:pPr>
    </w:p>
    <w:p w14:paraId="3C56FD5B" w14:textId="77777777" w:rsidR="00B71012" w:rsidRDefault="00B524C5">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3C56FD5C" w14:textId="77777777" w:rsidR="00B71012" w:rsidRDefault="00B71012">
      <w:pPr>
        <w:jc w:val="both"/>
        <w:rPr>
          <w:rFonts w:ascii="Arial" w:hAnsi="Arial" w:cs="Arial"/>
          <w:b/>
          <w:bCs/>
          <w:sz w:val="22"/>
          <w:szCs w:val="22"/>
        </w:rPr>
      </w:pPr>
    </w:p>
    <w:p w14:paraId="3C56FD5D" w14:textId="77777777" w:rsidR="00B71012" w:rsidRDefault="00B524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C56FD5E" w14:textId="77777777" w:rsidR="00B71012" w:rsidRDefault="00B71012">
      <w:pPr>
        <w:jc w:val="both"/>
        <w:rPr>
          <w:rFonts w:ascii="Arial" w:hAnsi="Arial" w:cs="Arial"/>
          <w:b/>
          <w:bCs/>
          <w:sz w:val="22"/>
          <w:szCs w:val="22"/>
          <w:u w:val="single"/>
        </w:rPr>
      </w:pPr>
    </w:p>
    <w:p w14:paraId="3C56FD5F" w14:textId="77777777" w:rsidR="00B71012" w:rsidRDefault="00B524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C56FD60" w14:textId="77777777" w:rsidR="00B71012" w:rsidRDefault="00B71012">
      <w:pPr>
        <w:jc w:val="both"/>
        <w:rPr>
          <w:rFonts w:ascii="Arial" w:hAnsi="Arial" w:cs="Arial"/>
          <w:b/>
          <w:bCs/>
          <w:sz w:val="22"/>
          <w:szCs w:val="22"/>
          <w:u w:val="single"/>
        </w:rPr>
      </w:pPr>
    </w:p>
    <w:p w14:paraId="3C56FD61" w14:textId="77777777" w:rsidR="00B71012" w:rsidRDefault="00B524C5">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C56FD62" w14:textId="77777777" w:rsidR="00B71012" w:rsidRDefault="00B71012">
      <w:pPr>
        <w:spacing w:line="280" w:lineRule="atLeast"/>
        <w:ind w:left="709" w:hanging="709"/>
        <w:jc w:val="both"/>
        <w:rPr>
          <w:rFonts w:ascii="Arial" w:hAnsi="Arial" w:cs="Arial"/>
          <w:sz w:val="22"/>
          <w:szCs w:val="22"/>
        </w:rPr>
      </w:pPr>
    </w:p>
    <w:p w14:paraId="3C56FD63" w14:textId="77777777" w:rsidR="00B71012" w:rsidRDefault="00B524C5">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3C56FD64" w14:textId="77777777" w:rsidR="00B71012" w:rsidRDefault="00B71012">
      <w:pPr>
        <w:spacing w:line="280" w:lineRule="atLeast"/>
        <w:ind w:left="1440" w:right="-421" w:hanging="1440"/>
        <w:jc w:val="both"/>
        <w:rPr>
          <w:rFonts w:ascii="Arial" w:hAnsi="Arial" w:cs="Arial"/>
          <w:b/>
          <w:sz w:val="22"/>
          <w:szCs w:val="22"/>
        </w:rPr>
      </w:pPr>
    </w:p>
    <w:p w14:paraId="3C56FD65" w14:textId="77777777" w:rsidR="00B71012" w:rsidRDefault="00B524C5">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3C56FD66" w14:textId="77777777" w:rsidR="00B71012" w:rsidRDefault="00B71012">
      <w:pPr>
        <w:jc w:val="both"/>
        <w:rPr>
          <w:rFonts w:ascii="Arial" w:hAnsi="Arial" w:cs="Arial"/>
          <w:b/>
          <w:bCs/>
          <w:sz w:val="22"/>
          <w:szCs w:val="22"/>
        </w:rPr>
      </w:pPr>
    </w:p>
    <w:p w14:paraId="3C56FD67" w14:textId="77777777" w:rsidR="00B71012" w:rsidRDefault="00B524C5">
      <w:pPr>
        <w:tabs>
          <w:tab w:val="left" w:pos="9537"/>
        </w:tabs>
        <w:jc w:val="both"/>
        <w:rPr>
          <w:rFonts w:ascii="Arial" w:hAnsi="Arial" w:cs="Arial"/>
          <w:b/>
          <w:bCs/>
          <w:sz w:val="22"/>
          <w:szCs w:val="22"/>
        </w:rPr>
      </w:pPr>
      <w:r>
        <w:rPr>
          <w:rFonts w:ascii="Arial" w:hAnsi="Arial" w:cs="Arial"/>
          <w:b/>
          <w:bCs/>
          <w:sz w:val="22"/>
          <w:szCs w:val="22"/>
          <w:u w:val="single"/>
        </w:rPr>
        <w:tab/>
      </w:r>
    </w:p>
    <w:p w14:paraId="3C56FD68" w14:textId="77777777" w:rsidR="00B71012" w:rsidRDefault="00B71012">
      <w:pPr>
        <w:jc w:val="both"/>
        <w:rPr>
          <w:rFonts w:ascii="Arial" w:hAnsi="Arial" w:cs="Arial"/>
          <w:b/>
          <w:bCs/>
          <w:sz w:val="22"/>
          <w:szCs w:val="22"/>
          <w:u w:val="single"/>
        </w:rPr>
      </w:pPr>
    </w:p>
    <w:p w14:paraId="3C56FD69" w14:textId="77777777" w:rsidR="00B71012" w:rsidRDefault="00B524C5">
      <w:pPr>
        <w:tabs>
          <w:tab w:val="left" w:pos="9537"/>
        </w:tabs>
        <w:jc w:val="both"/>
        <w:rPr>
          <w:rFonts w:ascii="Arial" w:hAnsi="Arial" w:cs="Arial"/>
          <w:b/>
          <w:bCs/>
          <w:sz w:val="22"/>
          <w:szCs w:val="22"/>
        </w:rPr>
      </w:pPr>
      <w:r>
        <w:rPr>
          <w:rFonts w:ascii="Arial" w:hAnsi="Arial" w:cs="Arial"/>
          <w:b/>
          <w:bCs/>
          <w:sz w:val="22"/>
          <w:szCs w:val="22"/>
          <w:u w:val="single"/>
        </w:rPr>
        <w:tab/>
      </w:r>
    </w:p>
    <w:p w14:paraId="3C56FD6A" w14:textId="77777777" w:rsidR="00B71012" w:rsidRDefault="00B71012">
      <w:pPr>
        <w:jc w:val="both"/>
        <w:rPr>
          <w:rFonts w:ascii="Arial" w:hAnsi="Arial" w:cs="Arial"/>
          <w:b/>
          <w:bCs/>
          <w:sz w:val="22"/>
          <w:szCs w:val="22"/>
          <w:u w:val="single"/>
        </w:rPr>
      </w:pPr>
    </w:p>
    <w:p w14:paraId="3C56FD6B"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D6C" w14:textId="77777777" w:rsidR="00B71012" w:rsidRDefault="00B71012">
      <w:pPr>
        <w:tabs>
          <w:tab w:val="left" w:pos="0"/>
        </w:tabs>
        <w:ind w:left="720" w:hanging="720"/>
        <w:jc w:val="both"/>
        <w:rPr>
          <w:rFonts w:ascii="Arial" w:hAnsi="Arial" w:cs="Arial"/>
          <w:bCs/>
          <w:sz w:val="22"/>
          <w:szCs w:val="22"/>
        </w:rPr>
      </w:pPr>
    </w:p>
    <w:p w14:paraId="3C56FD6D" w14:textId="77777777" w:rsidR="00B71012" w:rsidRDefault="00B524C5">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3C56FD6E" w14:textId="77777777" w:rsidR="00B71012" w:rsidRDefault="00B71012">
      <w:pPr>
        <w:jc w:val="both"/>
        <w:rPr>
          <w:rFonts w:ascii="Arial" w:hAnsi="Arial" w:cs="Arial"/>
          <w:sz w:val="22"/>
          <w:szCs w:val="22"/>
        </w:rPr>
      </w:pPr>
    </w:p>
    <w:p w14:paraId="3C56FD6F" w14:textId="77777777" w:rsidR="00B71012" w:rsidRDefault="00B524C5">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3C56FD70" w14:textId="77777777" w:rsidR="00B71012" w:rsidRDefault="00B524C5">
      <w:pPr>
        <w:tabs>
          <w:tab w:val="left" w:pos="9537"/>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3C56FD71" w14:textId="77777777" w:rsidR="00B71012" w:rsidRDefault="00B71012">
      <w:pPr>
        <w:tabs>
          <w:tab w:val="left" w:pos="748"/>
          <w:tab w:val="left" w:pos="9537"/>
        </w:tabs>
        <w:jc w:val="both"/>
        <w:rPr>
          <w:rFonts w:ascii="Arial" w:hAnsi="Arial" w:cs="Arial"/>
          <w:b/>
          <w:bCs/>
          <w:sz w:val="22"/>
          <w:szCs w:val="22"/>
          <w:u w:val="single"/>
        </w:rPr>
      </w:pPr>
    </w:p>
    <w:p w14:paraId="3C56FD72"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lastRenderedPageBreak/>
        <w:tab/>
      </w:r>
    </w:p>
    <w:p w14:paraId="3C56FD73" w14:textId="77777777" w:rsidR="00B71012" w:rsidRDefault="00B71012">
      <w:pPr>
        <w:tabs>
          <w:tab w:val="left" w:pos="748"/>
          <w:tab w:val="left" w:pos="9537"/>
        </w:tabs>
        <w:jc w:val="both"/>
        <w:rPr>
          <w:rFonts w:ascii="Arial" w:hAnsi="Arial" w:cs="Arial"/>
          <w:b/>
          <w:bCs/>
          <w:sz w:val="22"/>
          <w:szCs w:val="22"/>
          <w:u w:val="single"/>
        </w:rPr>
      </w:pPr>
    </w:p>
    <w:p w14:paraId="3C56FD74"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D75" w14:textId="77777777" w:rsidR="00B71012" w:rsidRDefault="00B71012">
      <w:pPr>
        <w:tabs>
          <w:tab w:val="left" w:pos="748"/>
          <w:tab w:val="left" w:pos="9537"/>
        </w:tabs>
        <w:jc w:val="both"/>
        <w:rPr>
          <w:rFonts w:ascii="Arial" w:hAnsi="Arial" w:cs="Arial"/>
          <w:b/>
          <w:bCs/>
          <w:sz w:val="22"/>
          <w:szCs w:val="22"/>
          <w:u w:val="single"/>
        </w:rPr>
      </w:pPr>
    </w:p>
    <w:p w14:paraId="3C56FD76"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D77" w14:textId="77777777" w:rsidR="00B71012" w:rsidRDefault="00B71012">
      <w:pPr>
        <w:tabs>
          <w:tab w:val="left" w:pos="748"/>
          <w:tab w:val="left" w:pos="9537"/>
        </w:tabs>
        <w:jc w:val="both"/>
        <w:rPr>
          <w:rFonts w:ascii="Arial" w:hAnsi="Arial" w:cs="Arial"/>
          <w:b/>
          <w:bCs/>
          <w:sz w:val="22"/>
          <w:szCs w:val="22"/>
          <w:u w:val="single"/>
        </w:rPr>
      </w:pPr>
    </w:p>
    <w:p w14:paraId="3C56FD78" w14:textId="77777777" w:rsidR="00B71012" w:rsidRDefault="00B71012">
      <w:pPr>
        <w:tabs>
          <w:tab w:val="left" w:pos="748"/>
          <w:tab w:val="left" w:pos="9537"/>
        </w:tabs>
        <w:jc w:val="both"/>
        <w:rPr>
          <w:rFonts w:ascii="Arial" w:hAnsi="Arial" w:cs="Arial"/>
          <w:b/>
          <w:bCs/>
          <w:sz w:val="22"/>
          <w:szCs w:val="22"/>
        </w:rPr>
      </w:pPr>
    </w:p>
    <w:p w14:paraId="3C56FD79" w14:textId="77777777" w:rsidR="00B71012" w:rsidRDefault="00B524C5">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3C56FD7A" w14:textId="77777777" w:rsidR="00B71012" w:rsidRDefault="00B71012">
      <w:pPr>
        <w:spacing w:line="280" w:lineRule="atLeast"/>
        <w:ind w:left="709" w:hanging="709"/>
        <w:jc w:val="both"/>
        <w:rPr>
          <w:rFonts w:ascii="Arial" w:hAnsi="Arial" w:cs="Arial"/>
          <w:bCs/>
          <w:sz w:val="22"/>
          <w:szCs w:val="22"/>
        </w:rPr>
      </w:pPr>
    </w:p>
    <w:p w14:paraId="3C56FD7B"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3C56FD7C" w14:textId="77777777" w:rsidR="00B71012" w:rsidRDefault="00B71012">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B71012" w14:paraId="3C56FD82" w14:textId="77777777">
        <w:trPr>
          <w:cantSplit/>
          <w:trHeight w:val="990"/>
        </w:trPr>
        <w:tc>
          <w:tcPr>
            <w:tcW w:w="1317" w:type="dxa"/>
          </w:tcPr>
          <w:p w14:paraId="3C56FD7D"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F.O.B.</w:t>
            </w:r>
          </w:p>
          <w:p w14:paraId="3C56FD7E"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3C56FD7F"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3C56FD80" w14:textId="77777777" w:rsidR="00B71012" w:rsidRDefault="00B524C5">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3C56FD81"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B71012" w14:paraId="3C56FD86" w14:textId="77777777">
        <w:tc>
          <w:tcPr>
            <w:tcW w:w="1317" w:type="dxa"/>
          </w:tcPr>
          <w:p w14:paraId="3C56FD83" w14:textId="77777777" w:rsidR="00B71012" w:rsidRDefault="00B524C5">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3C56FD84" w14:textId="77777777" w:rsidR="00B71012" w:rsidRDefault="00B524C5">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3C56FD85" w14:textId="77777777" w:rsidR="00B71012" w:rsidRDefault="00B524C5">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B71012" w14:paraId="3C56FD94" w14:textId="77777777">
        <w:trPr>
          <w:trHeight w:val="3600"/>
        </w:trPr>
        <w:tc>
          <w:tcPr>
            <w:tcW w:w="1317" w:type="dxa"/>
          </w:tcPr>
          <w:p w14:paraId="3C56FD87" w14:textId="77777777" w:rsidR="00B71012" w:rsidRDefault="00B524C5">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3C56FD88" w14:textId="77777777" w:rsidR="00B71012" w:rsidRDefault="00B524C5">
            <w:pPr>
              <w:spacing w:line="280" w:lineRule="atLeast"/>
              <w:ind w:left="34" w:hanging="34"/>
              <w:jc w:val="both"/>
              <w:rPr>
                <w:rFonts w:ascii="Arial" w:hAnsi="Arial" w:cs="Arial"/>
                <w:bCs/>
                <w:sz w:val="22"/>
                <w:szCs w:val="22"/>
              </w:rPr>
            </w:pPr>
            <w:bookmarkStart w:id="2" w:name="_Hlk105509068"/>
            <w:r>
              <w:rPr>
                <w:rFonts w:ascii="Arial" w:hAnsi="Arial" w:cs="Arial"/>
                <w:bCs/>
                <w:sz w:val="22"/>
                <w:szCs w:val="22"/>
              </w:rPr>
              <w:t xml:space="preserve">The Contractor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Work as stated in the specifications and drawings, at 16555 Fraser Hwy #100, Surrey, B.C. V4N 0E9. </w:t>
            </w:r>
          </w:p>
          <w:p w14:paraId="3C56FD89" w14:textId="77777777" w:rsidR="00B71012" w:rsidRDefault="00B71012">
            <w:pPr>
              <w:tabs>
                <w:tab w:val="left" w:pos="-720"/>
              </w:tabs>
              <w:suppressAutoHyphens/>
              <w:spacing w:line="280" w:lineRule="atLeast"/>
              <w:jc w:val="both"/>
              <w:rPr>
                <w:rFonts w:ascii="Arial" w:hAnsi="Arial" w:cs="Arial"/>
                <w:spacing w:val="-3"/>
                <w:sz w:val="22"/>
                <w:szCs w:val="22"/>
              </w:rPr>
            </w:pPr>
          </w:p>
          <w:p w14:paraId="3C56FD8A" w14:textId="77777777" w:rsidR="00B71012" w:rsidRDefault="00B524C5">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Special Provisions (Schedule B – Appendix 1), and Supplementary Specifications (Project) (Schedule B- Appendix 2).</w:t>
            </w:r>
          </w:p>
          <w:p w14:paraId="3C56FD8B" w14:textId="77777777" w:rsidR="00B71012" w:rsidRDefault="00B71012">
            <w:pPr>
              <w:spacing w:line="280" w:lineRule="atLeast"/>
              <w:ind w:left="709" w:hanging="709"/>
              <w:jc w:val="both"/>
              <w:rPr>
                <w:rFonts w:ascii="Arial" w:hAnsi="Arial" w:cs="Arial"/>
                <w:bCs/>
                <w:sz w:val="22"/>
                <w:szCs w:val="22"/>
              </w:rPr>
            </w:pPr>
          </w:p>
          <w:p w14:paraId="3C56FD8C" w14:textId="77777777" w:rsidR="00B71012" w:rsidRDefault="00B524C5">
            <w:r>
              <w:rPr>
                <w:rFonts w:ascii="Arial" w:hAnsi="Arial" w:cs="Arial"/>
                <w:bCs/>
                <w:sz w:val="22"/>
                <w:szCs w:val="22"/>
              </w:rPr>
              <w:t>Note:  All Overhead costs, general conditions and profit are to be included in the above amount(s).</w:t>
            </w:r>
          </w:p>
          <w:bookmarkEnd w:id="2"/>
          <w:p w14:paraId="3C56FD8D" w14:textId="77777777" w:rsidR="00B71012" w:rsidRDefault="00B71012">
            <w:pPr>
              <w:spacing w:line="280" w:lineRule="atLeast"/>
              <w:ind w:left="709" w:hanging="709"/>
              <w:jc w:val="both"/>
              <w:rPr>
                <w:rFonts w:ascii="Arial" w:hAnsi="Arial" w:cs="Arial"/>
                <w:bCs/>
                <w:sz w:val="22"/>
                <w:szCs w:val="22"/>
              </w:rPr>
            </w:pPr>
          </w:p>
        </w:tc>
        <w:tc>
          <w:tcPr>
            <w:tcW w:w="2052" w:type="dxa"/>
          </w:tcPr>
          <w:p w14:paraId="3C56FD8E" w14:textId="77777777" w:rsidR="00B71012" w:rsidRDefault="00B71012">
            <w:pPr>
              <w:spacing w:line="280" w:lineRule="atLeast"/>
              <w:ind w:left="709" w:hanging="709"/>
              <w:jc w:val="both"/>
              <w:rPr>
                <w:rFonts w:ascii="Arial" w:hAnsi="Arial" w:cs="Arial"/>
                <w:bCs/>
                <w:sz w:val="22"/>
                <w:szCs w:val="22"/>
              </w:rPr>
            </w:pPr>
          </w:p>
          <w:p w14:paraId="3C56FD8F" w14:textId="77777777" w:rsidR="00B71012" w:rsidRDefault="00B71012">
            <w:pPr>
              <w:spacing w:line="280" w:lineRule="atLeast"/>
              <w:ind w:left="709" w:hanging="709"/>
              <w:jc w:val="both"/>
              <w:rPr>
                <w:rFonts w:ascii="Arial" w:hAnsi="Arial" w:cs="Arial"/>
                <w:bCs/>
                <w:sz w:val="22"/>
                <w:szCs w:val="22"/>
              </w:rPr>
            </w:pPr>
          </w:p>
          <w:p w14:paraId="3C56FD90" w14:textId="77777777" w:rsidR="00B71012" w:rsidRDefault="00B71012">
            <w:pPr>
              <w:spacing w:line="280" w:lineRule="atLeast"/>
              <w:ind w:left="709" w:hanging="709"/>
              <w:jc w:val="both"/>
              <w:rPr>
                <w:rFonts w:ascii="Arial" w:hAnsi="Arial" w:cs="Arial"/>
                <w:bCs/>
                <w:sz w:val="22"/>
                <w:szCs w:val="22"/>
              </w:rPr>
            </w:pPr>
          </w:p>
          <w:p w14:paraId="3C56FD91" w14:textId="77777777" w:rsidR="00B71012" w:rsidRDefault="00B71012">
            <w:pPr>
              <w:spacing w:line="280" w:lineRule="atLeast"/>
              <w:ind w:left="709" w:hanging="709"/>
              <w:jc w:val="both"/>
              <w:rPr>
                <w:rFonts w:ascii="Arial" w:hAnsi="Arial" w:cs="Arial"/>
                <w:bCs/>
                <w:sz w:val="22"/>
                <w:szCs w:val="22"/>
              </w:rPr>
            </w:pPr>
          </w:p>
          <w:p w14:paraId="3C56FD92"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3C56FD93" w14:textId="77777777" w:rsidR="00B71012" w:rsidRDefault="00B71012">
            <w:pPr>
              <w:spacing w:line="280" w:lineRule="atLeast"/>
              <w:ind w:left="709" w:hanging="709"/>
              <w:jc w:val="both"/>
              <w:rPr>
                <w:rFonts w:ascii="Arial" w:hAnsi="Arial" w:cs="Arial"/>
                <w:bCs/>
                <w:sz w:val="22"/>
                <w:szCs w:val="22"/>
              </w:rPr>
            </w:pPr>
          </w:p>
        </w:tc>
      </w:tr>
      <w:tr w:rsidR="00B71012" w14:paraId="3C56FD98" w14:textId="77777777">
        <w:trPr>
          <w:cantSplit/>
          <w:trHeight w:val="288"/>
        </w:trPr>
        <w:tc>
          <w:tcPr>
            <w:tcW w:w="4297" w:type="dxa"/>
            <w:gridSpan w:val="2"/>
            <w:vMerge w:val="restart"/>
            <w:vAlign w:val="bottom"/>
          </w:tcPr>
          <w:p w14:paraId="3C56FD95"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3C56FD96" w14:textId="77777777" w:rsidR="00B71012" w:rsidRDefault="00B524C5">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3C56FD97"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9C" w14:textId="77777777">
        <w:trPr>
          <w:cantSplit/>
          <w:trHeight w:val="288"/>
        </w:trPr>
        <w:tc>
          <w:tcPr>
            <w:tcW w:w="4297" w:type="dxa"/>
            <w:gridSpan w:val="2"/>
            <w:vMerge/>
          </w:tcPr>
          <w:p w14:paraId="3C56FD99" w14:textId="77777777" w:rsidR="00B71012" w:rsidRDefault="00B71012">
            <w:pPr>
              <w:spacing w:line="280" w:lineRule="atLeast"/>
              <w:ind w:left="709" w:hanging="709"/>
              <w:jc w:val="both"/>
              <w:rPr>
                <w:rFonts w:ascii="Arial" w:hAnsi="Arial" w:cs="Arial"/>
                <w:bCs/>
                <w:sz w:val="22"/>
                <w:szCs w:val="22"/>
              </w:rPr>
            </w:pPr>
          </w:p>
        </w:tc>
        <w:tc>
          <w:tcPr>
            <w:tcW w:w="3229" w:type="dxa"/>
            <w:vAlign w:val="bottom"/>
          </w:tcPr>
          <w:p w14:paraId="3C56FD9A" w14:textId="77777777" w:rsidR="00B71012" w:rsidRDefault="00B524C5">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3C56FD9B"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A0" w14:textId="77777777">
        <w:trPr>
          <w:cantSplit/>
          <w:trHeight w:val="305"/>
        </w:trPr>
        <w:tc>
          <w:tcPr>
            <w:tcW w:w="4297" w:type="dxa"/>
            <w:gridSpan w:val="2"/>
            <w:vMerge/>
            <w:vAlign w:val="bottom"/>
          </w:tcPr>
          <w:p w14:paraId="3C56FD9D" w14:textId="77777777" w:rsidR="00B71012" w:rsidRDefault="00B71012">
            <w:pPr>
              <w:spacing w:line="280" w:lineRule="atLeast"/>
              <w:ind w:left="709" w:hanging="709"/>
              <w:jc w:val="both"/>
              <w:rPr>
                <w:rFonts w:ascii="Arial" w:hAnsi="Arial" w:cs="Arial"/>
                <w:bCs/>
                <w:sz w:val="22"/>
                <w:szCs w:val="22"/>
              </w:rPr>
            </w:pPr>
          </w:p>
        </w:tc>
        <w:tc>
          <w:tcPr>
            <w:tcW w:w="3229" w:type="dxa"/>
            <w:vAlign w:val="bottom"/>
          </w:tcPr>
          <w:p w14:paraId="3C56FD9E" w14:textId="77777777" w:rsidR="00B71012" w:rsidRDefault="00B524C5">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3C56FD9F"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C56FDA1" w14:textId="77777777" w:rsidR="00B71012" w:rsidRDefault="00B71012">
      <w:pPr>
        <w:spacing w:line="280" w:lineRule="atLeast"/>
        <w:ind w:left="709" w:hanging="709"/>
        <w:jc w:val="both"/>
        <w:rPr>
          <w:rFonts w:ascii="Arial" w:hAnsi="Arial" w:cs="Arial"/>
          <w:b/>
          <w:bCs/>
          <w:sz w:val="22"/>
          <w:szCs w:val="22"/>
          <w:u w:val="single"/>
        </w:rPr>
      </w:pPr>
    </w:p>
    <w:p w14:paraId="3C56FDA2" w14:textId="77777777" w:rsidR="00B71012" w:rsidRDefault="00B524C5">
      <w:pPr>
        <w:spacing w:line="280" w:lineRule="atLeast"/>
        <w:ind w:left="709" w:hanging="709"/>
        <w:jc w:val="both"/>
        <w:rPr>
          <w:rFonts w:ascii="Arial" w:hAnsi="Arial" w:cs="Arial"/>
          <w:bCs/>
          <w:sz w:val="22"/>
          <w:szCs w:val="22"/>
        </w:rPr>
      </w:pPr>
      <w:r>
        <w:rPr>
          <w:rFonts w:ascii="Arial" w:hAnsi="Arial" w:cs="Arial"/>
          <w:b/>
          <w:bCs/>
          <w:sz w:val="22"/>
          <w:szCs w:val="22"/>
          <w:u w:val="single"/>
        </w:rPr>
        <w:t>List of Separate Prices</w:t>
      </w:r>
      <w:r>
        <w:rPr>
          <w:rFonts w:ascii="Arial" w:hAnsi="Arial" w:cs="Arial"/>
          <w:bCs/>
          <w:sz w:val="22"/>
          <w:szCs w:val="22"/>
        </w:rPr>
        <w:t>:</w:t>
      </w:r>
    </w:p>
    <w:p w14:paraId="3C56FDA3" w14:textId="77777777" w:rsidR="00B71012" w:rsidRDefault="00B71012">
      <w:pPr>
        <w:spacing w:line="280" w:lineRule="atLeast"/>
        <w:ind w:left="709" w:hanging="709"/>
        <w:jc w:val="both"/>
        <w:rPr>
          <w:rFonts w:ascii="Arial" w:hAnsi="Arial" w:cs="Arial"/>
          <w:bCs/>
          <w:sz w:val="22"/>
          <w:szCs w:val="22"/>
        </w:rPr>
      </w:pPr>
    </w:p>
    <w:p w14:paraId="3C56FDA4" w14:textId="77777777" w:rsidR="00B71012" w:rsidRDefault="00B524C5">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Separate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3C56FDA5" w14:textId="77777777" w:rsidR="00B71012" w:rsidRDefault="00B71012">
      <w:pPr>
        <w:spacing w:line="280" w:lineRule="atLeast"/>
        <w:ind w:left="709" w:hanging="709"/>
        <w:jc w:val="both"/>
        <w:rPr>
          <w:rFonts w:ascii="Arial" w:hAnsi="Arial" w:cs="Arial"/>
          <w:bCs/>
          <w:sz w:val="22"/>
          <w:szCs w:val="22"/>
        </w:rPr>
      </w:pPr>
    </w:p>
    <w:p w14:paraId="3C56FDA6" w14:textId="77777777" w:rsidR="00B71012" w:rsidRDefault="00B524C5">
      <w:pPr>
        <w:spacing w:line="280" w:lineRule="atLeast"/>
        <w:ind w:left="709" w:hanging="709"/>
        <w:jc w:val="both"/>
        <w:rPr>
          <w:rFonts w:ascii="Arial" w:hAnsi="Arial" w:cs="Arial"/>
          <w:bCs/>
          <w:color w:val="FF0000"/>
          <w:sz w:val="22"/>
          <w:szCs w:val="22"/>
        </w:rPr>
      </w:pPr>
      <w:r>
        <w:rPr>
          <w:rFonts w:ascii="Arial" w:hAnsi="Arial" w:cs="Arial"/>
          <w:bCs/>
          <w:sz w:val="22"/>
          <w:szCs w:val="22"/>
        </w:rPr>
        <w:tab/>
        <w:t>Description of Separate Price Items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3C56FDA7" w14:textId="77777777" w:rsidR="00B71012" w:rsidRDefault="00B71012">
      <w:pPr>
        <w:spacing w:line="280" w:lineRule="atLeast"/>
        <w:ind w:left="709" w:hanging="709"/>
        <w:jc w:val="both"/>
        <w:rPr>
          <w:rFonts w:ascii="Arial" w:hAnsi="Arial" w:cs="Arial"/>
          <w:bCs/>
          <w:sz w:val="22"/>
          <w:szCs w:val="22"/>
        </w:rPr>
      </w:pPr>
    </w:p>
    <w:p w14:paraId="3C56FDA8"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3C56FDA9" w14:textId="77777777" w:rsidR="00B71012" w:rsidRDefault="00B524C5">
      <w:pPr>
        <w:spacing w:line="280" w:lineRule="atLeast"/>
        <w:ind w:left="709" w:hanging="709"/>
        <w:jc w:val="both"/>
        <w:rPr>
          <w:rFonts w:ascii="Arial" w:hAnsi="Arial" w:cs="Arial"/>
          <w:bCs/>
          <w:color w:val="FF0000"/>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C56FDAA"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ab/>
      </w:r>
    </w:p>
    <w:p w14:paraId="3C56FDAB"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ab/>
        <w:t xml:space="preserve">SP-2. </w:t>
      </w:r>
      <w:proofErr w:type="spellStart"/>
      <w:r>
        <w:rPr>
          <w:rFonts w:ascii="Arial" w:hAnsi="Arial" w:cs="Arial"/>
          <w:bCs/>
          <w:sz w:val="22"/>
          <w:szCs w:val="22"/>
        </w:rPr>
        <w:t>Labour</w:t>
      </w:r>
      <w:proofErr w:type="spellEnd"/>
      <w:r>
        <w:rPr>
          <w:rFonts w:ascii="Arial" w:hAnsi="Arial" w:cs="Arial"/>
          <w:bCs/>
          <w:sz w:val="22"/>
          <w:szCs w:val="22"/>
        </w:rPr>
        <w:t xml:space="preserve"> and Material Payment Bond at 50% of total contract value:</w:t>
      </w:r>
      <w:r>
        <w:rPr>
          <w:rFonts w:ascii="Arial" w:hAnsi="Arial" w:cs="Arial"/>
          <w:bCs/>
          <w:sz w:val="22"/>
          <w:szCs w:val="22"/>
        </w:rPr>
        <w:tab/>
      </w:r>
    </w:p>
    <w:p w14:paraId="3C56FDAC" w14:textId="77777777" w:rsidR="00B71012" w:rsidRDefault="00B524C5">
      <w:pPr>
        <w:spacing w:line="280" w:lineRule="atLeast"/>
        <w:ind w:left="709" w:hanging="709"/>
        <w:jc w:val="both"/>
        <w:rPr>
          <w:rFonts w:ascii="Arial" w:hAnsi="Arial" w:cs="Arial"/>
          <w:bCs/>
          <w:color w:val="FF0000"/>
          <w:sz w:val="22"/>
          <w:szCs w:val="22"/>
        </w:rPr>
      </w:pPr>
      <w:r>
        <w:rPr>
          <w:rFonts w:ascii="Arial" w:hAnsi="Arial" w:cs="Arial"/>
          <w:bCs/>
          <w:sz w:val="22"/>
          <w:szCs w:val="22"/>
        </w:rPr>
        <w:lastRenderedPageBreak/>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C56FDAD" w14:textId="77777777" w:rsidR="00B71012" w:rsidRDefault="00B71012">
      <w:pPr>
        <w:spacing w:line="280" w:lineRule="atLeast"/>
        <w:ind w:left="709" w:hanging="709"/>
        <w:jc w:val="both"/>
        <w:rPr>
          <w:rFonts w:ascii="Arial" w:hAnsi="Arial" w:cs="Arial"/>
          <w:bCs/>
          <w:sz w:val="22"/>
          <w:szCs w:val="22"/>
        </w:rPr>
      </w:pPr>
    </w:p>
    <w:p w14:paraId="3C56FDAE" w14:textId="77777777" w:rsidR="00B71012" w:rsidRDefault="00B524C5">
      <w:pPr>
        <w:spacing w:line="280" w:lineRule="atLeast"/>
        <w:ind w:left="720"/>
        <w:jc w:val="both"/>
        <w:rPr>
          <w:rFonts w:ascii="Arial" w:hAnsi="Arial" w:cs="Arial"/>
          <w:bCs/>
          <w:sz w:val="22"/>
          <w:szCs w:val="22"/>
        </w:rPr>
      </w:pPr>
      <w:r>
        <w:rPr>
          <w:rFonts w:ascii="Arial" w:hAnsi="Arial" w:cs="Arial"/>
          <w:bCs/>
          <w:sz w:val="22"/>
          <w:szCs w:val="22"/>
        </w:rPr>
        <w:t>SP-3. New Engineered Metal Ladder:</w:t>
      </w:r>
      <w:r>
        <w:rPr>
          <w:rFonts w:ascii="Arial" w:hAnsi="Arial" w:cs="Arial"/>
          <w:bCs/>
          <w:sz w:val="22"/>
          <w:szCs w:val="22"/>
        </w:rPr>
        <w:tab/>
      </w:r>
    </w:p>
    <w:p w14:paraId="3C56FDAF" w14:textId="77777777" w:rsidR="00B71012" w:rsidRDefault="00B524C5">
      <w:pPr>
        <w:spacing w:line="280" w:lineRule="atLeast"/>
        <w:ind w:firstLine="720"/>
        <w:jc w:val="both"/>
        <w:rPr>
          <w:rFonts w:ascii="Arial" w:hAnsi="Arial" w:cs="Arial"/>
          <w:bCs/>
          <w:color w:val="FF0000"/>
          <w:sz w:val="22"/>
          <w:szCs w:val="22"/>
        </w:rPr>
      </w:pPr>
      <w:r>
        <w:rPr>
          <w:rFonts w:ascii="Arial" w:hAnsi="Arial" w:cs="Arial"/>
          <w:bCs/>
          <w:sz w:val="22"/>
          <w:szCs w:val="22"/>
        </w:rPr>
        <w:t>Reference DWG No. FP1</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C56FDB0" w14:textId="77777777" w:rsidR="00B71012" w:rsidRDefault="00B71012">
      <w:pPr>
        <w:spacing w:line="280" w:lineRule="atLeast"/>
        <w:ind w:left="709" w:hanging="709"/>
        <w:jc w:val="both"/>
        <w:rPr>
          <w:rFonts w:ascii="Arial" w:hAnsi="Arial" w:cs="Arial"/>
          <w:bCs/>
          <w:sz w:val="22"/>
          <w:szCs w:val="22"/>
        </w:rPr>
      </w:pPr>
    </w:p>
    <w:p w14:paraId="3C56FDB1" w14:textId="77777777" w:rsidR="00B71012" w:rsidRDefault="00B524C5">
      <w:pPr>
        <w:spacing w:line="280" w:lineRule="atLeast"/>
        <w:ind w:left="720"/>
        <w:jc w:val="both"/>
        <w:rPr>
          <w:rFonts w:ascii="Arial" w:hAnsi="Arial" w:cs="Arial"/>
          <w:bCs/>
          <w:sz w:val="22"/>
          <w:szCs w:val="22"/>
        </w:rPr>
      </w:pPr>
      <w:r>
        <w:rPr>
          <w:rFonts w:ascii="Arial" w:hAnsi="Arial" w:cs="Arial"/>
          <w:bCs/>
          <w:sz w:val="22"/>
          <w:szCs w:val="22"/>
        </w:rPr>
        <w:t>SP-4. New Engineered Crossover Metal Stair:</w:t>
      </w:r>
    </w:p>
    <w:p w14:paraId="3C56FDB2" w14:textId="77777777" w:rsidR="00B71012" w:rsidRDefault="00B524C5">
      <w:pPr>
        <w:spacing w:line="280" w:lineRule="atLeast"/>
        <w:ind w:firstLine="720"/>
        <w:jc w:val="both"/>
        <w:rPr>
          <w:rFonts w:ascii="Arial" w:hAnsi="Arial" w:cs="Arial"/>
          <w:bCs/>
          <w:color w:val="FF0000"/>
          <w:sz w:val="22"/>
          <w:szCs w:val="22"/>
        </w:rPr>
      </w:pPr>
      <w:r>
        <w:rPr>
          <w:rFonts w:ascii="Arial" w:hAnsi="Arial" w:cs="Arial"/>
          <w:bCs/>
          <w:sz w:val="22"/>
          <w:szCs w:val="22"/>
        </w:rPr>
        <w:t>Reference DWG No. FP1</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C56FDB3" w14:textId="77777777" w:rsidR="00B71012" w:rsidRDefault="00B71012">
      <w:pPr>
        <w:spacing w:line="280" w:lineRule="atLeast"/>
        <w:ind w:left="709" w:hanging="709"/>
        <w:jc w:val="both"/>
        <w:rPr>
          <w:rFonts w:ascii="Arial" w:hAnsi="Arial" w:cs="Arial"/>
          <w:bCs/>
          <w:sz w:val="22"/>
          <w:szCs w:val="22"/>
        </w:rPr>
      </w:pPr>
    </w:p>
    <w:p w14:paraId="3C56FDB4"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3C56FDB5" w14:textId="77777777" w:rsidR="00B71012" w:rsidRDefault="00B71012">
      <w:pPr>
        <w:spacing w:line="280" w:lineRule="atLeast"/>
        <w:ind w:left="709" w:hanging="709"/>
        <w:jc w:val="both"/>
        <w:rPr>
          <w:rFonts w:ascii="Arial" w:hAnsi="Arial" w:cs="Arial"/>
          <w:bCs/>
          <w:sz w:val="22"/>
          <w:szCs w:val="22"/>
        </w:rPr>
      </w:pPr>
    </w:p>
    <w:p w14:paraId="3C56FDB6" w14:textId="77777777" w:rsidR="00B71012" w:rsidRDefault="00B524C5">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3C56FDB7" w14:textId="77777777" w:rsidR="00B71012" w:rsidRDefault="00B71012">
      <w:pPr>
        <w:spacing w:line="280" w:lineRule="atLeast"/>
        <w:ind w:left="709" w:hanging="709"/>
        <w:jc w:val="both"/>
        <w:rPr>
          <w:rFonts w:ascii="Arial" w:hAnsi="Arial" w:cs="Arial"/>
          <w:bCs/>
          <w:sz w:val="22"/>
          <w:szCs w:val="22"/>
        </w:rPr>
      </w:pPr>
    </w:p>
    <w:p w14:paraId="3C56FDB8" w14:textId="77777777" w:rsidR="00B71012" w:rsidRDefault="00B524C5">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3C56FDB9" w14:textId="77777777" w:rsidR="00B71012" w:rsidRDefault="00B71012">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71012" w14:paraId="3C56FDBF"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3C56FDBA" w14:textId="77777777" w:rsidR="00B71012" w:rsidRDefault="00B524C5">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3C56FDBB" w14:textId="77777777" w:rsidR="00B71012" w:rsidRDefault="00B524C5">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3C56FDBC" w14:textId="77777777" w:rsidR="00B71012" w:rsidRDefault="00B524C5">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3C56FDBD" w14:textId="77777777" w:rsidR="00B71012" w:rsidRDefault="00B524C5">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3C56FDBE" w14:textId="77777777" w:rsidR="00B71012" w:rsidRDefault="00B524C5">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B71012" w14:paraId="3C56FDC3"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C56FDC0"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C56FDC1"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C56FDC2"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C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C56FDC4"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C56FDC5"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C56FDC6"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CB"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3C56FDC8"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C56FDC9"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C56FDCA"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CF"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C56FDCC"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C56FDCD"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C56FDCE"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D3"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C56FDD0"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3C56FDD1"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C56FDD2"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D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C56FDD4"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3C56FDD5"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C56FDD6"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D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C56FDD8"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3C56FDD9"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C56FDDA"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3C56FDDC"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rPr>
        <w:tab/>
      </w:r>
    </w:p>
    <w:p w14:paraId="3C56FDDD"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3C56FDDE" w14:textId="77777777" w:rsidR="00B71012" w:rsidRDefault="00B71012">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B71012" w14:paraId="3C56FDE2" w14:textId="77777777">
        <w:tc>
          <w:tcPr>
            <w:tcW w:w="559" w:type="dxa"/>
            <w:shd w:val="clear" w:color="auto" w:fill="BFBFBF"/>
          </w:tcPr>
          <w:p w14:paraId="3C56FDDF"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3C56FDE0"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3C56FDE1"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B71012" w14:paraId="3C56FDE6" w14:textId="77777777">
        <w:tc>
          <w:tcPr>
            <w:tcW w:w="559" w:type="dxa"/>
            <w:shd w:val="clear" w:color="auto" w:fill="auto"/>
          </w:tcPr>
          <w:p w14:paraId="3C56FDE3" w14:textId="77777777" w:rsidR="00B71012" w:rsidRDefault="00B71012">
            <w:pPr>
              <w:spacing w:line="280" w:lineRule="atLeast"/>
              <w:ind w:left="709" w:hanging="709"/>
              <w:jc w:val="both"/>
              <w:rPr>
                <w:rFonts w:ascii="Arial" w:hAnsi="Arial" w:cs="Arial"/>
                <w:bCs/>
                <w:sz w:val="22"/>
                <w:szCs w:val="22"/>
              </w:rPr>
            </w:pPr>
          </w:p>
        </w:tc>
        <w:tc>
          <w:tcPr>
            <w:tcW w:w="5395" w:type="dxa"/>
            <w:shd w:val="clear" w:color="auto" w:fill="auto"/>
          </w:tcPr>
          <w:p w14:paraId="3C56FDE4" w14:textId="77777777" w:rsidR="00B71012" w:rsidRDefault="00B71012">
            <w:pPr>
              <w:spacing w:line="280" w:lineRule="atLeast"/>
              <w:ind w:left="709" w:hanging="709"/>
              <w:jc w:val="both"/>
              <w:rPr>
                <w:rFonts w:ascii="Arial" w:hAnsi="Arial" w:cs="Arial"/>
                <w:bCs/>
                <w:sz w:val="22"/>
                <w:szCs w:val="22"/>
              </w:rPr>
            </w:pPr>
          </w:p>
        </w:tc>
        <w:tc>
          <w:tcPr>
            <w:tcW w:w="2693" w:type="dxa"/>
            <w:shd w:val="clear" w:color="auto" w:fill="auto"/>
          </w:tcPr>
          <w:p w14:paraId="3C56FDE5"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EA" w14:textId="77777777">
        <w:tc>
          <w:tcPr>
            <w:tcW w:w="559" w:type="dxa"/>
            <w:shd w:val="clear" w:color="auto" w:fill="auto"/>
          </w:tcPr>
          <w:p w14:paraId="3C56FDE7" w14:textId="77777777" w:rsidR="00B71012" w:rsidRDefault="00B71012">
            <w:pPr>
              <w:spacing w:line="280" w:lineRule="atLeast"/>
              <w:ind w:left="709" w:hanging="709"/>
              <w:jc w:val="both"/>
              <w:rPr>
                <w:rFonts w:ascii="Arial" w:hAnsi="Arial" w:cs="Arial"/>
                <w:bCs/>
                <w:sz w:val="22"/>
                <w:szCs w:val="22"/>
              </w:rPr>
            </w:pPr>
          </w:p>
        </w:tc>
        <w:tc>
          <w:tcPr>
            <w:tcW w:w="5395" w:type="dxa"/>
            <w:shd w:val="clear" w:color="auto" w:fill="auto"/>
          </w:tcPr>
          <w:p w14:paraId="3C56FDE8" w14:textId="77777777" w:rsidR="00B71012" w:rsidRDefault="00B71012">
            <w:pPr>
              <w:spacing w:line="280" w:lineRule="atLeast"/>
              <w:ind w:left="709" w:hanging="709"/>
              <w:jc w:val="both"/>
              <w:rPr>
                <w:rFonts w:ascii="Arial" w:hAnsi="Arial" w:cs="Arial"/>
                <w:bCs/>
                <w:sz w:val="22"/>
                <w:szCs w:val="22"/>
              </w:rPr>
            </w:pPr>
          </w:p>
        </w:tc>
        <w:tc>
          <w:tcPr>
            <w:tcW w:w="2693" w:type="dxa"/>
            <w:shd w:val="clear" w:color="auto" w:fill="auto"/>
          </w:tcPr>
          <w:p w14:paraId="3C56FDE9"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71012" w14:paraId="3C56FDEE" w14:textId="77777777">
        <w:tc>
          <w:tcPr>
            <w:tcW w:w="559" w:type="dxa"/>
            <w:shd w:val="clear" w:color="auto" w:fill="auto"/>
          </w:tcPr>
          <w:p w14:paraId="3C56FDEB" w14:textId="77777777" w:rsidR="00B71012" w:rsidRDefault="00B71012">
            <w:pPr>
              <w:spacing w:line="280" w:lineRule="atLeast"/>
              <w:ind w:left="709" w:hanging="709"/>
              <w:jc w:val="both"/>
              <w:rPr>
                <w:rFonts w:ascii="Arial" w:hAnsi="Arial" w:cs="Arial"/>
                <w:bCs/>
                <w:sz w:val="22"/>
                <w:szCs w:val="22"/>
              </w:rPr>
            </w:pPr>
          </w:p>
        </w:tc>
        <w:tc>
          <w:tcPr>
            <w:tcW w:w="5395" w:type="dxa"/>
            <w:shd w:val="clear" w:color="auto" w:fill="auto"/>
          </w:tcPr>
          <w:p w14:paraId="3C56FDEC" w14:textId="77777777" w:rsidR="00B71012" w:rsidRDefault="00B71012">
            <w:pPr>
              <w:spacing w:line="280" w:lineRule="atLeast"/>
              <w:ind w:left="709" w:hanging="709"/>
              <w:jc w:val="both"/>
              <w:rPr>
                <w:rFonts w:ascii="Arial" w:hAnsi="Arial" w:cs="Arial"/>
                <w:bCs/>
                <w:sz w:val="22"/>
                <w:szCs w:val="22"/>
              </w:rPr>
            </w:pPr>
          </w:p>
        </w:tc>
        <w:tc>
          <w:tcPr>
            <w:tcW w:w="2693" w:type="dxa"/>
            <w:shd w:val="clear" w:color="auto" w:fill="auto"/>
          </w:tcPr>
          <w:p w14:paraId="3C56FDED" w14:textId="77777777" w:rsidR="00B71012" w:rsidRDefault="00B71012">
            <w:pPr>
              <w:spacing w:line="280" w:lineRule="atLeast"/>
              <w:ind w:left="709" w:hanging="709"/>
              <w:jc w:val="both"/>
              <w:rPr>
                <w:rFonts w:ascii="Arial" w:hAnsi="Arial" w:cs="Arial"/>
                <w:bCs/>
                <w:sz w:val="22"/>
                <w:szCs w:val="22"/>
              </w:rPr>
            </w:pPr>
          </w:p>
        </w:tc>
      </w:tr>
      <w:tr w:rsidR="00B71012" w14:paraId="3C56FDF2" w14:textId="77777777">
        <w:tc>
          <w:tcPr>
            <w:tcW w:w="559" w:type="dxa"/>
            <w:shd w:val="clear" w:color="auto" w:fill="auto"/>
          </w:tcPr>
          <w:p w14:paraId="3C56FDEF" w14:textId="77777777" w:rsidR="00B71012" w:rsidRDefault="00B71012">
            <w:pPr>
              <w:spacing w:line="280" w:lineRule="atLeast"/>
              <w:ind w:left="709" w:hanging="709"/>
              <w:jc w:val="both"/>
              <w:rPr>
                <w:rFonts w:ascii="Arial" w:hAnsi="Arial" w:cs="Arial"/>
                <w:bCs/>
                <w:sz w:val="22"/>
                <w:szCs w:val="22"/>
              </w:rPr>
            </w:pPr>
          </w:p>
        </w:tc>
        <w:tc>
          <w:tcPr>
            <w:tcW w:w="5395" w:type="dxa"/>
            <w:shd w:val="clear" w:color="auto" w:fill="auto"/>
          </w:tcPr>
          <w:p w14:paraId="3C56FDF0" w14:textId="77777777" w:rsidR="00B71012" w:rsidRDefault="00B71012">
            <w:pPr>
              <w:spacing w:line="280" w:lineRule="atLeast"/>
              <w:ind w:left="709" w:hanging="709"/>
              <w:jc w:val="both"/>
              <w:rPr>
                <w:rFonts w:ascii="Arial" w:hAnsi="Arial" w:cs="Arial"/>
                <w:bCs/>
                <w:sz w:val="22"/>
                <w:szCs w:val="22"/>
              </w:rPr>
            </w:pPr>
          </w:p>
        </w:tc>
        <w:tc>
          <w:tcPr>
            <w:tcW w:w="2693" w:type="dxa"/>
            <w:shd w:val="clear" w:color="auto" w:fill="auto"/>
          </w:tcPr>
          <w:p w14:paraId="3C56FDF1" w14:textId="77777777" w:rsidR="00B71012" w:rsidRDefault="00B71012">
            <w:pPr>
              <w:spacing w:line="280" w:lineRule="atLeast"/>
              <w:ind w:left="709" w:hanging="709"/>
              <w:jc w:val="both"/>
              <w:rPr>
                <w:rFonts w:ascii="Arial" w:hAnsi="Arial" w:cs="Arial"/>
                <w:bCs/>
                <w:sz w:val="22"/>
                <w:szCs w:val="22"/>
              </w:rPr>
            </w:pPr>
          </w:p>
        </w:tc>
      </w:tr>
      <w:tr w:rsidR="00B71012" w14:paraId="3C56FDF6" w14:textId="77777777">
        <w:tc>
          <w:tcPr>
            <w:tcW w:w="559" w:type="dxa"/>
            <w:shd w:val="clear" w:color="auto" w:fill="auto"/>
          </w:tcPr>
          <w:p w14:paraId="3C56FDF3" w14:textId="77777777" w:rsidR="00B71012" w:rsidRDefault="00B71012">
            <w:pPr>
              <w:spacing w:line="280" w:lineRule="atLeast"/>
              <w:ind w:left="709" w:hanging="709"/>
              <w:jc w:val="both"/>
              <w:rPr>
                <w:rFonts w:ascii="Arial" w:hAnsi="Arial" w:cs="Arial"/>
                <w:bCs/>
                <w:sz w:val="22"/>
                <w:szCs w:val="22"/>
              </w:rPr>
            </w:pPr>
          </w:p>
        </w:tc>
        <w:tc>
          <w:tcPr>
            <w:tcW w:w="5395" w:type="dxa"/>
            <w:shd w:val="clear" w:color="auto" w:fill="auto"/>
          </w:tcPr>
          <w:p w14:paraId="3C56FDF4" w14:textId="77777777" w:rsidR="00B71012" w:rsidRDefault="00B71012">
            <w:pPr>
              <w:spacing w:line="280" w:lineRule="atLeast"/>
              <w:ind w:left="709" w:hanging="709"/>
              <w:jc w:val="both"/>
              <w:rPr>
                <w:rFonts w:ascii="Arial" w:hAnsi="Arial" w:cs="Arial"/>
                <w:bCs/>
                <w:sz w:val="22"/>
                <w:szCs w:val="22"/>
              </w:rPr>
            </w:pPr>
          </w:p>
        </w:tc>
        <w:tc>
          <w:tcPr>
            <w:tcW w:w="2693" w:type="dxa"/>
            <w:shd w:val="clear" w:color="auto" w:fill="auto"/>
          </w:tcPr>
          <w:p w14:paraId="3C56FDF5" w14:textId="77777777" w:rsidR="00B71012" w:rsidRDefault="00B71012">
            <w:pPr>
              <w:spacing w:line="280" w:lineRule="atLeast"/>
              <w:ind w:left="709" w:hanging="709"/>
              <w:jc w:val="both"/>
              <w:rPr>
                <w:rFonts w:ascii="Arial" w:hAnsi="Arial" w:cs="Arial"/>
                <w:bCs/>
                <w:sz w:val="22"/>
                <w:szCs w:val="22"/>
              </w:rPr>
            </w:pPr>
          </w:p>
        </w:tc>
      </w:tr>
    </w:tbl>
    <w:p w14:paraId="3C56FDF7" w14:textId="77777777" w:rsidR="00B71012" w:rsidRDefault="00B71012">
      <w:pPr>
        <w:spacing w:line="280" w:lineRule="atLeast"/>
        <w:jc w:val="both"/>
        <w:rPr>
          <w:rFonts w:ascii="Arial" w:hAnsi="Arial" w:cs="Arial"/>
          <w:b/>
          <w:bCs/>
          <w:sz w:val="22"/>
          <w:szCs w:val="22"/>
          <w:u w:val="single"/>
        </w:rPr>
      </w:pPr>
    </w:p>
    <w:p w14:paraId="3C56FDF8" w14:textId="77777777" w:rsidR="00B71012" w:rsidRDefault="00B524C5">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3C56FDF9" w14:textId="77777777" w:rsidR="00B71012" w:rsidRDefault="00B71012">
      <w:pPr>
        <w:spacing w:line="280" w:lineRule="atLeast"/>
        <w:ind w:left="709" w:hanging="709"/>
        <w:jc w:val="both"/>
        <w:rPr>
          <w:rFonts w:ascii="Arial" w:hAnsi="Arial" w:cs="Arial"/>
          <w:bCs/>
          <w:sz w:val="22"/>
          <w:szCs w:val="22"/>
        </w:rPr>
      </w:pPr>
    </w:p>
    <w:p w14:paraId="3C56FDFA" w14:textId="77777777" w:rsidR="00B71012" w:rsidRDefault="00B524C5">
      <w:pPr>
        <w:pStyle w:val="BodyTextIndent"/>
        <w:ind w:left="709" w:right="-421" w:hanging="709"/>
        <w:jc w:val="both"/>
        <w:rPr>
          <w:rFonts w:ascii="Arial" w:hAnsi="Arial" w:cs="Arial"/>
          <w:sz w:val="22"/>
          <w:szCs w:val="22"/>
        </w:rPr>
      </w:pPr>
      <w:r>
        <w:rPr>
          <w:rFonts w:ascii="Arial" w:hAnsi="Arial" w:cs="Arial"/>
          <w:bCs/>
          <w:sz w:val="22"/>
          <w:szCs w:val="22"/>
        </w:rPr>
        <w:t>11.</w:t>
      </w:r>
      <w:r>
        <w:rPr>
          <w:rFonts w:ascii="Arial" w:hAnsi="Arial" w:cs="Arial"/>
          <w:sz w:val="22"/>
          <w:szCs w:val="22"/>
        </w:rPr>
        <w:tab/>
        <w:t>Contractors should provide a preliminary construction schedule, with major item descriptions and time:</w:t>
      </w:r>
    </w:p>
    <w:p w14:paraId="3C56FDFB" w14:textId="77777777" w:rsidR="00B71012" w:rsidRDefault="00B524C5">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3C56FDFC" w14:textId="77777777" w:rsidR="00B71012" w:rsidRDefault="00B524C5">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3C56FDFD" w14:textId="77777777" w:rsidR="00B71012" w:rsidRDefault="00B71012">
      <w:pPr>
        <w:pStyle w:val="BodyTextIndent"/>
        <w:ind w:left="709" w:right="-421"/>
        <w:jc w:val="both"/>
        <w:rPr>
          <w:rFonts w:ascii="Arial" w:hAnsi="Arial" w:cs="Arial"/>
          <w:sz w:val="22"/>
          <w:szCs w:val="22"/>
        </w:rPr>
      </w:pPr>
    </w:p>
    <w:p w14:paraId="3C56FDFE" w14:textId="77777777" w:rsidR="00B71012" w:rsidRDefault="00B524C5">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3C56FDFF" w14:textId="77777777" w:rsidR="00B71012" w:rsidRDefault="00B71012">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B71012" w14:paraId="3C56FE02" w14:textId="77777777">
        <w:trPr>
          <w:cantSplit/>
          <w:trHeight w:val="288"/>
        </w:trPr>
        <w:tc>
          <w:tcPr>
            <w:tcW w:w="4253" w:type="dxa"/>
          </w:tcPr>
          <w:p w14:paraId="3C56FE00" w14:textId="77777777" w:rsidR="00B71012" w:rsidRDefault="00B524C5">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3C56FE01" w14:textId="77777777" w:rsidR="00B71012" w:rsidRDefault="00B524C5">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B71012" w14:paraId="3C56FE0E" w14:textId="77777777">
        <w:trPr>
          <w:trHeight w:val="288"/>
        </w:trPr>
        <w:tc>
          <w:tcPr>
            <w:tcW w:w="4253" w:type="dxa"/>
          </w:tcPr>
          <w:p w14:paraId="3C56FE03" w14:textId="77777777" w:rsidR="00B71012" w:rsidRDefault="00B71012">
            <w:pPr>
              <w:tabs>
                <w:tab w:val="left" w:pos="720"/>
                <w:tab w:val="left" w:pos="1440"/>
                <w:tab w:val="left" w:pos="2160"/>
              </w:tabs>
              <w:jc w:val="center"/>
              <w:rPr>
                <w:rFonts w:ascii="Arial" w:hAnsi="Arial" w:cs="Arial"/>
                <w:sz w:val="22"/>
                <w:szCs w:val="22"/>
              </w:rPr>
            </w:pPr>
          </w:p>
        </w:tc>
        <w:tc>
          <w:tcPr>
            <w:tcW w:w="562" w:type="dxa"/>
          </w:tcPr>
          <w:p w14:paraId="3C56FE04"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3C56FE05"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3C56FE06"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3C56FE07"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3C56FE08"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3C56FE09"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3C56FE0A"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3C56FE0B"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3C56FE0C"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3C56FE0D" w14:textId="77777777" w:rsidR="00B71012" w:rsidRDefault="00B524C5">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B71012" w14:paraId="3C56FE1A" w14:textId="77777777">
        <w:trPr>
          <w:trHeight w:val="288"/>
        </w:trPr>
        <w:tc>
          <w:tcPr>
            <w:tcW w:w="4253" w:type="dxa"/>
          </w:tcPr>
          <w:p w14:paraId="3C56FE0F"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0" w14:textId="77777777" w:rsidR="00B71012" w:rsidRDefault="00B524C5">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3C56FFB5" wp14:editId="3C56FFB6">
                      <wp:simplePos x="0" y="0"/>
                      <wp:positionH relativeFrom="column">
                        <wp:posOffset>116205</wp:posOffset>
                      </wp:positionH>
                      <wp:positionV relativeFrom="paragraph">
                        <wp:posOffset>140335</wp:posOffset>
                      </wp:positionV>
                      <wp:extent cx="3234690" cy="55880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4690" cy="558800"/>
                              </a:xfrm>
                              <a:prstGeom prst="rect">
                                <a:avLst/>
                              </a:prstGeom>
                              <a:extLst>
                                <a:ext uri="{AF507438-7753-43E0-B8FC-AC1667EBCBE1}">
                                  <a14:hiddenEffects xmlns:a14="http://schemas.microsoft.com/office/drawing/2010/main">
                                    <a:effectLst/>
                                  </a14:hiddenEffects>
                                </a:ext>
                              </a:extLst>
                            </wps:spPr>
                            <wps:txbx>
                              <w:txbxContent>
                                <w:p w14:paraId="3C56FFC0" w14:textId="77777777" w:rsidR="00B71012" w:rsidRDefault="00B524C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56FFB5" id="_x0000_t202" coordsize="21600,21600" o:spt="202" path="m,l,21600r21600,l21600,xe">
                      <v:stroke joinstyle="miter"/>
                      <v:path gradientshapeok="t" o:connecttype="rect"/>
                    </v:shapetype>
                    <v:shape id="WordArt 4" o:spid="_x0000_s1026" type="#_x0000_t202" style="position:absolute;margin-left:9.15pt;margin-top:11.05pt;width:254.7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Gs7QEAALUDAAAOAAAAZHJzL2Uyb0RvYy54bWysU01v2zAMvQ/YfxB0X+ykS5EZcYqs3Xbp&#10;tgLN0DOjj9ibJWqSEjv/fpTipMN2K+qDYJPU43vk8/JmMB07KB9atDWfTkrOlBUoW7ur+Y/N53cL&#10;zkIEK6FDq2p+VIHfrN6+WfauUjNssJPKMwKxoepdzZsYXVUUQTTKQJigU5aSGr2BSJ9+V0gPPaGb&#10;rpiV5XXRo5fOo1AhUPTulOSrjK+1EvG71kFF1tWcuMV8+nxu01msllDtPLimFSMNeAELA62lpheo&#10;O4jA9r79D8q0wmNAHScCTYFat0JlDaRmWv6j5rEBp7IWGk5wlzGF14MV3w6P7sGzOHzEgRaYRQR3&#10;j+JXYBZvG7A7tfYe+0aBpMZTfglnepujo7Xm6EYN8ZNsacbTNNeid6Ea8dM+QhVSp23/FSVdgX3E&#10;3G3Q3qTR0TAYUaAtHS+bIUQmKHg1u3p//YFSgnLz+WJR5tUVUJ1vOx/iF4WGpZeae9p8RofDfYiJ&#10;DVTnkpFaYnPiFYftQCWJ4hblkUj25Iiah9978IoE780tkoFIpfZonshya59lJt4JdjM8gXdj70is&#10;H7qzIzKBbA3JLJikXP4kINOR0Q7QsXlJTx4YVGPxSPaEmu5aXNO4dJuVPPMclZA3ssDRx8l8f3/n&#10;que/bfUHAAD//wMAUEsDBBQABgAIAAAAIQDZ+rAy3AAAAAkBAAAPAAAAZHJzL2Rvd25yZXYueG1s&#10;TI/LTsMwEEX3SPyDNUjsqJ1AaQlxKgRiC6I8JHbTeJpExOModpvw9wwrWF6dqztnys3se3WkMXaB&#10;LWQLA4q4Dq7jxsLb6+PFGlRMyA77wGThmyJsqtOTEgsXJn6h4zY1SkY4FmihTWkotI51Sx7jIgzE&#10;wvZh9Jgkjo12I04y7nudG3OtPXYsF1oc6L6l+mt78Bben/afH1fmuXnwy2EKs9Hsb7S152fz3S2o&#10;RHP6K8OvvqhDJU67cGAXVS95fSlNC3megRK+zFcrUDsBmclAV6X+/0H1AwAA//8DAFBLAQItABQA&#10;BgAIAAAAIQC2gziS/gAAAOEBAAATAAAAAAAAAAAAAAAAAAAAAABbQ29udGVudF9UeXBlc10ueG1s&#10;UEsBAi0AFAAGAAgAAAAhADj9If/WAAAAlAEAAAsAAAAAAAAAAAAAAAAALwEAAF9yZWxzLy5yZWxz&#10;UEsBAi0AFAAGAAgAAAAhAI8d8aztAQAAtQMAAA4AAAAAAAAAAAAAAAAALgIAAGRycy9lMm9Eb2Mu&#10;eG1sUEsBAi0AFAAGAAgAAAAhANn6sDLcAAAACQEAAA8AAAAAAAAAAAAAAAAARwQAAGRycy9kb3du&#10;cmV2LnhtbFBLBQYAAAAABAAEAPMAAABQBQAAAAA=&#10;" filled="f" stroked="f">
                      <o:lock v:ext="edit" shapetype="t"/>
                      <v:textbox>
                        <w:txbxContent>
                          <w:p w14:paraId="3C56FFC0" w14:textId="77777777" w:rsidR="00B71012" w:rsidRDefault="00B524C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3C56FE11"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2"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3"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4"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5"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6"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7"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8"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9" w14:textId="77777777" w:rsidR="00B71012" w:rsidRDefault="00B71012">
            <w:pPr>
              <w:tabs>
                <w:tab w:val="left" w:pos="720"/>
                <w:tab w:val="left" w:pos="1440"/>
                <w:tab w:val="left" w:pos="2160"/>
              </w:tabs>
              <w:rPr>
                <w:rFonts w:ascii="Arial" w:hAnsi="Arial" w:cs="Arial"/>
                <w:sz w:val="22"/>
                <w:szCs w:val="22"/>
              </w:rPr>
            </w:pPr>
          </w:p>
        </w:tc>
      </w:tr>
      <w:tr w:rsidR="00B71012" w14:paraId="3C56FE26" w14:textId="77777777">
        <w:trPr>
          <w:trHeight w:val="288"/>
        </w:trPr>
        <w:tc>
          <w:tcPr>
            <w:tcW w:w="4253" w:type="dxa"/>
          </w:tcPr>
          <w:p w14:paraId="3C56FE1B"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C"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D"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E"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1F"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0"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1"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2"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3"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4"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5" w14:textId="77777777" w:rsidR="00B71012" w:rsidRDefault="00B71012">
            <w:pPr>
              <w:tabs>
                <w:tab w:val="left" w:pos="720"/>
                <w:tab w:val="left" w:pos="1440"/>
                <w:tab w:val="left" w:pos="2160"/>
              </w:tabs>
              <w:rPr>
                <w:rFonts w:ascii="Arial" w:hAnsi="Arial" w:cs="Arial"/>
                <w:sz w:val="22"/>
                <w:szCs w:val="22"/>
              </w:rPr>
            </w:pPr>
          </w:p>
        </w:tc>
      </w:tr>
      <w:tr w:rsidR="00B71012" w14:paraId="3C56FE32" w14:textId="77777777">
        <w:trPr>
          <w:trHeight w:val="288"/>
        </w:trPr>
        <w:tc>
          <w:tcPr>
            <w:tcW w:w="4253" w:type="dxa"/>
          </w:tcPr>
          <w:p w14:paraId="3C56FE27"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8"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9"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A"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B"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C"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D"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E"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2F"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0"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1" w14:textId="77777777" w:rsidR="00B71012" w:rsidRDefault="00B71012">
            <w:pPr>
              <w:tabs>
                <w:tab w:val="left" w:pos="720"/>
                <w:tab w:val="left" w:pos="1440"/>
                <w:tab w:val="left" w:pos="2160"/>
              </w:tabs>
              <w:rPr>
                <w:rFonts w:ascii="Arial" w:hAnsi="Arial" w:cs="Arial"/>
                <w:sz w:val="22"/>
                <w:szCs w:val="22"/>
              </w:rPr>
            </w:pPr>
          </w:p>
        </w:tc>
      </w:tr>
      <w:tr w:rsidR="00B71012" w14:paraId="3C56FE3E" w14:textId="77777777">
        <w:trPr>
          <w:trHeight w:val="288"/>
        </w:trPr>
        <w:tc>
          <w:tcPr>
            <w:tcW w:w="4253" w:type="dxa"/>
          </w:tcPr>
          <w:p w14:paraId="3C56FE33"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4"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5"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6"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7"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8"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9"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A"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B"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C" w14:textId="77777777" w:rsidR="00B71012" w:rsidRDefault="00B71012">
            <w:pPr>
              <w:tabs>
                <w:tab w:val="left" w:pos="720"/>
                <w:tab w:val="left" w:pos="1440"/>
                <w:tab w:val="left" w:pos="2160"/>
              </w:tabs>
              <w:rPr>
                <w:rFonts w:ascii="Arial" w:hAnsi="Arial" w:cs="Arial"/>
                <w:sz w:val="22"/>
                <w:szCs w:val="22"/>
              </w:rPr>
            </w:pPr>
          </w:p>
        </w:tc>
        <w:tc>
          <w:tcPr>
            <w:tcW w:w="562" w:type="dxa"/>
          </w:tcPr>
          <w:p w14:paraId="3C56FE3D" w14:textId="77777777" w:rsidR="00B71012" w:rsidRDefault="00B71012">
            <w:pPr>
              <w:tabs>
                <w:tab w:val="left" w:pos="720"/>
                <w:tab w:val="left" w:pos="1440"/>
                <w:tab w:val="left" w:pos="2160"/>
              </w:tabs>
              <w:rPr>
                <w:rFonts w:ascii="Arial" w:hAnsi="Arial" w:cs="Arial"/>
                <w:sz w:val="22"/>
                <w:szCs w:val="22"/>
              </w:rPr>
            </w:pPr>
          </w:p>
        </w:tc>
      </w:tr>
    </w:tbl>
    <w:p w14:paraId="3C56FE3F" w14:textId="77777777" w:rsidR="00B71012" w:rsidRDefault="00B524C5">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3C56FE40" w14:textId="77777777" w:rsidR="00B71012" w:rsidRDefault="00B524C5">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3C56FE41" w14:textId="77777777" w:rsidR="00B71012" w:rsidRDefault="00B71012">
      <w:pPr>
        <w:spacing w:line="280" w:lineRule="atLeast"/>
        <w:ind w:left="709" w:hanging="709"/>
        <w:jc w:val="both"/>
        <w:rPr>
          <w:rFonts w:ascii="Arial" w:hAnsi="Arial" w:cs="Arial"/>
          <w:b/>
          <w:bCs/>
          <w:sz w:val="22"/>
          <w:szCs w:val="22"/>
          <w:u w:val="single"/>
        </w:rPr>
      </w:pPr>
    </w:p>
    <w:p w14:paraId="3C56FE42" w14:textId="77777777" w:rsidR="00B71012" w:rsidRDefault="00B524C5">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3C56FE43" w14:textId="77777777" w:rsidR="00B71012" w:rsidRDefault="00B71012">
      <w:pPr>
        <w:spacing w:line="280" w:lineRule="atLeast"/>
        <w:ind w:left="709" w:hanging="709"/>
        <w:jc w:val="both"/>
        <w:rPr>
          <w:rFonts w:ascii="Arial" w:hAnsi="Arial" w:cs="Arial"/>
          <w:bCs/>
          <w:sz w:val="22"/>
          <w:szCs w:val="22"/>
        </w:rPr>
      </w:pPr>
    </w:p>
    <w:p w14:paraId="3C56FE44" w14:textId="77777777" w:rsidR="00B71012" w:rsidRDefault="00B524C5">
      <w:pPr>
        <w:ind w:left="720" w:hanging="720"/>
        <w:jc w:val="both"/>
        <w:rPr>
          <w:rFonts w:ascii="Arial" w:hAnsi="Arial" w:cs="Arial"/>
          <w:bCs/>
          <w:sz w:val="22"/>
          <w:szCs w:val="22"/>
        </w:rPr>
      </w:pPr>
      <w:r>
        <w:rPr>
          <w:rFonts w:ascii="Arial" w:hAnsi="Arial" w:cs="Arial"/>
          <w:sz w:val="22"/>
          <w:szCs w:val="22"/>
        </w:rPr>
        <w:t>12.</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3C56FE45" w14:textId="77777777" w:rsidR="00B71012" w:rsidRDefault="00B71012">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71012" w14:paraId="3C56FE48" w14:textId="77777777">
        <w:tc>
          <w:tcPr>
            <w:tcW w:w="1683" w:type="dxa"/>
          </w:tcPr>
          <w:p w14:paraId="3C56FE46"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3C56FE47" w14:textId="77777777" w:rsidR="00B71012" w:rsidRDefault="00B71012">
            <w:pPr>
              <w:tabs>
                <w:tab w:val="left" w:pos="720"/>
                <w:tab w:val="left" w:pos="1440"/>
                <w:tab w:val="left" w:pos="2160"/>
              </w:tabs>
              <w:jc w:val="both"/>
              <w:rPr>
                <w:rFonts w:ascii="Arial" w:hAnsi="Arial" w:cs="Arial"/>
              </w:rPr>
            </w:pPr>
          </w:p>
        </w:tc>
      </w:tr>
      <w:tr w:rsidR="00B71012" w14:paraId="3C56FE4C" w14:textId="77777777">
        <w:tc>
          <w:tcPr>
            <w:tcW w:w="1683" w:type="dxa"/>
          </w:tcPr>
          <w:p w14:paraId="3C56FE49" w14:textId="77777777" w:rsidR="00B71012" w:rsidRDefault="00B71012">
            <w:pPr>
              <w:tabs>
                <w:tab w:val="left" w:pos="720"/>
                <w:tab w:val="left" w:pos="1440"/>
                <w:tab w:val="left" w:pos="2160"/>
              </w:tabs>
              <w:jc w:val="both"/>
              <w:rPr>
                <w:rFonts w:ascii="Arial" w:hAnsi="Arial" w:cs="Arial"/>
                <w:sz w:val="22"/>
                <w:szCs w:val="22"/>
              </w:rPr>
            </w:pPr>
          </w:p>
          <w:p w14:paraId="3C56FE4A"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3C56FE4B" w14:textId="77777777" w:rsidR="00B71012" w:rsidRDefault="00B71012">
            <w:pPr>
              <w:tabs>
                <w:tab w:val="left" w:pos="720"/>
                <w:tab w:val="left" w:pos="1440"/>
                <w:tab w:val="left" w:pos="2160"/>
              </w:tabs>
              <w:jc w:val="both"/>
              <w:rPr>
                <w:rFonts w:ascii="Arial" w:hAnsi="Arial" w:cs="Arial"/>
              </w:rPr>
            </w:pPr>
          </w:p>
        </w:tc>
      </w:tr>
      <w:tr w:rsidR="00B71012" w14:paraId="3C56FE4F" w14:textId="77777777">
        <w:tc>
          <w:tcPr>
            <w:tcW w:w="1683" w:type="dxa"/>
          </w:tcPr>
          <w:p w14:paraId="3C56FE4D"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C56FE4E" w14:textId="77777777" w:rsidR="00B71012" w:rsidRDefault="00B71012">
            <w:pPr>
              <w:tabs>
                <w:tab w:val="left" w:pos="720"/>
                <w:tab w:val="left" w:pos="1440"/>
                <w:tab w:val="left" w:pos="2160"/>
              </w:tabs>
              <w:jc w:val="both"/>
              <w:rPr>
                <w:rFonts w:ascii="Arial" w:hAnsi="Arial" w:cs="Arial"/>
              </w:rPr>
            </w:pPr>
          </w:p>
        </w:tc>
      </w:tr>
      <w:tr w:rsidR="00B71012" w14:paraId="3C56FE52" w14:textId="77777777">
        <w:tc>
          <w:tcPr>
            <w:tcW w:w="1683" w:type="dxa"/>
          </w:tcPr>
          <w:p w14:paraId="3C56FE50"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C56FE51" w14:textId="77777777" w:rsidR="00B71012" w:rsidRDefault="00B71012">
            <w:pPr>
              <w:tabs>
                <w:tab w:val="left" w:pos="720"/>
                <w:tab w:val="left" w:pos="1440"/>
                <w:tab w:val="left" w:pos="2160"/>
              </w:tabs>
              <w:jc w:val="both"/>
              <w:rPr>
                <w:rFonts w:ascii="Arial" w:hAnsi="Arial" w:cs="Arial"/>
              </w:rPr>
            </w:pPr>
          </w:p>
        </w:tc>
      </w:tr>
      <w:tr w:rsidR="00B71012" w14:paraId="3C56FE55" w14:textId="77777777">
        <w:tc>
          <w:tcPr>
            <w:tcW w:w="1683" w:type="dxa"/>
          </w:tcPr>
          <w:p w14:paraId="3C56FE53"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C56FE54" w14:textId="77777777" w:rsidR="00B71012" w:rsidRDefault="00B71012">
            <w:pPr>
              <w:tabs>
                <w:tab w:val="left" w:pos="720"/>
                <w:tab w:val="left" w:pos="1440"/>
                <w:tab w:val="left" w:pos="2160"/>
              </w:tabs>
              <w:jc w:val="both"/>
              <w:rPr>
                <w:rFonts w:ascii="Arial" w:hAnsi="Arial" w:cs="Arial"/>
              </w:rPr>
            </w:pPr>
          </w:p>
        </w:tc>
      </w:tr>
    </w:tbl>
    <w:p w14:paraId="3C56FE56" w14:textId="77777777" w:rsidR="00B71012" w:rsidRDefault="00B71012">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B71012" w14:paraId="3C56FE59" w14:textId="77777777">
        <w:tc>
          <w:tcPr>
            <w:tcW w:w="1683" w:type="dxa"/>
          </w:tcPr>
          <w:p w14:paraId="3C56FE57" w14:textId="77777777" w:rsidR="00B71012" w:rsidRDefault="00B524C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C56FE58" w14:textId="77777777" w:rsidR="00B71012" w:rsidRDefault="00B71012">
            <w:pPr>
              <w:tabs>
                <w:tab w:val="left" w:pos="720"/>
                <w:tab w:val="left" w:pos="1440"/>
                <w:tab w:val="left" w:pos="2160"/>
              </w:tabs>
              <w:jc w:val="both"/>
              <w:rPr>
                <w:rFonts w:ascii="Arial" w:hAnsi="Arial" w:cs="Arial"/>
              </w:rPr>
            </w:pPr>
          </w:p>
        </w:tc>
      </w:tr>
    </w:tbl>
    <w:p w14:paraId="3C56FE5A" w14:textId="77777777" w:rsidR="00B71012" w:rsidRDefault="00B71012">
      <w:pPr>
        <w:autoSpaceDE w:val="0"/>
        <w:autoSpaceDN w:val="0"/>
        <w:adjustRightInd w:val="0"/>
        <w:ind w:left="709" w:hanging="709"/>
        <w:jc w:val="both"/>
        <w:rPr>
          <w:rFonts w:ascii="Arial" w:hAnsi="Arial" w:cs="Arial"/>
          <w:sz w:val="22"/>
          <w:szCs w:val="22"/>
        </w:rPr>
      </w:pPr>
    </w:p>
    <w:p w14:paraId="3C56FE5B" w14:textId="77777777" w:rsidR="00B71012" w:rsidRDefault="00B524C5">
      <w:pPr>
        <w:autoSpaceDE w:val="0"/>
        <w:autoSpaceDN w:val="0"/>
        <w:adjustRightInd w:val="0"/>
        <w:ind w:left="709" w:hanging="709"/>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3C56FE5C" w14:textId="77777777" w:rsidR="00B71012" w:rsidRDefault="00B71012">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B71012" w14:paraId="3C56FE61"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C56FE5D" w14:textId="77777777" w:rsidR="00B71012" w:rsidRDefault="00B524C5">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C56FE5E" w14:textId="77777777" w:rsidR="00B71012" w:rsidRDefault="00B524C5">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C56FE5F" w14:textId="77777777" w:rsidR="00B71012" w:rsidRDefault="00B524C5">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3C56FE60" w14:textId="77777777" w:rsidR="00B71012" w:rsidRDefault="00B524C5">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B71012" w14:paraId="3C56FE6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C56FE62" w14:textId="77777777" w:rsidR="00B71012" w:rsidRDefault="00B710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C56FE63" w14:textId="77777777" w:rsidR="00B71012" w:rsidRDefault="00B710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C56FE64" w14:textId="77777777" w:rsidR="00B71012" w:rsidRDefault="00B710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C56FE65" w14:textId="77777777" w:rsidR="00B71012" w:rsidRDefault="00B71012">
            <w:pPr>
              <w:tabs>
                <w:tab w:val="left" w:pos="720"/>
                <w:tab w:val="left" w:pos="1440"/>
                <w:tab w:val="left" w:pos="2160"/>
              </w:tabs>
              <w:jc w:val="both"/>
              <w:rPr>
                <w:rFonts w:ascii="Arial" w:hAnsi="Arial" w:cs="Arial"/>
              </w:rPr>
            </w:pPr>
          </w:p>
        </w:tc>
      </w:tr>
      <w:tr w:rsidR="00B71012" w14:paraId="3C56FE6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C56FE67" w14:textId="77777777" w:rsidR="00B71012" w:rsidRDefault="00B710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C56FE68" w14:textId="77777777" w:rsidR="00B71012" w:rsidRDefault="00B710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C56FE69" w14:textId="77777777" w:rsidR="00B71012" w:rsidRDefault="00B710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C56FE6A" w14:textId="77777777" w:rsidR="00B71012" w:rsidRDefault="00B71012">
            <w:pPr>
              <w:tabs>
                <w:tab w:val="left" w:pos="720"/>
                <w:tab w:val="left" w:pos="1440"/>
                <w:tab w:val="left" w:pos="2160"/>
              </w:tabs>
              <w:jc w:val="both"/>
              <w:rPr>
                <w:rFonts w:ascii="Arial" w:hAnsi="Arial" w:cs="Arial"/>
              </w:rPr>
            </w:pPr>
          </w:p>
        </w:tc>
      </w:tr>
    </w:tbl>
    <w:p w14:paraId="3C56FE6C" w14:textId="77777777" w:rsidR="00B71012" w:rsidRDefault="00B71012">
      <w:pPr>
        <w:autoSpaceDE w:val="0"/>
        <w:autoSpaceDN w:val="0"/>
        <w:adjustRightInd w:val="0"/>
        <w:ind w:left="709"/>
        <w:jc w:val="both"/>
        <w:rPr>
          <w:rFonts w:ascii="Arial" w:eastAsia="Calibri" w:hAnsi="Arial" w:cs="Arial"/>
          <w:sz w:val="22"/>
          <w:szCs w:val="22"/>
          <w:lang w:val="en-CA" w:eastAsia="en-CA"/>
        </w:rPr>
      </w:pPr>
    </w:p>
    <w:p w14:paraId="3C56FE6D" w14:textId="77777777" w:rsidR="00B71012" w:rsidRDefault="00B524C5">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3C56FE6E" w14:textId="77777777" w:rsidR="00B71012" w:rsidRDefault="00B71012">
      <w:pPr>
        <w:autoSpaceDE w:val="0"/>
        <w:autoSpaceDN w:val="0"/>
        <w:adjustRightInd w:val="0"/>
        <w:rPr>
          <w:rFonts w:ascii="Arial" w:hAnsi="Arial" w:cs="Arial"/>
          <w:b/>
          <w:bCs/>
          <w:sz w:val="22"/>
          <w:szCs w:val="22"/>
        </w:rPr>
      </w:pPr>
    </w:p>
    <w:p w14:paraId="3C56FE6F" w14:textId="77777777" w:rsidR="00B71012" w:rsidRDefault="00B524C5">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3C56FE70" w14:textId="77777777" w:rsidR="00B71012" w:rsidRDefault="00B71012">
      <w:pPr>
        <w:keepNext/>
        <w:spacing w:line="280" w:lineRule="atLeast"/>
        <w:ind w:left="709" w:hanging="709"/>
        <w:jc w:val="both"/>
        <w:rPr>
          <w:rFonts w:ascii="Arial" w:hAnsi="Arial" w:cs="Arial"/>
          <w:sz w:val="22"/>
          <w:szCs w:val="22"/>
        </w:rPr>
      </w:pPr>
    </w:p>
    <w:p w14:paraId="3C56FE71" w14:textId="77777777" w:rsidR="00B71012" w:rsidRDefault="00B524C5">
      <w:pPr>
        <w:keepNext/>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3C56FE72" w14:textId="77777777" w:rsidR="00B71012" w:rsidRDefault="00B71012">
      <w:pPr>
        <w:jc w:val="both"/>
        <w:rPr>
          <w:rFonts w:ascii="Arial" w:hAnsi="Arial" w:cs="Arial"/>
          <w:sz w:val="22"/>
          <w:szCs w:val="22"/>
        </w:rPr>
      </w:pPr>
    </w:p>
    <w:p w14:paraId="3C56FE73"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lastRenderedPageBreak/>
        <w:tab/>
      </w:r>
    </w:p>
    <w:p w14:paraId="3C56FE74" w14:textId="77777777" w:rsidR="00B71012" w:rsidRDefault="00B71012">
      <w:pPr>
        <w:jc w:val="both"/>
        <w:rPr>
          <w:rFonts w:ascii="Arial" w:hAnsi="Arial" w:cs="Arial"/>
          <w:sz w:val="22"/>
          <w:szCs w:val="22"/>
        </w:rPr>
      </w:pPr>
    </w:p>
    <w:p w14:paraId="3C56FE75"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E76" w14:textId="77777777" w:rsidR="00B71012" w:rsidRDefault="00B71012">
      <w:pPr>
        <w:tabs>
          <w:tab w:val="left" w:pos="748"/>
          <w:tab w:val="left" w:pos="9537"/>
        </w:tabs>
        <w:jc w:val="both"/>
        <w:rPr>
          <w:rFonts w:ascii="Arial" w:hAnsi="Arial" w:cs="Arial"/>
          <w:sz w:val="22"/>
          <w:szCs w:val="22"/>
        </w:rPr>
      </w:pPr>
    </w:p>
    <w:p w14:paraId="3C56FE77" w14:textId="77777777" w:rsidR="00B71012" w:rsidRDefault="00B524C5">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3C56FE78" w14:textId="77777777" w:rsidR="00B71012" w:rsidRDefault="00B71012">
      <w:pPr>
        <w:keepNext/>
        <w:keepLines/>
        <w:jc w:val="both"/>
        <w:rPr>
          <w:rFonts w:ascii="Arial" w:hAnsi="Arial" w:cs="Arial"/>
          <w:sz w:val="22"/>
          <w:szCs w:val="22"/>
        </w:rPr>
      </w:pPr>
    </w:p>
    <w:p w14:paraId="3C56FE79"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E7A" w14:textId="77777777" w:rsidR="00B71012" w:rsidRDefault="00B71012">
      <w:pPr>
        <w:keepNext/>
        <w:keepLines/>
        <w:jc w:val="both"/>
        <w:rPr>
          <w:rFonts w:ascii="Arial" w:hAnsi="Arial" w:cs="Arial"/>
          <w:sz w:val="22"/>
          <w:szCs w:val="22"/>
        </w:rPr>
      </w:pPr>
    </w:p>
    <w:p w14:paraId="3C56FE7B" w14:textId="77777777" w:rsidR="00B71012" w:rsidRDefault="00B524C5">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C56FE7C" w14:textId="77777777" w:rsidR="00B71012" w:rsidRDefault="00B71012">
      <w:pPr>
        <w:jc w:val="both"/>
        <w:rPr>
          <w:rFonts w:ascii="Arial" w:hAnsi="Arial" w:cs="Arial"/>
          <w:b/>
          <w:bCs/>
          <w:sz w:val="22"/>
          <w:szCs w:val="22"/>
          <w:u w:val="single"/>
        </w:rPr>
      </w:pPr>
    </w:p>
    <w:p w14:paraId="3C56FE7D"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16.</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3C56FE7E" w14:textId="77777777" w:rsidR="00B71012" w:rsidRDefault="00B71012">
      <w:pPr>
        <w:spacing w:line="280" w:lineRule="atLeast"/>
        <w:ind w:left="709" w:hanging="709"/>
        <w:jc w:val="both"/>
        <w:rPr>
          <w:rFonts w:ascii="Arial" w:hAnsi="Arial" w:cs="Arial"/>
          <w:bCs/>
          <w:sz w:val="22"/>
          <w:szCs w:val="22"/>
        </w:rPr>
      </w:pPr>
    </w:p>
    <w:p w14:paraId="3C56FE7F"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3C56FE80" w14:textId="77777777" w:rsidR="00B71012" w:rsidRDefault="00B71012">
      <w:pPr>
        <w:spacing w:line="280" w:lineRule="atLeast"/>
        <w:ind w:left="709" w:hanging="709"/>
        <w:jc w:val="both"/>
        <w:rPr>
          <w:rFonts w:ascii="Arial" w:hAnsi="Arial" w:cs="Arial"/>
          <w:bCs/>
          <w:sz w:val="22"/>
          <w:szCs w:val="22"/>
        </w:rPr>
      </w:pPr>
    </w:p>
    <w:p w14:paraId="3C56FE81" w14:textId="77777777" w:rsidR="00B71012" w:rsidRDefault="00B524C5">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3C56FE82" w14:textId="77777777" w:rsidR="00B71012" w:rsidRDefault="00B71012">
      <w:pPr>
        <w:spacing w:line="280" w:lineRule="atLeast"/>
        <w:ind w:left="709" w:hanging="709"/>
        <w:jc w:val="both"/>
        <w:rPr>
          <w:rFonts w:ascii="Arial" w:hAnsi="Arial" w:cs="Arial"/>
          <w:bCs/>
          <w:sz w:val="22"/>
          <w:szCs w:val="22"/>
        </w:rPr>
      </w:pPr>
    </w:p>
    <w:p w14:paraId="3C56FE83"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71012" w14:paraId="3C56FE95" w14:textId="77777777">
        <w:tc>
          <w:tcPr>
            <w:tcW w:w="5344" w:type="dxa"/>
          </w:tcPr>
          <w:p w14:paraId="3C56FE84"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C56FE85"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3C56FE86" w14:textId="77777777" w:rsidR="00B71012" w:rsidRDefault="00B71012">
            <w:pPr>
              <w:spacing w:line="280" w:lineRule="atLeast"/>
              <w:ind w:left="709" w:hanging="709"/>
              <w:jc w:val="both"/>
              <w:rPr>
                <w:rFonts w:ascii="Arial" w:hAnsi="Arial" w:cs="Arial"/>
                <w:bCs/>
                <w:sz w:val="22"/>
                <w:szCs w:val="22"/>
              </w:rPr>
            </w:pPr>
          </w:p>
          <w:p w14:paraId="3C56FE87"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3C56FE88"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3C56FE89" w14:textId="77777777" w:rsidR="00B71012" w:rsidRDefault="00B71012">
            <w:pPr>
              <w:spacing w:line="280" w:lineRule="atLeast"/>
              <w:ind w:left="709" w:hanging="709"/>
              <w:jc w:val="both"/>
              <w:rPr>
                <w:rFonts w:ascii="Arial" w:hAnsi="Arial" w:cs="Arial"/>
                <w:bCs/>
                <w:sz w:val="22"/>
                <w:szCs w:val="22"/>
              </w:rPr>
            </w:pPr>
          </w:p>
          <w:p w14:paraId="3C56FE8A"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3C56FE8B"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3C56FE8C" w14:textId="77777777" w:rsidR="00B71012" w:rsidRDefault="00B71012">
            <w:pPr>
              <w:spacing w:line="280" w:lineRule="atLeast"/>
              <w:ind w:left="709" w:hanging="709"/>
              <w:jc w:val="both"/>
              <w:rPr>
                <w:rFonts w:ascii="Arial" w:hAnsi="Arial" w:cs="Arial"/>
                <w:bCs/>
                <w:sz w:val="22"/>
                <w:szCs w:val="22"/>
              </w:rPr>
            </w:pPr>
          </w:p>
          <w:p w14:paraId="3C56FE8D" w14:textId="77777777" w:rsidR="00B71012" w:rsidRDefault="00B71012">
            <w:pPr>
              <w:spacing w:line="280" w:lineRule="atLeast"/>
              <w:ind w:left="709" w:hanging="709"/>
              <w:jc w:val="both"/>
              <w:rPr>
                <w:rFonts w:ascii="Arial" w:hAnsi="Arial" w:cs="Arial"/>
                <w:bCs/>
                <w:sz w:val="22"/>
                <w:szCs w:val="22"/>
              </w:rPr>
            </w:pPr>
          </w:p>
          <w:p w14:paraId="3C56FE8E" w14:textId="77777777" w:rsidR="00B71012" w:rsidRDefault="00B71012">
            <w:pPr>
              <w:spacing w:line="280" w:lineRule="atLeast"/>
              <w:ind w:left="709" w:hanging="709"/>
              <w:jc w:val="both"/>
              <w:rPr>
                <w:rFonts w:ascii="Arial" w:hAnsi="Arial" w:cs="Arial"/>
                <w:bCs/>
                <w:sz w:val="22"/>
                <w:szCs w:val="22"/>
              </w:rPr>
            </w:pPr>
          </w:p>
          <w:p w14:paraId="3C56FE8F"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C56FE90"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3C56FE91" w14:textId="77777777" w:rsidR="00B71012" w:rsidRDefault="00B71012">
            <w:pPr>
              <w:spacing w:line="280" w:lineRule="atLeast"/>
              <w:ind w:left="709" w:hanging="709"/>
              <w:jc w:val="both"/>
              <w:rPr>
                <w:rFonts w:ascii="Arial" w:hAnsi="Arial" w:cs="Arial"/>
                <w:bCs/>
                <w:sz w:val="22"/>
                <w:szCs w:val="22"/>
              </w:rPr>
            </w:pPr>
          </w:p>
          <w:p w14:paraId="3C56FE92"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C56FE93" w14:textId="77777777" w:rsidR="00B71012" w:rsidRDefault="00B524C5">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3C56FE94" w14:textId="77777777" w:rsidR="00B71012" w:rsidRDefault="00B71012">
            <w:pPr>
              <w:spacing w:line="280" w:lineRule="atLeast"/>
              <w:ind w:left="709" w:hanging="709"/>
              <w:jc w:val="both"/>
              <w:rPr>
                <w:rFonts w:ascii="Arial" w:hAnsi="Arial" w:cs="Arial"/>
                <w:bCs/>
                <w:sz w:val="22"/>
                <w:szCs w:val="22"/>
              </w:rPr>
            </w:pPr>
          </w:p>
        </w:tc>
      </w:tr>
    </w:tbl>
    <w:p w14:paraId="3C56FE96" w14:textId="3B0B250D" w:rsidR="00B71012" w:rsidRDefault="00B71012">
      <w:pPr>
        <w:rPr>
          <w:rFonts w:ascii="Arial" w:hAnsi="Arial"/>
          <w:b/>
          <w:bCs/>
          <w:sz w:val="22"/>
          <w:szCs w:val="22"/>
        </w:rPr>
      </w:pPr>
    </w:p>
    <w:sectPr w:rsidR="00B71012" w:rsidSect="00572D4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99D2" w14:textId="77777777" w:rsidR="00360B3A" w:rsidRDefault="00360B3A">
      <w:r>
        <w:separator/>
      </w:r>
    </w:p>
  </w:endnote>
  <w:endnote w:type="continuationSeparator" w:id="0">
    <w:p w14:paraId="13D5070A" w14:textId="77777777" w:rsidR="00360B3A" w:rsidRDefault="0036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0E2" w14:textId="77777777" w:rsidR="009201C2" w:rsidRDefault="0092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FFBF" w14:textId="5818F139" w:rsidR="00B71012" w:rsidRDefault="00FE196A">
    <w:pPr>
      <w:pStyle w:val="Footer"/>
      <w:pBdr>
        <w:top w:val="single" w:sz="4" w:space="1" w:color="4F6228"/>
      </w:pBdr>
      <w:tabs>
        <w:tab w:val="clear" w:pos="4320"/>
        <w:tab w:val="clear" w:pos="8640"/>
        <w:tab w:val="right" w:pos="10080"/>
      </w:tabs>
      <w:ind w:left="-720" w:right="-720"/>
      <w:rPr>
        <w:rFonts w:ascii="Arial" w:hAnsi="Arial" w:cs="Arial"/>
        <w:sz w:val="16"/>
        <w:szCs w:val="16"/>
        <w:lang w:val="en-US"/>
      </w:rPr>
    </w:pPr>
    <w:r>
      <w:rPr>
        <w:rFonts w:ascii="Arial" w:hAnsi="Arial" w:cs="Arial"/>
        <w:sz w:val="16"/>
        <w:szCs w:val="16"/>
        <w:lang w:val="en-US"/>
      </w:rPr>
      <w:t xml:space="preserve">RFQ </w:t>
    </w:r>
    <w:r w:rsidR="00B524C5">
      <w:rPr>
        <w:rFonts w:ascii="Arial" w:hAnsi="Arial" w:cs="Arial"/>
        <w:sz w:val="16"/>
        <w:szCs w:val="16"/>
      </w:rPr>
      <w:t>1220-</w:t>
    </w:r>
    <w:r w:rsidR="00B524C5">
      <w:rPr>
        <w:rFonts w:ascii="Arial" w:hAnsi="Arial" w:cs="Arial"/>
        <w:sz w:val="16"/>
        <w:szCs w:val="16"/>
        <w:lang w:val="en-US"/>
      </w:rPr>
      <w:t>040</w:t>
    </w:r>
    <w:r w:rsidR="00B524C5">
      <w:rPr>
        <w:rFonts w:ascii="Arial" w:hAnsi="Arial" w:cs="Arial"/>
        <w:sz w:val="16"/>
        <w:szCs w:val="16"/>
      </w:rPr>
      <w:t>-20</w:t>
    </w:r>
    <w:r w:rsidR="00B524C5">
      <w:rPr>
        <w:rFonts w:ascii="Arial" w:hAnsi="Arial" w:cs="Arial"/>
        <w:sz w:val="16"/>
        <w:szCs w:val="16"/>
        <w:lang w:val="en-CA"/>
      </w:rPr>
      <w:t>2</w:t>
    </w:r>
    <w:r w:rsidR="00B524C5">
      <w:rPr>
        <w:rFonts w:ascii="Arial" w:hAnsi="Arial" w:cs="Arial"/>
        <w:sz w:val="16"/>
        <w:szCs w:val="16"/>
        <w:lang w:val="en-US"/>
      </w:rPr>
      <w:t xml:space="preserve">2-049 </w:t>
    </w:r>
    <w:r>
      <w:rPr>
        <w:rFonts w:ascii="Arial" w:hAnsi="Arial" w:cs="Arial"/>
        <w:sz w:val="16"/>
        <w:szCs w:val="16"/>
        <w:lang w:val="en-US"/>
      </w:rPr>
      <w:t xml:space="preserve">- </w:t>
    </w:r>
    <w:r w:rsidR="00B524C5">
      <w:rPr>
        <w:rFonts w:ascii="Arial" w:hAnsi="Arial" w:cs="Arial"/>
        <w:sz w:val="16"/>
        <w:szCs w:val="16"/>
        <w:lang w:val="en-US"/>
      </w:rPr>
      <w:t>Surrey Sports &amp; Leisure Complex Roof Replacement Phase 1</w:t>
    </w:r>
    <w:r w:rsidR="00B524C5">
      <w:rPr>
        <w:rFonts w:ascii="Arial" w:hAnsi="Arial" w:cs="Arial"/>
        <w:sz w:val="16"/>
        <w:szCs w:val="16"/>
      </w:rPr>
      <w:tab/>
      <w:t xml:space="preserve">Page </w:t>
    </w:r>
    <w:r w:rsidR="00B524C5">
      <w:rPr>
        <w:rFonts w:ascii="Arial" w:hAnsi="Arial" w:cs="Arial"/>
        <w:sz w:val="16"/>
        <w:szCs w:val="16"/>
      </w:rPr>
      <w:fldChar w:fldCharType="begin"/>
    </w:r>
    <w:r w:rsidR="00B524C5">
      <w:rPr>
        <w:rFonts w:ascii="Arial" w:hAnsi="Arial" w:cs="Arial"/>
        <w:sz w:val="16"/>
        <w:szCs w:val="16"/>
      </w:rPr>
      <w:instrText xml:space="preserve"> PAGE </w:instrText>
    </w:r>
    <w:r w:rsidR="00B524C5">
      <w:rPr>
        <w:rFonts w:ascii="Arial" w:hAnsi="Arial" w:cs="Arial"/>
        <w:sz w:val="16"/>
        <w:szCs w:val="16"/>
      </w:rPr>
      <w:fldChar w:fldCharType="separate"/>
    </w:r>
    <w:r w:rsidR="00B524C5">
      <w:rPr>
        <w:rFonts w:ascii="Arial" w:hAnsi="Arial" w:cs="Arial"/>
        <w:noProof/>
        <w:sz w:val="16"/>
        <w:szCs w:val="16"/>
      </w:rPr>
      <w:t>55</w:t>
    </w:r>
    <w:r w:rsidR="00B524C5">
      <w:rPr>
        <w:rFonts w:ascii="Arial" w:hAnsi="Arial" w:cs="Arial"/>
        <w:sz w:val="16"/>
        <w:szCs w:val="16"/>
      </w:rPr>
      <w:fldChar w:fldCharType="end"/>
    </w:r>
    <w:r w:rsidR="00B524C5">
      <w:rPr>
        <w:rFonts w:ascii="Arial" w:hAnsi="Arial" w:cs="Arial"/>
        <w:sz w:val="16"/>
        <w:szCs w:val="16"/>
      </w:rPr>
      <w:t xml:space="preserve"> of </w:t>
    </w:r>
    <w:r w:rsidR="00B524C5">
      <w:rPr>
        <w:rFonts w:ascii="Arial" w:hAnsi="Arial" w:cs="Arial"/>
        <w:sz w:val="16"/>
        <w:szCs w:val="16"/>
      </w:rPr>
      <w:fldChar w:fldCharType="begin"/>
    </w:r>
    <w:r w:rsidR="00B524C5">
      <w:rPr>
        <w:rFonts w:ascii="Arial" w:hAnsi="Arial" w:cs="Arial"/>
        <w:sz w:val="16"/>
        <w:szCs w:val="16"/>
      </w:rPr>
      <w:instrText xml:space="preserve"> NUMPAGES </w:instrText>
    </w:r>
    <w:r w:rsidR="00B524C5">
      <w:rPr>
        <w:rFonts w:ascii="Arial" w:hAnsi="Arial" w:cs="Arial"/>
        <w:sz w:val="16"/>
        <w:szCs w:val="16"/>
      </w:rPr>
      <w:fldChar w:fldCharType="separate"/>
    </w:r>
    <w:r w:rsidR="00B524C5">
      <w:rPr>
        <w:rFonts w:ascii="Arial" w:hAnsi="Arial" w:cs="Arial"/>
        <w:noProof/>
        <w:sz w:val="16"/>
        <w:szCs w:val="16"/>
      </w:rPr>
      <w:t>55</w:t>
    </w:r>
    <w:r w:rsidR="00B524C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964" w14:textId="77777777" w:rsidR="009201C2" w:rsidRDefault="0092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B982" w14:textId="77777777" w:rsidR="00360B3A" w:rsidRDefault="00360B3A">
      <w:r>
        <w:separator/>
      </w:r>
    </w:p>
  </w:footnote>
  <w:footnote w:type="continuationSeparator" w:id="0">
    <w:p w14:paraId="6AE0AA6F" w14:textId="77777777" w:rsidR="00360B3A" w:rsidRDefault="0036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9EC4" w14:textId="77777777" w:rsidR="009201C2" w:rsidRDefault="0092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24F1" w14:textId="77777777" w:rsidR="009201C2" w:rsidRDefault="00920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2E79" w14:textId="77777777" w:rsidR="009201C2" w:rsidRDefault="0092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8D21A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946BA4"/>
    <w:multiLevelType w:val="hybridMultilevel"/>
    <w:tmpl w:val="7E96E6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3"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8"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5920194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310013">
    <w:abstractNumId w:val="20"/>
  </w:num>
  <w:num w:numId="3" w16cid:durableId="1460536666">
    <w:abstractNumId w:val="18"/>
  </w:num>
  <w:num w:numId="4" w16cid:durableId="1741509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89026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466607">
    <w:abstractNumId w:val="18"/>
  </w:num>
  <w:num w:numId="7" w16cid:durableId="965738700">
    <w:abstractNumId w:val="27"/>
  </w:num>
  <w:num w:numId="8" w16cid:durableId="990790518">
    <w:abstractNumId w:val="17"/>
  </w:num>
  <w:num w:numId="9" w16cid:durableId="1384478569">
    <w:abstractNumId w:val="6"/>
  </w:num>
  <w:num w:numId="10" w16cid:durableId="1224020637">
    <w:abstractNumId w:val="13"/>
  </w:num>
  <w:num w:numId="11" w16cid:durableId="1160851453">
    <w:abstractNumId w:val="15"/>
  </w:num>
  <w:num w:numId="12" w16cid:durableId="1225797966">
    <w:abstractNumId w:val="12"/>
  </w:num>
  <w:num w:numId="13" w16cid:durableId="1227839031">
    <w:abstractNumId w:val="22"/>
  </w:num>
  <w:num w:numId="14" w16cid:durableId="1458260804">
    <w:abstractNumId w:val="9"/>
  </w:num>
  <w:num w:numId="15" w16cid:durableId="944269855">
    <w:abstractNumId w:val="29"/>
  </w:num>
  <w:num w:numId="16" w16cid:durableId="85855246">
    <w:abstractNumId w:val="2"/>
  </w:num>
  <w:num w:numId="17" w16cid:durableId="609581833">
    <w:abstractNumId w:val="0"/>
  </w:num>
  <w:num w:numId="18" w16cid:durableId="1662350312">
    <w:abstractNumId w:val="21"/>
  </w:num>
  <w:num w:numId="19" w16cid:durableId="1516111052">
    <w:abstractNumId w:val="23"/>
  </w:num>
  <w:num w:numId="20" w16cid:durableId="1034647822">
    <w:abstractNumId w:val="7"/>
  </w:num>
  <w:num w:numId="21" w16cid:durableId="1645427021">
    <w:abstractNumId w:val="14"/>
  </w:num>
  <w:num w:numId="22" w16cid:durableId="283004272">
    <w:abstractNumId w:val="30"/>
  </w:num>
  <w:num w:numId="23" w16cid:durableId="4063961">
    <w:abstractNumId w:val="10"/>
  </w:num>
  <w:num w:numId="24" w16cid:durableId="1571888503">
    <w:abstractNumId w:val="26"/>
  </w:num>
  <w:num w:numId="25" w16cid:durableId="304895429">
    <w:abstractNumId w:val="19"/>
  </w:num>
  <w:num w:numId="26" w16cid:durableId="804394120">
    <w:abstractNumId w:val="5"/>
  </w:num>
  <w:num w:numId="27" w16cid:durableId="1244337105">
    <w:abstractNumId w:val="24"/>
  </w:num>
  <w:num w:numId="28" w16cid:durableId="1645236020">
    <w:abstractNumId w:val="4"/>
  </w:num>
  <w:num w:numId="29" w16cid:durableId="1267157222">
    <w:abstractNumId w:val="3"/>
  </w:num>
  <w:num w:numId="30" w16cid:durableId="1879468097">
    <w:abstractNumId w:val="16"/>
  </w:num>
  <w:num w:numId="31" w16cid:durableId="1610626383">
    <w:abstractNumId w:val="8"/>
  </w:num>
  <w:num w:numId="32" w16cid:durableId="1859733935">
    <w:abstractNumId w:val="1"/>
  </w:num>
  <w:num w:numId="33" w16cid:durableId="922685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2"/>
    <w:rsid w:val="00360B3A"/>
    <w:rsid w:val="00572D42"/>
    <w:rsid w:val="00756861"/>
    <w:rsid w:val="00813823"/>
    <w:rsid w:val="008A7E8C"/>
    <w:rsid w:val="009201C2"/>
    <w:rsid w:val="00A5242C"/>
    <w:rsid w:val="00B524C5"/>
    <w:rsid w:val="00B71012"/>
    <w:rsid w:val="00C83636"/>
    <w:rsid w:val="00D14F0A"/>
    <w:rsid w:val="00FE1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F8EF"/>
  <w15:chartTrackingRefBased/>
  <w15:docId w15:val="{E436881C-B17D-451D-B1EB-A805756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440"/>
        <w:tab w:val="right" w:leader="dot" w:pos="9350"/>
      </w:tabs>
      <w:spacing w:after="60"/>
    </w:pPr>
    <w:rPr>
      <w:rFonts w:ascii="Arial" w:hAnsi="Arial"/>
      <w:caps/>
      <w:noProof/>
      <w:color w:val="000000" w:themeColor="text1"/>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ListBullet">
    <w:name w:val="List Bullet"/>
    <w:basedOn w:val="Normal"/>
    <w:uiPriority w:val="99"/>
    <w:unhideWhenUsed/>
    <w:pPr>
      <w:numPr>
        <w:numId w:val="32"/>
      </w:numPr>
      <w:contextualSpacing/>
    </w:pPr>
  </w:style>
  <w:style w:type="paragraph" w:styleId="Revision">
    <w:name w:val="Revision"/>
    <w:hidden/>
    <w:uiPriority w:val="99"/>
    <w:semiHidden/>
    <w:rPr>
      <w:rFonts w:ascii="Times New Roman" w:eastAsia="Times New Roman" w:hAnsi="Times New Roman"/>
      <w:sz w:val="24"/>
      <w:szCs w:val="24"/>
      <w:lang w:val="en-US" w:eastAsia="en-US"/>
    </w:rPr>
  </w:style>
  <w:style w:type="paragraph" w:styleId="TOC2">
    <w:name w:val="toc 2"/>
    <w:basedOn w:val="Normal"/>
    <w:next w:val="Normal"/>
    <w:autoRedefine/>
    <w:uiPriority w:val="39"/>
    <w:unhideWhenUsed/>
    <w:pPr>
      <w:spacing w:after="100"/>
      <w:ind w:left="24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urrey.c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F4SCPX2ZCJX5-419925784-71521</_dlc_DocId>
    <_dlc_DocIdUrl xmlns="7733f395-a2c9-420c-9832-4ae3e53c1e58">
      <Url>https://surreybc.sharepoint.com/sites/FIN.Solicitations/_layouts/15/DocIdRedir.aspx?ID=F4SCPX2ZCJX5-419925784-71521</Url>
      <Description>F4SCPX2ZCJX5-419925784-71521</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311F-65D4-410A-8863-E5C0E496A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0698D-1B54-4B13-9C4E-463CED2FB06B}">
  <ds:schemaRefs>
    <ds:schemaRef ds:uri="http://schemas.microsoft.com/sharepoint/events"/>
  </ds:schemaRefs>
</ds:datastoreItem>
</file>

<file path=customXml/itemProps3.xml><?xml version="1.0" encoding="utf-8"?>
<ds:datastoreItem xmlns:ds="http://schemas.openxmlformats.org/officeDocument/2006/customXml" ds:itemID="{B9FB3E53-CDF6-4271-ACC9-058ABF514B9F}">
  <ds:schemaRefs>
    <ds:schemaRef ds:uri="http://schemas.microsoft.com/office/2006/metadata/longProperties"/>
  </ds:schemaRefs>
</ds:datastoreItem>
</file>

<file path=customXml/itemProps4.xml><?xml version="1.0" encoding="utf-8"?>
<ds:datastoreItem xmlns:ds="http://schemas.openxmlformats.org/officeDocument/2006/customXml" ds:itemID="{DA9ACBF1-7D21-42AD-A74C-E6035950613F}">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5.xml><?xml version="1.0" encoding="utf-8"?>
<ds:datastoreItem xmlns:ds="http://schemas.openxmlformats.org/officeDocument/2006/customXml" ds:itemID="{AB773068-06C0-4EE4-9917-00519273CF99}">
  <ds:schemaRefs>
    <ds:schemaRef ds:uri="http://schemas.microsoft.com/sharepoint/v3/contenttype/forms"/>
  </ds:schemaRefs>
</ds:datastoreItem>
</file>

<file path=customXml/itemProps6.xml><?xml version="1.0" encoding="utf-8"?>
<ds:datastoreItem xmlns:ds="http://schemas.openxmlformats.org/officeDocument/2006/customXml" ds:itemID="{C169388E-2095-4CD3-90CF-12A9C008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9036</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17</cp:revision>
  <cp:lastPrinted>2022-06-09T18:40:00Z</cp:lastPrinted>
  <dcterms:created xsi:type="dcterms:W3CDTF">2022-06-08T18:01:00Z</dcterms:created>
  <dcterms:modified xsi:type="dcterms:W3CDTF">2022-06-09T18:42:00Z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9a9a9b9c-bf9b-49d1-a64e-f95bc3c001f5</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