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56"/>
        <w:gridCol w:w="6804"/>
      </w:tblGrid>
      <w:tr w:rsidR="00274E7C" w:rsidRPr="00274E7C" w14:paraId="7180DFD5" w14:textId="77777777" w:rsidTr="00CE7720">
        <w:trPr>
          <w:cantSplit/>
        </w:trPr>
        <w:tc>
          <w:tcPr>
            <w:tcW w:w="2556" w:type="dxa"/>
          </w:tcPr>
          <w:p w14:paraId="2994E440" w14:textId="77777777" w:rsidR="00274E7C" w:rsidRPr="00274E7C" w:rsidRDefault="00274E7C" w:rsidP="00D31C7F">
            <w:pPr>
              <w:tabs>
                <w:tab w:val="center" w:pos="6120"/>
              </w:tabs>
              <w:jc w:val="center"/>
              <w:rPr>
                <w:rFonts w:ascii="Arial" w:hAnsi="Arial" w:cs="Arial"/>
                <w:sz w:val="22"/>
                <w:szCs w:val="22"/>
              </w:rPr>
            </w:pPr>
            <w:r w:rsidRPr="00274E7C">
              <w:rPr>
                <w:rFonts w:ascii="Arial" w:hAnsi="Arial" w:cs="Arial"/>
                <w:noProof/>
                <w:sz w:val="22"/>
                <w:szCs w:val="22"/>
                <w:lang w:eastAsia="en-CA"/>
              </w:rPr>
              <w:drawing>
                <wp:inline distT="0" distB="0" distL="0" distR="0" wp14:anchorId="2231993B" wp14:editId="63D03A48">
                  <wp:extent cx="1485900" cy="666750"/>
                  <wp:effectExtent l="0" t="0" r="0" b="0"/>
                  <wp:docPr id="15"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6804" w:type="dxa"/>
            <w:vAlign w:val="center"/>
          </w:tcPr>
          <w:p w14:paraId="50052C49" w14:textId="77777777" w:rsidR="00274E7C" w:rsidRPr="00274E7C" w:rsidRDefault="00274E7C" w:rsidP="00D31C7F">
            <w:pPr>
              <w:pStyle w:val="Schedule"/>
              <w:rPr>
                <w:rFonts w:cs="Arial"/>
                <w:szCs w:val="22"/>
              </w:rPr>
            </w:pPr>
            <w:bookmarkStart w:id="0" w:name="_Toc124515293"/>
            <w:bookmarkStart w:id="1" w:name="_Toc124515469"/>
            <w:bookmarkStart w:id="2" w:name="_Toc126593354"/>
            <w:bookmarkStart w:id="3" w:name="_Toc127443225"/>
            <w:r w:rsidRPr="00274E7C">
              <w:rPr>
                <w:rFonts w:cs="Arial"/>
                <w:szCs w:val="22"/>
              </w:rPr>
              <w:t>SCHEDULE B – FORM OF QUOTATION</w:t>
            </w:r>
            <w:bookmarkEnd w:id="0"/>
            <w:bookmarkEnd w:id="1"/>
            <w:bookmarkEnd w:id="2"/>
            <w:bookmarkEnd w:id="3"/>
          </w:p>
        </w:tc>
      </w:tr>
    </w:tbl>
    <w:p w14:paraId="7817DD1F" w14:textId="77777777" w:rsidR="00274E7C" w:rsidRPr="00274E7C" w:rsidRDefault="00274E7C" w:rsidP="00274E7C">
      <w:pPr>
        <w:tabs>
          <w:tab w:val="left" w:pos="1122"/>
          <w:tab w:val="right" w:leader="underscore" w:pos="9350"/>
        </w:tabs>
        <w:jc w:val="both"/>
        <w:rPr>
          <w:rFonts w:ascii="Arial" w:hAnsi="Arial" w:cs="Arial"/>
          <w:b/>
          <w:bCs/>
          <w:sz w:val="22"/>
          <w:szCs w:val="22"/>
        </w:rPr>
      </w:pPr>
      <w:r w:rsidRPr="00274E7C">
        <w:rPr>
          <w:rFonts w:ascii="Arial" w:hAnsi="Arial" w:cs="Arial"/>
          <w:b/>
          <w:bCs/>
          <w:sz w:val="22"/>
          <w:szCs w:val="22"/>
        </w:rPr>
        <w:t>RFQ Title:  Supply and Delivery of One or More Backhoe Loaders</w:t>
      </w:r>
    </w:p>
    <w:p w14:paraId="468ADA15" w14:textId="77777777" w:rsidR="00274E7C" w:rsidRPr="00274E7C" w:rsidRDefault="00274E7C" w:rsidP="00274E7C">
      <w:pPr>
        <w:tabs>
          <w:tab w:val="left" w:pos="1122"/>
          <w:tab w:val="right" w:leader="underscore" w:pos="9350"/>
        </w:tabs>
        <w:jc w:val="both"/>
        <w:rPr>
          <w:rFonts w:ascii="Arial" w:hAnsi="Arial" w:cs="Arial"/>
          <w:b/>
          <w:bCs/>
          <w:color w:val="000000"/>
          <w:sz w:val="22"/>
          <w:szCs w:val="22"/>
          <w:u w:val="single"/>
        </w:rPr>
      </w:pPr>
    </w:p>
    <w:p w14:paraId="57DD4027" w14:textId="6579712F" w:rsidR="00274E7C" w:rsidRPr="00274E7C" w:rsidRDefault="00274E7C" w:rsidP="00274E7C">
      <w:pPr>
        <w:tabs>
          <w:tab w:val="left" w:pos="1122"/>
          <w:tab w:val="right" w:leader="underscore" w:pos="2805"/>
        </w:tabs>
        <w:jc w:val="both"/>
        <w:rPr>
          <w:rFonts w:ascii="Arial" w:hAnsi="Arial" w:cs="Arial"/>
          <w:b/>
          <w:bCs/>
          <w:color w:val="000000"/>
          <w:sz w:val="22"/>
          <w:szCs w:val="22"/>
        </w:rPr>
      </w:pPr>
      <w:r w:rsidRPr="00274E7C">
        <w:rPr>
          <w:rFonts w:ascii="Arial" w:hAnsi="Arial" w:cs="Arial"/>
          <w:b/>
          <w:bCs/>
          <w:color w:val="000000"/>
          <w:sz w:val="22"/>
          <w:szCs w:val="22"/>
        </w:rPr>
        <w:t>RFQ No.:  1220-040-202</w:t>
      </w:r>
      <w:r w:rsidR="009F5F3A">
        <w:rPr>
          <w:rFonts w:ascii="Arial" w:hAnsi="Arial" w:cs="Arial"/>
          <w:b/>
          <w:bCs/>
          <w:color w:val="000000"/>
          <w:sz w:val="22"/>
          <w:szCs w:val="22"/>
        </w:rPr>
        <w:t>3</w:t>
      </w:r>
      <w:r w:rsidRPr="00274E7C">
        <w:rPr>
          <w:rFonts w:ascii="Arial" w:hAnsi="Arial" w:cs="Arial"/>
          <w:b/>
          <w:bCs/>
          <w:color w:val="000000"/>
          <w:sz w:val="22"/>
          <w:szCs w:val="22"/>
        </w:rPr>
        <w:t>-008</w:t>
      </w:r>
    </w:p>
    <w:p w14:paraId="5DF300EB" w14:textId="77777777" w:rsidR="00274E7C" w:rsidRPr="00274E7C" w:rsidRDefault="00274E7C" w:rsidP="00274E7C">
      <w:pPr>
        <w:tabs>
          <w:tab w:val="right" w:leader="underscore" w:pos="9350"/>
        </w:tabs>
        <w:jc w:val="both"/>
        <w:rPr>
          <w:rFonts w:ascii="Arial" w:hAnsi="Arial" w:cs="Arial"/>
          <w:sz w:val="22"/>
          <w:szCs w:val="22"/>
        </w:rPr>
      </w:pPr>
    </w:p>
    <w:p w14:paraId="4E770EA9" w14:textId="77777777" w:rsidR="00274E7C" w:rsidRPr="00274E7C" w:rsidRDefault="00274E7C" w:rsidP="00274E7C">
      <w:pPr>
        <w:tabs>
          <w:tab w:val="left" w:pos="5049"/>
          <w:tab w:val="right" w:leader="underscore" w:pos="11160"/>
        </w:tabs>
        <w:ind w:right="10"/>
        <w:jc w:val="both"/>
        <w:rPr>
          <w:rFonts w:ascii="Arial" w:hAnsi="Arial" w:cs="Arial"/>
          <w:b/>
          <w:bCs/>
          <w:sz w:val="22"/>
          <w:szCs w:val="22"/>
        </w:rPr>
      </w:pPr>
      <w:r w:rsidRPr="00274E7C">
        <w:rPr>
          <w:rFonts w:ascii="Arial" w:hAnsi="Arial" w:cs="Arial"/>
          <w:b/>
          <w:bCs/>
          <w:sz w:val="22"/>
          <w:szCs w:val="22"/>
        </w:rPr>
        <w:t>CONTRACTOR</w:t>
      </w:r>
    </w:p>
    <w:p w14:paraId="487A5AB0" w14:textId="77777777" w:rsidR="00274E7C" w:rsidRPr="00274E7C" w:rsidRDefault="00274E7C" w:rsidP="00274E7C">
      <w:pPr>
        <w:tabs>
          <w:tab w:val="left" w:pos="5049"/>
          <w:tab w:val="right" w:leader="underscore" w:pos="11160"/>
        </w:tabs>
        <w:ind w:right="10"/>
        <w:jc w:val="both"/>
        <w:rPr>
          <w:rFonts w:ascii="Arial" w:hAnsi="Arial" w:cs="Arial"/>
          <w:b/>
          <w:bCs/>
          <w:sz w:val="22"/>
          <w:szCs w:val="22"/>
        </w:rPr>
      </w:pPr>
    </w:p>
    <w:p w14:paraId="18F5DDFE" w14:textId="77777777" w:rsidR="00274E7C" w:rsidRPr="00274E7C" w:rsidRDefault="00274E7C" w:rsidP="00274E7C">
      <w:pPr>
        <w:tabs>
          <w:tab w:val="left" w:pos="720"/>
          <w:tab w:val="left" w:pos="1440"/>
          <w:tab w:val="left" w:pos="2760"/>
          <w:tab w:val="left" w:pos="9360"/>
        </w:tabs>
        <w:rPr>
          <w:rFonts w:ascii="Arial" w:hAnsi="Arial" w:cs="Arial"/>
          <w:b/>
          <w:bCs/>
          <w:sz w:val="22"/>
          <w:szCs w:val="22"/>
        </w:rPr>
      </w:pPr>
      <w:r w:rsidRPr="00274E7C">
        <w:rPr>
          <w:rFonts w:ascii="Arial" w:hAnsi="Arial" w:cs="Arial"/>
          <w:b/>
          <w:sz w:val="22"/>
          <w:szCs w:val="22"/>
        </w:rPr>
        <w:t xml:space="preserve">Legal Name: </w:t>
      </w:r>
      <w:r w:rsidRPr="00274E7C">
        <w:rPr>
          <w:rFonts w:ascii="Arial" w:hAnsi="Arial" w:cs="Arial"/>
          <w:b/>
          <w:sz w:val="22"/>
          <w:szCs w:val="22"/>
        </w:rPr>
        <w:tab/>
      </w:r>
      <w:r w:rsidRPr="00274E7C">
        <w:rPr>
          <w:rFonts w:ascii="Arial" w:hAnsi="Arial" w:cs="Arial"/>
          <w:b/>
          <w:sz w:val="22"/>
          <w:szCs w:val="22"/>
        </w:rPr>
        <w:tab/>
        <w:t>_____________________________________________________</w:t>
      </w:r>
    </w:p>
    <w:p w14:paraId="2B521AC3" w14:textId="77777777" w:rsidR="00274E7C" w:rsidRPr="00274E7C" w:rsidRDefault="00274E7C" w:rsidP="00274E7C">
      <w:pPr>
        <w:tabs>
          <w:tab w:val="left" w:pos="720"/>
          <w:tab w:val="left" w:pos="1440"/>
          <w:tab w:val="left" w:pos="2760"/>
          <w:tab w:val="left" w:pos="9240"/>
        </w:tabs>
        <w:rPr>
          <w:rFonts w:ascii="Arial" w:hAnsi="Arial" w:cs="Arial"/>
          <w:b/>
          <w:bCs/>
          <w:sz w:val="22"/>
          <w:szCs w:val="22"/>
        </w:rPr>
      </w:pPr>
    </w:p>
    <w:p w14:paraId="07D97B3E" w14:textId="77777777" w:rsidR="00274E7C" w:rsidRPr="00274E7C" w:rsidRDefault="00274E7C" w:rsidP="00274E7C">
      <w:pPr>
        <w:tabs>
          <w:tab w:val="left" w:pos="720"/>
          <w:tab w:val="left" w:pos="1440"/>
          <w:tab w:val="left" w:pos="2760"/>
          <w:tab w:val="left" w:pos="9360"/>
        </w:tabs>
        <w:rPr>
          <w:rFonts w:ascii="Arial" w:hAnsi="Arial" w:cs="Arial"/>
          <w:b/>
          <w:sz w:val="22"/>
          <w:szCs w:val="22"/>
          <w:u w:val="single"/>
        </w:rPr>
      </w:pPr>
      <w:r w:rsidRPr="00274E7C">
        <w:rPr>
          <w:rFonts w:ascii="Arial" w:hAnsi="Arial" w:cs="Arial"/>
          <w:b/>
          <w:sz w:val="22"/>
          <w:szCs w:val="22"/>
        </w:rPr>
        <w:t>Contact Person and Title:</w:t>
      </w:r>
      <w:r w:rsidRPr="00274E7C">
        <w:rPr>
          <w:rFonts w:ascii="Arial" w:hAnsi="Arial" w:cs="Arial"/>
          <w:b/>
          <w:sz w:val="22"/>
          <w:szCs w:val="22"/>
        </w:rPr>
        <w:tab/>
      </w:r>
      <w:r w:rsidRPr="00274E7C">
        <w:rPr>
          <w:rFonts w:ascii="Arial" w:hAnsi="Arial" w:cs="Arial"/>
          <w:b/>
          <w:bCs/>
          <w:sz w:val="22"/>
          <w:szCs w:val="22"/>
          <w:u w:val="single"/>
        </w:rPr>
        <w:tab/>
      </w:r>
    </w:p>
    <w:p w14:paraId="3D59A92E" w14:textId="77777777" w:rsidR="00274E7C" w:rsidRPr="00274E7C" w:rsidRDefault="00274E7C" w:rsidP="00274E7C">
      <w:pPr>
        <w:tabs>
          <w:tab w:val="left" w:pos="720"/>
          <w:tab w:val="left" w:pos="1440"/>
          <w:tab w:val="left" w:pos="2760"/>
          <w:tab w:val="left" w:pos="9240"/>
        </w:tabs>
        <w:rPr>
          <w:rFonts w:ascii="Arial" w:hAnsi="Arial" w:cs="Arial"/>
          <w:b/>
          <w:sz w:val="22"/>
          <w:szCs w:val="22"/>
        </w:rPr>
      </w:pPr>
    </w:p>
    <w:p w14:paraId="33BC1145" w14:textId="77777777" w:rsidR="00274E7C" w:rsidRPr="00274E7C" w:rsidRDefault="00274E7C" w:rsidP="00274E7C">
      <w:pPr>
        <w:tabs>
          <w:tab w:val="left" w:pos="720"/>
          <w:tab w:val="left" w:pos="1440"/>
          <w:tab w:val="left" w:pos="2760"/>
          <w:tab w:val="left" w:pos="9360"/>
        </w:tabs>
        <w:rPr>
          <w:rFonts w:ascii="Arial" w:hAnsi="Arial" w:cs="Arial"/>
          <w:b/>
          <w:sz w:val="22"/>
          <w:szCs w:val="22"/>
        </w:rPr>
      </w:pPr>
      <w:r w:rsidRPr="00274E7C">
        <w:rPr>
          <w:rFonts w:ascii="Arial" w:hAnsi="Arial" w:cs="Arial"/>
          <w:b/>
          <w:sz w:val="22"/>
          <w:szCs w:val="22"/>
        </w:rPr>
        <w:t>Business Address:</w:t>
      </w:r>
      <w:r w:rsidRPr="00274E7C">
        <w:rPr>
          <w:rFonts w:ascii="Arial" w:hAnsi="Arial" w:cs="Arial"/>
          <w:b/>
          <w:sz w:val="22"/>
          <w:szCs w:val="22"/>
        </w:rPr>
        <w:tab/>
      </w:r>
      <w:r w:rsidRPr="00274E7C">
        <w:rPr>
          <w:rFonts w:ascii="Arial" w:hAnsi="Arial" w:cs="Arial"/>
          <w:b/>
          <w:bCs/>
          <w:sz w:val="22"/>
          <w:szCs w:val="22"/>
          <w:u w:val="single"/>
        </w:rPr>
        <w:tab/>
      </w:r>
    </w:p>
    <w:p w14:paraId="50EF4973" w14:textId="77777777" w:rsidR="00274E7C" w:rsidRPr="00274E7C" w:rsidRDefault="00274E7C" w:rsidP="00274E7C">
      <w:pPr>
        <w:tabs>
          <w:tab w:val="left" w:pos="720"/>
          <w:tab w:val="left" w:pos="1440"/>
          <w:tab w:val="left" w:pos="2760"/>
          <w:tab w:val="left" w:pos="9240"/>
        </w:tabs>
        <w:rPr>
          <w:rFonts w:ascii="Arial" w:hAnsi="Arial" w:cs="Arial"/>
          <w:b/>
          <w:sz w:val="22"/>
          <w:szCs w:val="22"/>
        </w:rPr>
      </w:pPr>
    </w:p>
    <w:p w14:paraId="06E1A243" w14:textId="77777777" w:rsidR="00274E7C" w:rsidRPr="00274E7C" w:rsidRDefault="00274E7C" w:rsidP="00274E7C">
      <w:pPr>
        <w:tabs>
          <w:tab w:val="left" w:pos="720"/>
          <w:tab w:val="left" w:pos="1440"/>
          <w:tab w:val="left" w:pos="2760"/>
          <w:tab w:val="left" w:pos="9360"/>
        </w:tabs>
        <w:rPr>
          <w:rFonts w:ascii="Arial" w:hAnsi="Arial" w:cs="Arial"/>
          <w:b/>
          <w:sz w:val="22"/>
          <w:szCs w:val="22"/>
          <w:u w:val="single"/>
        </w:rPr>
      </w:pPr>
      <w:r w:rsidRPr="00274E7C">
        <w:rPr>
          <w:rFonts w:ascii="Arial" w:hAnsi="Arial" w:cs="Arial"/>
          <w:b/>
          <w:sz w:val="22"/>
          <w:szCs w:val="22"/>
        </w:rPr>
        <w:t>Business Telephone:</w:t>
      </w:r>
      <w:r w:rsidRPr="00274E7C">
        <w:rPr>
          <w:rFonts w:ascii="Arial" w:hAnsi="Arial" w:cs="Arial"/>
          <w:b/>
          <w:sz w:val="22"/>
          <w:szCs w:val="22"/>
        </w:rPr>
        <w:tab/>
      </w:r>
      <w:r w:rsidRPr="00274E7C">
        <w:rPr>
          <w:rFonts w:ascii="Arial" w:hAnsi="Arial" w:cs="Arial"/>
          <w:b/>
          <w:bCs/>
          <w:sz w:val="22"/>
          <w:szCs w:val="22"/>
          <w:u w:val="single"/>
        </w:rPr>
        <w:tab/>
      </w:r>
    </w:p>
    <w:p w14:paraId="191AA3E2" w14:textId="77777777" w:rsidR="00274E7C" w:rsidRPr="00274E7C" w:rsidRDefault="00274E7C" w:rsidP="00274E7C">
      <w:pPr>
        <w:tabs>
          <w:tab w:val="left" w:pos="720"/>
          <w:tab w:val="left" w:pos="1440"/>
          <w:tab w:val="left" w:pos="2760"/>
          <w:tab w:val="left" w:pos="9240"/>
        </w:tabs>
        <w:rPr>
          <w:rFonts w:ascii="Arial" w:hAnsi="Arial" w:cs="Arial"/>
          <w:b/>
          <w:sz w:val="22"/>
          <w:szCs w:val="22"/>
        </w:rPr>
      </w:pPr>
    </w:p>
    <w:p w14:paraId="2E0DC9C7" w14:textId="77777777" w:rsidR="00274E7C" w:rsidRPr="00274E7C" w:rsidRDefault="00274E7C" w:rsidP="00274E7C">
      <w:pPr>
        <w:tabs>
          <w:tab w:val="left" w:pos="720"/>
          <w:tab w:val="left" w:pos="1440"/>
          <w:tab w:val="left" w:pos="2760"/>
          <w:tab w:val="left" w:pos="9360"/>
        </w:tabs>
        <w:rPr>
          <w:rFonts w:ascii="Arial" w:hAnsi="Arial" w:cs="Arial"/>
          <w:b/>
          <w:sz w:val="22"/>
          <w:szCs w:val="22"/>
          <w:u w:val="single"/>
        </w:rPr>
      </w:pPr>
      <w:r w:rsidRPr="00274E7C">
        <w:rPr>
          <w:rFonts w:ascii="Arial" w:hAnsi="Arial" w:cs="Arial"/>
          <w:b/>
          <w:sz w:val="22"/>
          <w:szCs w:val="22"/>
        </w:rPr>
        <w:t>Business Fax:</w:t>
      </w:r>
      <w:r w:rsidRPr="00274E7C">
        <w:rPr>
          <w:rFonts w:ascii="Arial" w:hAnsi="Arial" w:cs="Arial"/>
          <w:b/>
          <w:sz w:val="22"/>
          <w:szCs w:val="22"/>
        </w:rPr>
        <w:tab/>
      </w:r>
      <w:r w:rsidRPr="00274E7C">
        <w:rPr>
          <w:rFonts w:ascii="Arial" w:hAnsi="Arial" w:cs="Arial"/>
          <w:b/>
          <w:bCs/>
          <w:sz w:val="22"/>
          <w:szCs w:val="22"/>
          <w:u w:val="single"/>
        </w:rPr>
        <w:tab/>
      </w:r>
    </w:p>
    <w:p w14:paraId="6202A55E" w14:textId="77777777" w:rsidR="00274E7C" w:rsidRPr="00274E7C" w:rsidRDefault="00274E7C" w:rsidP="00274E7C">
      <w:pPr>
        <w:tabs>
          <w:tab w:val="left" w:pos="720"/>
          <w:tab w:val="left" w:pos="1440"/>
          <w:tab w:val="left" w:pos="2760"/>
          <w:tab w:val="left" w:pos="9240"/>
        </w:tabs>
        <w:rPr>
          <w:rFonts w:ascii="Arial" w:hAnsi="Arial" w:cs="Arial"/>
          <w:b/>
          <w:sz w:val="22"/>
          <w:szCs w:val="22"/>
        </w:rPr>
      </w:pPr>
    </w:p>
    <w:p w14:paraId="1A8EEB55" w14:textId="77777777" w:rsidR="00274E7C" w:rsidRPr="00274E7C" w:rsidRDefault="00274E7C" w:rsidP="00274E7C">
      <w:pPr>
        <w:tabs>
          <w:tab w:val="left" w:pos="720"/>
          <w:tab w:val="left" w:pos="1440"/>
          <w:tab w:val="left" w:pos="2760"/>
          <w:tab w:val="left" w:pos="9360"/>
        </w:tabs>
        <w:rPr>
          <w:rFonts w:ascii="Arial" w:hAnsi="Arial" w:cs="Arial"/>
          <w:b/>
          <w:sz w:val="22"/>
          <w:szCs w:val="22"/>
          <w:u w:val="single"/>
        </w:rPr>
      </w:pPr>
      <w:r w:rsidRPr="00274E7C">
        <w:rPr>
          <w:rFonts w:ascii="Arial" w:hAnsi="Arial" w:cs="Arial"/>
          <w:b/>
          <w:sz w:val="22"/>
          <w:szCs w:val="22"/>
        </w:rPr>
        <w:t>Business E-Mail Address:</w:t>
      </w:r>
      <w:r w:rsidRPr="00274E7C">
        <w:rPr>
          <w:rFonts w:ascii="Arial" w:hAnsi="Arial" w:cs="Arial"/>
          <w:b/>
          <w:sz w:val="22"/>
          <w:szCs w:val="22"/>
        </w:rPr>
        <w:tab/>
      </w:r>
      <w:r w:rsidRPr="00274E7C">
        <w:rPr>
          <w:rFonts w:ascii="Arial" w:hAnsi="Arial" w:cs="Arial"/>
          <w:b/>
          <w:sz w:val="22"/>
          <w:szCs w:val="22"/>
          <w:u w:val="single"/>
        </w:rPr>
        <w:tab/>
      </w:r>
    </w:p>
    <w:p w14:paraId="77E6C9BB" w14:textId="77777777" w:rsidR="00274E7C" w:rsidRPr="00274E7C" w:rsidRDefault="00274E7C" w:rsidP="00274E7C">
      <w:pPr>
        <w:tabs>
          <w:tab w:val="right" w:pos="4488"/>
          <w:tab w:val="left" w:pos="5049"/>
          <w:tab w:val="right" w:leader="underscore" w:pos="11520"/>
        </w:tabs>
        <w:ind w:right="-131"/>
        <w:jc w:val="both"/>
        <w:rPr>
          <w:rFonts w:ascii="Arial" w:hAnsi="Arial" w:cs="Arial"/>
          <w:sz w:val="22"/>
          <w:szCs w:val="22"/>
        </w:rPr>
      </w:pPr>
    </w:p>
    <w:p w14:paraId="6BD6116D" w14:textId="77777777" w:rsidR="00274E7C" w:rsidRPr="00274E7C" w:rsidRDefault="00274E7C" w:rsidP="00274E7C">
      <w:pPr>
        <w:tabs>
          <w:tab w:val="left" w:pos="720"/>
          <w:tab w:val="left" w:pos="1440"/>
          <w:tab w:val="left" w:pos="2160"/>
        </w:tabs>
        <w:jc w:val="both"/>
        <w:rPr>
          <w:rFonts w:ascii="Arial" w:hAnsi="Arial" w:cs="Arial"/>
          <w:sz w:val="22"/>
          <w:szCs w:val="22"/>
        </w:rPr>
      </w:pPr>
      <w:r w:rsidRPr="00274E7C">
        <w:rPr>
          <w:rFonts w:ascii="Arial" w:hAnsi="Arial" w:cs="Arial"/>
          <w:sz w:val="22"/>
          <w:szCs w:val="22"/>
        </w:rPr>
        <w:t>TO:</w:t>
      </w:r>
    </w:p>
    <w:p w14:paraId="0E67849A" w14:textId="77777777" w:rsidR="00274E7C" w:rsidRPr="00274E7C" w:rsidRDefault="00274E7C" w:rsidP="00274E7C">
      <w:pPr>
        <w:tabs>
          <w:tab w:val="left" w:pos="720"/>
          <w:tab w:val="left" w:pos="1440"/>
          <w:tab w:val="left" w:pos="2160"/>
        </w:tabs>
        <w:jc w:val="both"/>
        <w:rPr>
          <w:rFonts w:ascii="Arial" w:hAnsi="Arial" w:cs="Arial"/>
          <w:sz w:val="22"/>
          <w:szCs w:val="22"/>
        </w:rPr>
      </w:pPr>
    </w:p>
    <w:p w14:paraId="3456C11E" w14:textId="77777777" w:rsidR="00274E7C" w:rsidRPr="00274E7C" w:rsidRDefault="00274E7C" w:rsidP="00274E7C">
      <w:pPr>
        <w:tabs>
          <w:tab w:val="left" w:pos="720"/>
          <w:tab w:val="left" w:pos="1440"/>
          <w:tab w:val="left" w:pos="2160"/>
        </w:tabs>
        <w:jc w:val="both"/>
        <w:rPr>
          <w:rFonts w:ascii="Arial" w:hAnsi="Arial" w:cs="Arial"/>
          <w:b/>
          <w:bCs/>
          <w:sz w:val="22"/>
          <w:szCs w:val="22"/>
        </w:rPr>
      </w:pPr>
      <w:r w:rsidRPr="00274E7C">
        <w:rPr>
          <w:rFonts w:ascii="Arial" w:hAnsi="Arial" w:cs="Arial"/>
          <w:b/>
          <w:bCs/>
          <w:sz w:val="22"/>
          <w:szCs w:val="22"/>
        </w:rPr>
        <w:t>CITY OF SURREY</w:t>
      </w:r>
    </w:p>
    <w:p w14:paraId="7F3B6613" w14:textId="77777777" w:rsidR="00274E7C" w:rsidRPr="00274E7C" w:rsidRDefault="00274E7C" w:rsidP="00274E7C">
      <w:pPr>
        <w:tabs>
          <w:tab w:val="left" w:pos="720"/>
          <w:tab w:val="left" w:pos="1440"/>
          <w:tab w:val="left" w:pos="2160"/>
        </w:tabs>
        <w:jc w:val="both"/>
        <w:rPr>
          <w:rFonts w:ascii="Arial" w:hAnsi="Arial" w:cs="Arial"/>
          <w:sz w:val="22"/>
          <w:szCs w:val="22"/>
        </w:rPr>
      </w:pPr>
    </w:p>
    <w:p w14:paraId="24C7E05D" w14:textId="77777777" w:rsidR="00274E7C" w:rsidRPr="00274E7C" w:rsidRDefault="00274E7C" w:rsidP="00274E7C">
      <w:pPr>
        <w:tabs>
          <w:tab w:val="left" w:pos="720"/>
          <w:tab w:val="left" w:pos="1440"/>
          <w:tab w:val="left" w:pos="2160"/>
        </w:tabs>
        <w:rPr>
          <w:rFonts w:ascii="Arial" w:hAnsi="Arial" w:cs="Arial"/>
          <w:sz w:val="22"/>
          <w:szCs w:val="22"/>
        </w:rPr>
      </w:pPr>
      <w:r w:rsidRPr="00274E7C">
        <w:rPr>
          <w:rFonts w:ascii="Arial" w:hAnsi="Arial" w:cs="Arial"/>
          <w:sz w:val="22"/>
          <w:szCs w:val="22"/>
        </w:rPr>
        <w:t>City Representative:</w:t>
      </w:r>
      <w:r w:rsidRPr="00274E7C">
        <w:rPr>
          <w:rFonts w:ascii="Arial" w:hAnsi="Arial" w:cs="Arial"/>
          <w:sz w:val="22"/>
          <w:szCs w:val="22"/>
        </w:rPr>
        <w:tab/>
        <w:t>Sunny Kaila, Manager, Procurement Services</w:t>
      </w:r>
    </w:p>
    <w:p w14:paraId="22F71432" w14:textId="77777777" w:rsidR="00274E7C" w:rsidRPr="00274E7C" w:rsidRDefault="00274E7C" w:rsidP="00274E7C">
      <w:pPr>
        <w:jc w:val="both"/>
        <w:rPr>
          <w:rFonts w:ascii="Arial" w:hAnsi="Arial" w:cs="Arial"/>
          <w:sz w:val="22"/>
          <w:szCs w:val="22"/>
        </w:rPr>
      </w:pPr>
    </w:p>
    <w:p w14:paraId="7BCE95C8" w14:textId="77777777" w:rsidR="00274E7C" w:rsidRPr="00274E7C" w:rsidRDefault="00274E7C" w:rsidP="00274E7C">
      <w:pPr>
        <w:ind w:left="2160" w:hanging="2160"/>
        <w:jc w:val="both"/>
        <w:rPr>
          <w:rFonts w:ascii="Arial" w:hAnsi="Arial" w:cs="Arial"/>
          <w:sz w:val="22"/>
          <w:szCs w:val="22"/>
        </w:rPr>
      </w:pPr>
      <w:r w:rsidRPr="00274E7C">
        <w:rPr>
          <w:rFonts w:ascii="Arial" w:hAnsi="Arial" w:cs="Arial"/>
          <w:sz w:val="22"/>
          <w:szCs w:val="22"/>
        </w:rPr>
        <w:t>Email:</w:t>
      </w:r>
      <w:r w:rsidRPr="00274E7C">
        <w:rPr>
          <w:rFonts w:ascii="Arial" w:hAnsi="Arial" w:cs="Arial"/>
          <w:sz w:val="22"/>
          <w:szCs w:val="22"/>
        </w:rPr>
        <w:tab/>
      </w:r>
      <w:hyperlink r:id="rId14" w:history="1">
        <w:r w:rsidRPr="00274E7C">
          <w:rPr>
            <w:rStyle w:val="Hyperlink"/>
            <w:rFonts w:cs="Arial"/>
            <w:szCs w:val="22"/>
          </w:rPr>
          <w:t>purchasing@surrey.ca</w:t>
        </w:r>
      </w:hyperlink>
    </w:p>
    <w:p w14:paraId="3F550EC5" w14:textId="77777777" w:rsidR="00274E7C" w:rsidRPr="00274E7C" w:rsidRDefault="00274E7C" w:rsidP="00274E7C">
      <w:pPr>
        <w:jc w:val="both"/>
        <w:rPr>
          <w:rFonts w:ascii="Arial" w:hAnsi="Arial" w:cs="Arial"/>
          <w:sz w:val="22"/>
          <w:szCs w:val="22"/>
        </w:rPr>
      </w:pPr>
    </w:p>
    <w:p w14:paraId="3D2471CF" w14:textId="77777777" w:rsidR="00274E7C" w:rsidRPr="00274E7C" w:rsidRDefault="00274E7C" w:rsidP="003F0FEC">
      <w:pPr>
        <w:pStyle w:val="ScheduleB"/>
        <w:numPr>
          <w:ilvl w:val="0"/>
          <w:numId w:val="37"/>
        </w:numPr>
        <w:overflowPunct/>
        <w:autoSpaceDE/>
        <w:autoSpaceDN/>
        <w:adjustRightInd/>
        <w:spacing w:line="280" w:lineRule="atLeast"/>
        <w:textAlignment w:val="auto"/>
      </w:pPr>
      <w:r w:rsidRPr="00274E7C">
        <w:t>If this offer is accepted by the City, such offer and acceptance will create a contract as described in:</w:t>
      </w:r>
    </w:p>
    <w:p w14:paraId="3A2EEEA9" w14:textId="77777777" w:rsidR="00274E7C" w:rsidRPr="00274E7C" w:rsidRDefault="00274E7C" w:rsidP="003F0FEC">
      <w:pPr>
        <w:numPr>
          <w:ilvl w:val="4"/>
          <w:numId w:val="38"/>
        </w:numPr>
        <w:tabs>
          <w:tab w:val="left" w:pos="1560"/>
          <w:tab w:val="right" w:leader="underscore" w:pos="11520"/>
        </w:tabs>
        <w:overflowPunct/>
        <w:autoSpaceDE/>
        <w:autoSpaceDN/>
        <w:adjustRightInd/>
        <w:spacing w:line="280" w:lineRule="atLeast"/>
        <w:ind w:firstLine="0"/>
        <w:textAlignment w:val="auto"/>
        <w:rPr>
          <w:rFonts w:ascii="Arial" w:hAnsi="Arial" w:cs="Arial"/>
          <w:sz w:val="22"/>
          <w:szCs w:val="22"/>
        </w:rPr>
      </w:pPr>
      <w:r w:rsidRPr="00274E7C">
        <w:rPr>
          <w:rFonts w:ascii="Arial" w:hAnsi="Arial" w:cs="Arial"/>
          <w:sz w:val="22"/>
          <w:szCs w:val="22"/>
        </w:rPr>
        <w:t xml:space="preserve">the </w:t>
      </w:r>
      <w:proofErr w:type="gramStart"/>
      <w:r w:rsidRPr="00274E7C">
        <w:rPr>
          <w:rFonts w:ascii="Arial" w:hAnsi="Arial" w:cs="Arial"/>
          <w:sz w:val="22"/>
          <w:szCs w:val="22"/>
        </w:rPr>
        <w:t>RFQ;</w:t>
      </w:r>
      <w:proofErr w:type="gramEnd"/>
    </w:p>
    <w:p w14:paraId="3586A8C7" w14:textId="77777777" w:rsidR="00274E7C" w:rsidRPr="00274E7C" w:rsidRDefault="00274E7C" w:rsidP="003F0FEC">
      <w:pPr>
        <w:numPr>
          <w:ilvl w:val="4"/>
          <w:numId w:val="38"/>
        </w:numPr>
        <w:tabs>
          <w:tab w:val="left" w:pos="1560"/>
          <w:tab w:val="right" w:leader="underscore" w:pos="11520"/>
        </w:tabs>
        <w:overflowPunct/>
        <w:autoSpaceDE/>
        <w:autoSpaceDN/>
        <w:adjustRightInd/>
        <w:spacing w:line="280" w:lineRule="atLeast"/>
        <w:ind w:firstLine="0"/>
        <w:textAlignment w:val="auto"/>
        <w:rPr>
          <w:rFonts w:ascii="Arial" w:hAnsi="Arial" w:cs="Arial"/>
          <w:sz w:val="22"/>
          <w:szCs w:val="22"/>
        </w:rPr>
      </w:pPr>
      <w:r w:rsidRPr="00274E7C">
        <w:rPr>
          <w:rFonts w:ascii="Arial" w:hAnsi="Arial" w:cs="Arial"/>
          <w:sz w:val="22"/>
          <w:szCs w:val="22"/>
        </w:rPr>
        <w:t xml:space="preserve">the specifications of Goods set out above and in Schedule </w:t>
      </w:r>
      <w:proofErr w:type="gramStart"/>
      <w:r w:rsidRPr="00274E7C">
        <w:rPr>
          <w:rFonts w:ascii="Arial" w:hAnsi="Arial" w:cs="Arial"/>
          <w:sz w:val="22"/>
          <w:szCs w:val="22"/>
        </w:rPr>
        <w:t>A;</w:t>
      </w:r>
      <w:proofErr w:type="gramEnd"/>
    </w:p>
    <w:p w14:paraId="0A05BCE7" w14:textId="77777777" w:rsidR="00274E7C" w:rsidRPr="00274E7C" w:rsidRDefault="00274E7C" w:rsidP="003F0FEC">
      <w:pPr>
        <w:numPr>
          <w:ilvl w:val="4"/>
          <w:numId w:val="38"/>
        </w:numPr>
        <w:tabs>
          <w:tab w:val="left" w:pos="1560"/>
          <w:tab w:val="right" w:leader="underscore" w:pos="11520"/>
        </w:tabs>
        <w:overflowPunct/>
        <w:autoSpaceDE/>
        <w:autoSpaceDN/>
        <w:adjustRightInd/>
        <w:spacing w:line="280" w:lineRule="atLeast"/>
        <w:ind w:firstLine="0"/>
        <w:textAlignment w:val="auto"/>
        <w:rPr>
          <w:rFonts w:ascii="Arial" w:hAnsi="Arial" w:cs="Arial"/>
          <w:sz w:val="22"/>
          <w:szCs w:val="22"/>
        </w:rPr>
      </w:pPr>
      <w:r w:rsidRPr="00274E7C">
        <w:rPr>
          <w:rFonts w:ascii="Arial" w:hAnsi="Arial" w:cs="Arial"/>
          <w:sz w:val="22"/>
          <w:szCs w:val="22"/>
        </w:rPr>
        <w:t>the General Terms and Conditions; and</w:t>
      </w:r>
    </w:p>
    <w:p w14:paraId="192C9EE5" w14:textId="77777777" w:rsidR="00274E7C" w:rsidRPr="00274E7C" w:rsidRDefault="00274E7C" w:rsidP="003F0FEC">
      <w:pPr>
        <w:numPr>
          <w:ilvl w:val="4"/>
          <w:numId w:val="38"/>
        </w:numPr>
        <w:tabs>
          <w:tab w:val="left" w:pos="1560"/>
          <w:tab w:val="right" w:leader="underscore" w:pos="11520"/>
        </w:tabs>
        <w:overflowPunct/>
        <w:autoSpaceDE/>
        <w:autoSpaceDN/>
        <w:adjustRightInd/>
        <w:spacing w:line="280" w:lineRule="atLeast"/>
        <w:ind w:firstLine="0"/>
        <w:textAlignment w:val="auto"/>
        <w:rPr>
          <w:rFonts w:ascii="Arial" w:hAnsi="Arial" w:cs="Arial"/>
          <w:sz w:val="22"/>
          <w:szCs w:val="22"/>
        </w:rPr>
      </w:pPr>
      <w:r w:rsidRPr="00274E7C">
        <w:rPr>
          <w:rFonts w:ascii="Arial" w:hAnsi="Arial" w:cs="Arial"/>
          <w:sz w:val="22"/>
          <w:szCs w:val="22"/>
        </w:rPr>
        <w:t>this Quotation; and</w:t>
      </w:r>
    </w:p>
    <w:p w14:paraId="5FD87AC6" w14:textId="77777777" w:rsidR="00274E7C" w:rsidRPr="00274E7C" w:rsidRDefault="00274E7C" w:rsidP="003F0FEC">
      <w:pPr>
        <w:numPr>
          <w:ilvl w:val="4"/>
          <w:numId w:val="38"/>
        </w:numPr>
        <w:tabs>
          <w:tab w:val="left" w:pos="1560"/>
          <w:tab w:val="right" w:leader="underscore" w:pos="11520"/>
        </w:tabs>
        <w:overflowPunct/>
        <w:autoSpaceDE/>
        <w:autoSpaceDN/>
        <w:adjustRightInd/>
        <w:spacing w:line="280" w:lineRule="atLeast"/>
        <w:ind w:firstLine="0"/>
        <w:textAlignment w:val="auto"/>
        <w:rPr>
          <w:rFonts w:ascii="Arial" w:hAnsi="Arial" w:cs="Arial"/>
          <w:sz w:val="22"/>
          <w:szCs w:val="22"/>
        </w:rPr>
      </w:pPr>
      <w:r w:rsidRPr="00274E7C">
        <w:rPr>
          <w:rFonts w:ascii="Arial" w:hAnsi="Arial" w:cs="Arial"/>
          <w:sz w:val="22"/>
          <w:szCs w:val="22"/>
        </w:rPr>
        <w:t>other terms, if any, that are agreed to by the parties in writing.</w:t>
      </w:r>
    </w:p>
    <w:p w14:paraId="0EEAF7FE" w14:textId="77777777" w:rsidR="00274E7C" w:rsidRPr="00274E7C" w:rsidRDefault="00274E7C" w:rsidP="00274E7C">
      <w:pPr>
        <w:jc w:val="both"/>
        <w:rPr>
          <w:rFonts w:ascii="Arial" w:hAnsi="Arial" w:cs="Arial"/>
          <w:sz w:val="22"/>
          <w:szCs w:val="22"/>
        </w:rPr>
      </w:pPr>
    </w:p>
    <w:p w14:paraId="67387AA0" w14:textId="77777777" w:rsidR="00274E7C" w:rsidRPr="00274E7C" w:rsidRDefault="00274E7C" w:rsidP="003F0FEC">
      <w:pPr>
        <w:pStyle w:val="ScheduleB"/>
        <w:numPr>
          <w:ilvl w:val="0"/>
          <w:numId w:val="37"/>
        </w:numPr>
        <w:overflowPunct/>
        <w:autoSpaceDE/>
        <w:autoSpaceDN/>
        <w:adjustRightInd/>
        <w:spacing w:line="280" w:lineRule="atLeast"/>
        <w:textAlignment w:val="auto"/>
      </w:pPr>
      <w:r w:rsidRPr="00274E7C">
        <w:t xml:space="preserve">Capitalized terms used and not defined in this Quotation will have the meanings given to them in the RFQ.  Except as specifically modified by this Quotation, all terms, conditions, representations, </w:t>
      </w:r>
      <w:proofErr w:type="gramStart"/>
      <w:r w:rsidRPr="00274E7C">
        <w:t>warranties</w:t>
      </w:r>
      <w:proofErr w:type="gramEnd"/>
      <w:r w:rsidRPr="00274E7C">
        <w:t xml:space="preserve"> and covenants as set out in the RFQ will remain in full force and effect.</w:t>
      </w:r>
    </w:p>
    <w:p w14:paraId="7CC54488" w14:textId="77777777" w:rsidR="00274E7C" w:rsidRPr="00274E7C" w:rsidRDefault="00274E7C" w:rsidP="00274E7C">
      <w:pPr>
        <w:jc w:val="both"/>
        <w:rPr>
          <w:rFonts w:ascii="Arial" w:hAnsi="Arial" w:cs="Arial"/>
          <w:sz w:val="22"/>
          <w:szCs w:val="22"/>
        </w:rPr>
      </w:pPr>
    </w:p>
    <w:p w14:paraId="36E311A3" w14:textId="6FEDB8C4" w:rsidR="00274E7C" w:rsidRPr="00274E7C" w:rsidRDefault="00274E7C" w:rsidP="003F0FEC">
      <w:pPr>
        <w:pStyle w:val="ScheduleB"/>
        <w:keepNext/>
        <w:keepLines/>
        <w:numPr>
          <w:ilvl w:val="0"/>
          <w:numId w:val="37"/>
        </w:numPr>
        <w:overflowPunct/>
        <w:autoSpaceDE/>
        <w:autoSpaceDN/>
        <w:adjustRightInd/>
        <w:spacing w:line="280" w:lineRule="atLeast"/>
        <w:ind w:left="630" w:hanging="630"/>
        <w:textAlignment w:val="auto"/>
      </w:pPr>
      <w:r w:rsidRPr="00274E7C">
        <w:t xml:space="preserve">I/We have reviewed the RFQ Attachment 1 – </w:t>
      </w:r>
      <w:r w:rsidR="00C16BBB">
        <w:t xml:space="preserve">Draft </w:t>
      </w:r>
      <w:r w:rsidRPr="00274E7C">
        <w:t xml:space="preserve">Quotation Agreement - Goods.  If requested by the </w:t>
      </w:r>
      <w:proofErr w:type="gramStart"/>
      <w:r w:rsidRPr="00274E7C">
        <w:t>City</w:t>
      </w:r>
      <w:proofErr w:type="gramEnd"/>
      <w:r w:rsidRPr="00274E7C">
        <w:t>, I/we would be prepared to enter into that Agreement, amended by the following departures (list, if any):</w:t>
      </w:r>
    </w:p>
    <w:p w14:paraId="40287A59" w14:textId="77777777" w:rsidR="00274E7C" w:rsidRPr="00274E7C" w:rsidRDefault="00274E7C" w:rsidP="00274E7C">
      <w:pPr>
        <w:keepNext/>
        <w:keepLines/>
        <w:jc w:val="both"/>
        <w:rPr>
          <w:rFonts w:ascii="Arial" w:hAnsi="Arial" w:cs="Arial"/>
          <w:sz w:val="22"/>
          <w:szCs w:val="22"/>
        </w:rPr>
      </w:pPr>
    </w:p>
    <w:p w14:paraId="6BEA83E4" w14:textId="77777777" w:rsidR="00274E7C" w:rsidRPr="00274E7C" w:rsidRDefault="00274E7C" w:rsidP="00274E7C">
      <w:pPr>
        <w:keepNext/>
        <w:keepLines/>
        <w:ind w:firstLine="720"/>
        <w:rPr>
          <w:rFonts w:ascii="Arial" w:hAnsi="Arial" w:cs="Arial"/>
          <w:b/>
          <w:sz w:val="22"/>
          <w:szCs w:val="22"/>
        </w:rPr>
      </w:pPr>
      <w:r w:rsidRPr="00274E7C">
        <w:rPr>
          <w:rFonts w:ascii="Arial" w:hAnsi="Arial" w:cs="Arial"/>
          <w:b/>
          <w:sz w:val="22"/>
          <w:szCs w:val="22"/>
        </w:rPr>
        <w:t>Section</w:t>
      </w:r>
      <w:r w:rsidRPr="00274E7C">
        <w:rPr>
          <w:rFonts w:ascii="Arial" w:hAnsi="Arial" w:cs="Arial"/>
          <w:b/>
          <w:sz w:val="22"/>
          <w:szCs w:val="22"/>
        </w:rPr>
        <w:tab/>
      </w:r>
      <w:r w:rsidRPr="00274E7C">
        <w:rPr>
          <w:rFonts w:ascii="Arial" w:hAnsi="Arial" w:cs="Arial"/>
          <w:b/>
          <w:sz w:val="22"/>
          <w:szCs w:val="22"/>
        </w:rPr>
        <w:tab/>
      </w:r>
      <w:r w:rsidRPr="00274E7C">
        <w:rPr>
          <w:rFonts w:ascii="Arial" w:hAnsi="Arial" w:cs="Arial"/>
          <w:b/>
          <w:sz w:val="22"/>
          <w:szCs w:val="22"/>
        </w:rPr>
        <w:tab/>
        <w:t>Requested Departure(s) / Alternative(s)</w:t>
      </w:r>
    </w:p>
    <w:p w14:paraId="1ED2C0AF" w14:textId="77777777" w:rsidR="00274E7C" w:rsidRPr="00274E7C" w:rsidRDefault="00274E7C" w:rsidP="00274E7C">
      <w:pPr>
        <w:pStyle w:val="Footer"/>
        <w:tabs>
          <w:tab w:val="left" w:pos="748"/>
        </w:tabs>
        <w:ind w:left="748" w:hanging="748"/>
        <w:jc w:val="both"/>
        <w:rPr>
          <w:rFonts w:ascii="Arial" w:hAnsi="Arial" w:cs="Arial"/>
          <w:bCs/>
          <w:sz w:val="22"/>
          <w:szCs w:val="22"/>
        </w:rPr>
      </w:pPr>
    </w:p>
    <w:p w14:paraId="1636C0FC" w14:textId="77777777" w:rsidR="00274E7C" w:rsidRPr="00274E7C" w:rsidRDefault="00274E7C" w:rsidP="00274E7C">
      <w:pPr>
        <w:tabs>
          <w:tab w:val="left" w:pos="748"/>
          <w:tab w:val="left" w:pos="9356"/>
        </w:tabs>
        <w:jc w:val="both"/>
        <w:rPr>
          <w:rFonts w:ascii="Arial" w:hAnsi="Arial" w:cs="Arial"/>
          <w:b/>
          <w:bCs/>
          <w:sz w:val="22"/>
          <w:szCs w:val="22"/>
        </w:rPr>
      </w:pPr>
      <w:r w:rsidRPr="00274E7C">
        <w:rPr>
          <w:rFonts w:ascii="Arial" w:hAnsi="Arial" w:cs="Arial"/>
          <w:sz w:val="22"/>
          <w:szCs w:val="22"/>
        </w:rPr>
        <w:lastRenderedPageBreak/>
        <w:tab/>
      </w:r>
      <w:r w:rsidRPr="00274E7C">
        <w:rPr>
          <w:rFonts w:ascii="Arial" w:hAnsi="Arial" w:cs="Arial"/>
          <w:b/>
          <w:bCs/>
          <w:sz w:val="22"/>
          <w:szCs w:val="22"/>
          <w:u w:val="single"/>
        </w:rPr>
        <w:tab/>
      </w:r>
    </w:p>
    <w:p w14:paraId="4D963AFE" w14:textId="77777777" w:rsidR="00274E7C" w:rsidRPr="00274E7C" w:rsidRDefault="00274E7C" w:rsidP="00274E7C">
      <w:pPr>
        <w:tabs>
          <w:tab w:val="left" w:pos="9356"/>
        </w:tabs>
        <w:jc w:val="both"/>
        <w:rPr>
          <w:rFonts w:ascii="Arial" w:hAnsi="Arial" w:cs="Arial"/>
          <w:b/>
          <w:bCs/>
          <w:sz w:val="22"/>
          <w:szCs w:val="22"/>
          <w:u w:val="single"/>
        </w:rPr>
      </w:pPr>
    </w:p>
    <w:p w14:paraId="17620C00" w14:textId="77777777" w:rsidR="00274E7C" w:rsidRPr="00274E7C" w:rsidRDefault="00274E7C" w:rsidP="00274E7C">
      <w:pPr>
        <w:tabs>
          <w:tab w:val="left" w:pos="748"/>
          <w:tab w:val="left" w:pos="9356"/>
        </w:tabs>
        <w:jc w:val="both"/>
        <w:rPr>
          <w:rFonts w:ascii="Arial" w:hAnsi="Arial" w:cs="Arial"/>
          <w:sz w:val="22"/>
          <w:szCs w:val="22"/>
        </w:rPr>
      </w:pPr>
      <w:r w:rsidRPr="00274E7C">
        <w:rPr>
          <w:rFonts w:ascii="Arial" w:hAnsi="Arial" w:cs="Arial"/>
          <w:b/>
          <w:bCs/>
          <w:sz w:val="22"/>
          <w:szCs w:val="22"/>
        </w:rPr>
        <w:tab/>
      </w:r>
      <w:r w:rsidRPr="00274E7C">
        <w:rPr>
          <w:rFonts w:ascii="Arial" w:hAnsi="Arial" w:cs="Arial"/>
          <w:b/>
          <w:bCs/>
          <w:sz w:val="22"/>
          <w:szCs w:val="22"/>
          <w:u w:val="single"/>
        </w:rPr>
        <w:tab/>
      </w:r>
    </w:p>
    <w:p w14:paraId="27731ACB" w14:textId="77777777" w:rsidR="00274E7C" w:rsidRPr="00274E7C" w:rsidRDefault="00274E7C" w:rsidP="00274E7C">
      <w:pPr>
        <w:tabs>
          <w:tab w:val="left" w:pos="-720"/>
        </w:tabs>
        <w:suppressAutoHyphens/>
        <w:ind w:right="-279"/>
        <w:jc w:val="both"/>
        <w:rPr>
          <w:rFonts w:ascii="Arial" w:hAnsi="Arial" w:cs="Arial"/>
          <w:spacing w:val="-3"/>
          <w:sz w:val="22"/>
          <w:szCs w:val="22"/>
        </w:rPr>
      </w:pPr>
    </w:p>
    <w:p w14:paraId="05D79978" w14:textId="77777777" w:rsidR="00274E7C" w:rsidRPr="00274E7C" w:rsidRDefault="00274E7C" w:rsidP="00274E7C">
      <w:pPr>
        <w:tabs>
          <w:tab w:val="left" w:pos="-720"/>
        </w:tabs>
        <w:suppressAutoHyphens/>
        <w:ind w:right="-279"/>
        <w:jc w:val="both"/>
        <w:rPr>
          <w:rFonts w:ascii="Arial" w:hAnsi="Arial" w:cs="Arial"/>
          <w:b/>
          <w:bCs/>
          <w:spacing w:val="-3"/>
          <w:sz w:val="22"/>
          <w:szCs w:val="22"/>
        </w:rPr>
      </w:pPr>
      <w:r w:rsidRPr="00274E7C">
        <w:rPr>
          <w:rFonts w:ascii="Arial" w:hAnsi="Arial" w:cs="Arial"/>
          <w:b/>
          <w:bCs/>
          <w:spacing w:val="-3"/>
          <w:sz w:val="22"/>
          <w:szCs w:val="22"/>
        </w:rPr>
        <w:tab/>
        <w:t xml:space="preserve">Please State Reason </w:t>
      </w:r>
      <w:proofErr w:type="gramStart"/>
      <w:r w:rsidRPr="00274E7C">
        <w:rPr>
          <w:rFonts w:ascii="Arial" w:hAnsi="Arial" w:cs="Arial"/>
          <w:b/>
          <w:bCs/>
          <w:spacing w:val="-3"/>
          <w:sz w:val="22"/>
          <w:szCs w:val="22"/>
        </w:rPr>
        <w:t>For</w:t>
      </w:r>
      <w:proofErr w:type="gramEnd"/>
      <w:r w:rsidRPr="00274E7C">
        <w:rPr>
          <w:rFonts w:ascii="Arial" w:hAnsi="Arial" w:cs="Arial"/>
          <w:b/>
          <w:bCs/>
          <w:spacing w:val="-3"/>
          <w:sz w:val="22"/>
          <w:szCs w:val="22"/>
        </w:rPr>
        <w:t xml:space="preserve"> Departure(s):</w:t>
      </w:r>
    </w:p>
    <w:p w14:paraId="3B273B27" w14:textId="77777777" w:rsidR="00274E7C" w:rsidRPr="00274E7C" w:rsidRDefault="00274E7C" w:rsidP="00274E7C">
      <w:pPr>
        <w:tabs>
          <w:tab w:val="left" w:pos="-720"/>
        </w:tabs>
        <w:suppressAutoHyphens/>
        <w:ind w:right="-279"/>
        <w:jc w:val="both"/>
        <w:rPr>
          <w:rFonts w:ascii="Arial" w:hAnsi="Arial" w:cs="Arial"/>
          <w:spacing w:val="-3"/>
          <w:sz w:val="22"/>
          <w:szCs w:val="22"/>
        </w:rPr>
      </w:pPr>
    </w:p>
    <w:p w14:paraId="6B152799" w14:textId="77777777" w:rsidR="00274E7C" w:rsidRPr="00274E7C" w:rsidRDefault="00274E7C" w:rsidP="00274E7C">
      <w:pPr>
        <w:tabs>
          <w:tab w:val="left" w:pos="748"/>
          <w:tab w:val="left" w:pos="9356"/>
        </w:tabs>
        <w:jc w:val="both"/>
        <w:rPr>
          <w:rFonts w:ascii="Arial" w:hAnsi="Arial" w:cs="Arial"/>
          <w:b/>
          <w:bCs/>
          <w:sz w:val="22"/>
          <w:szCs w:val="22"/>
        </w:rPr>
      </w:pPr>
      <w:r w:rsidRPr="00274E7C">
        <w:rPr>
          <w:rFonts w:ascii="Arial" w:hAnsi="Arial" w:cs="Arial"/>
          <w:sz w:val="22"/>
          <w:szCs w:val="22"/>
        </w:rPr>
        <w:tab/>
      </w:r>
      <w:r w:rsidRPr="00274E7C">
        <w:rPr>
          <w:rFonts w:ascii="Arial" w:hAnsi="Arial" w:cs="Arial"/>
          <w:b/>
          <w:bCs/>
          <w:sz w:val="22"/>
          <w:szCs w:val="22"/>
          <w:u w:val="single"/>
        </w:rPr>
        <w:tab/>
      </w:r>
    </w:p>
    <w:p w14:paraId="259D1005" w14:textId="77777777" w:rsidR="00274E7C" w:rsidRPr="00274E7C" w:rsidRDefault="00274E7C" w:rsidP="00274E7C">
      <w:pPr>
        <w:tabs>
          <w:tab w:val="left" w:pos="9356"/>
        </w:tabs>
        <w:jc w:val="both"/>
        <w:rPr>
          <w:rFonts w:ascii="Arial" w:hAnsi="Arial" w:cs="Arial"/>
          <w:b/>
          <w:bCs/>
          <w:sz w:val="22"/>
          <w:szCs w:val="22"/>
          <w:u w:val="single"/>
        </w:rPr>
      </w:pPr>
    </w:p>
    <w:p w14:paraId="157C57FA" w14:textId="77777777" w:rsidR="00274E7C" w:rsidRPr="00274E7C" w:rsidRDefault="00274E7C" w:rsidP="00274E7C">
      <w:pPr>
        <w:tabs>
          <w:tab w:val="left" w:pos="748"/>
          <w:tab w:val="left" w:pos="9356"/>
        </w:tabs>
        <w:jc w:val="both"/>
        <w:rPr>
          <w:rFonts w:ascii="Arial" w:hAnsi="Arial" w:cs="Arial"/>
          <w:sz w:val="22"/>
          <w:szCs w:val="22"/>
        </w:rPr>
      </w:pPr>
      <w:r w:rsidRPr="00274E7C">
        <w:rPr>
          <w:rFonts w:ascii="Arial" w:hAnsi="Arial" w:cs="Arial"/>
          <w:b/>
          <w:bCs/>
          <w:sz w:val="22"/>
          <w:szCs w:val="22"/>
        </w:rPr>
        <w:tab/>
      </w:r>
      <w:r w:rsidRPr="00274E7C">
        <w:rPr>
          <w:rFonts w:ascii="Arial" w:hAnsi="Arial" w:cs="Arial"/>
          <w:b/>
          <w:bCs/>
          <w:sz w:val="22"/>
          <w:szCs w:val="22"/>
          <w:u w:val="single"/>
        </w:rPr>
        <w:tab/>
      </w:r>
    </w:p>
    <w:p w14:paraId="5E47C239" w14:textId="77777777" w:rsidR="00274E7C" w:rsidRPr="00274E7C" w:rsidRDefault="00274E7C" w:rsidP="00274E7C">
      <w:pPr>
        <w:tabs>
          <w:tab w:val="left" w:pos="-720"/>
        </w:tabs>
        <w:suppressAutoHyphens/>
        <w:ind w:right="-279"/>
        <w:jc w:val="both"/>
        <w:rPr>
          <w:rFonts w:ascii="Arial" w:hAnsi="Arial" w:cs="Arial"/>
          <w:spacing w:val="-3"/>
          <w:sz w:val="22"/>
          <w:szCs w:val="22"/>
        </w:rPr>
      </w:pPr>
    </w:p>
    <w:p w14:paraId="01F2EB96" w14:textId="77777777" w:rsidR="00274E7C" w:rsidRPr="00274E7C" w:rsidRDefault="00274E7C" w:rsidP="00274E7C">
      <w:pPr>
        <w:ind w:left="720" w:right="-279" w:hanging="720"/>
        <w:jc w:val="both"/>
        <w:rPr>
          <w:rFonts w:ascii="Arial" w:hAnsi="Arial" w:cs="Arial"/>
          <w:b/>
          <w:bCs/>
          <w:sz w:val="22"/>
          <w:szCs w:val="22"/>
          <w:u w:val="single"/>
        </w:rPr>
      </w:pPr>
      <w:r w:rsidRPr="00274E7C">
        <w:rPr>
          <w:rFonts w:ascii="Arial" w:hAnsi="Arial" w:cs="Arial"/>
          <w:b/>
          <w:bCs/>
          <w:sz w:val="22"/>
          <w:szCs w:val="22"/>
          <w:u w:val="single"/>
        </w:rPr>
        <w:t>Changes and Additions to Specifications:</w:t>
      </w:r>
    </w:p>
    <w:p w14:paraId="5F449C07" w14:textId="77777777" w:rsidR="00274E7C" w:rsidRPr="00274E7C" w:rsidRDefault="00274E7C" w:rsidP="00274E7C">
      <w:pPr>
        <w:ind w:left="720" w:right="-279" w:hanging="720"/>
        <w:jc w:val="both"/>
        <w:rPr>
          <w:rFonts w:ascii="Arial" w:hAnsi="Arial" w:cs="Arial"/>
          <w:sz w:val="22"/>
          <w:szCs w:val="22"/>
        </w:rPr>
      </w:pPr>
    </w:p>
    <w:p w14:paraId="66229DC5" w14:textId="77777777" w:rsidR="00274E7C" w:rsidRPr="00274E7C" w:rsidRDefault="00274E7C" w:rsidP="003F0FEC">
      <w:pPr>
        <w:pStyle w:val="ScheduleB"/>
        <w:numPr>
          <w:ilvl w:val="0"/>
          <w:numId w:val="37"/>
        </w:numPr>
        <w:overflowPunct/>
        <w:autoSpaceDE/>
        <w:autoSpaceDN/>
        <w:adjustRightInd/>
        <w:spacing w:line="280" w:lineRule="atLeast"/>
        <w:textAlignment w:val="auto"/>
      </w:pPr>
      <w:r w:rsidRPr="00274E7C">
        <w:t>In addition to the warranties provided in Attachment 1 – Quotation Agreement - Goods, this Quotation includes the following warranties:</w:t>
      </w:r>
    </w:p>
    <w:p w14:paraId="590B8E9E" w14:textId="77777777" w:rsidR="00274E7C" w:rsidRPr="00274E7C" w:rsidRDefault="00274E7C" w:rsidP="00274E7C">
      <w:pPr>
        <w:ind w:left="720" w:right="-279" w:hanging="720"/>
        <w:jc w:val="both"/>
        <w:rPr>
          <w:rFonts w:ascii="Arial" w:hAnsi="Arial" w:cs="Arial"/>
          <w:sz w:val="22"/>
          <w:szCs w:val="22"/>
        </w:rPr>
      </w:pPr>
    </w:p>
    <w:p w14:paraId="2B6B2D80" w14:textId="77777777" w:rsidR="00274E7C" w:rsidRPr="00274E7C" w:rsidRDefault="00274E7C" w:rsidP="00274E7C">
      <w:pPr>
        <w:tabs>
          <w:tab w:val="left" w:pos="748"/>
          <w:tab w:val="left" w:pos="9356"/>
        </w:tabs>
        <w:jc w:val="both"/>
        <w:rPr>
          <w:rFonts w:ascii="Arial" w:hAnsi="Arial" w:cs="Arial"/>
          <w:b/>
          <w:bCs/>
          <w:sz w:val="22"/>
          <w:szCs w:val="22"/>
        </w:rPr>
      </w:pPr>
      <w:r w:rsidRPr="00274E7C">
        <w:rPr>
          <w:rFonts w:ascii="Arial" w:hAnsi="Arial" w:cs="Arial"/>
          <w:sz w:val="22"/>
          <w:szCs w:val="22"/>
        </w:rPr>
        <w:tab/>
      </w:r>
      <w:r w:rsidRPr="00274E7C">
        <w:rPr>
          <w:rFonts w:ascii="Arial" w:hAnsi="Arial" w:cs="Arial"/>
          <w:b/>
          <w:bCs/>
          <w:sz w:val="22"/>
          <w:szCs w:val="22"/>
          <w:u w:val="single"/>
        </w:rPr>
        <w:tab/>
      </w:r>
    </w:p>
    <w:p w14:paraId="49BD42C5" w14:textId="77777777" w:rsidR="00274E7C" w:rsidRPr="00274E7C" w:rsidRDefault="00274E7C" w:rsidP="00274E7C">
      <w:pPr>
        <w:tabs>
          <w:tab w:val="left" w:pos="9356"/>
        </w:tabs>
        <w:jc w:val="both"/>
        <w:rPr>
          <w:rFonts w:ascii="Arial" w:hAnsi="Arial" w:cs="Arial"/>
          <w:b/>
          <w:bCs/>
          <w:sz w:val="22"/>
          <w:szCs w:val="22"/>
          <w:u w:val="single"/>
        </w:rPr>
      </w:pPr>
    </w:p>
    <w:p w14:paraId="7CB74D0A" w14:textId="77777777" w:rsidR="00274E7C" w:rsidRPr="00274E7C" w:rsidRDefault="00274E7C" w:rsidP="00274E7C">
      <w:pPr>
        <w:tabs>
          <w:tab w:val="left" w:pos="748"/>
          <w:tab w:val="left" w:pos="9356"/>
        </w:tabs>
        <w:jc w:val="both"/>
        <w:rPr>
          <w:rFonts w:ascii="Arial" w:hAnsi="Arial" w:cs="Arial"/>
          <w:sz w:val="22"/>
          <w:szCs w:val="22"/>
        </w:rPr>
      </w:pPr>
      <w:r w:rsidRPr="00274E7C">
        <w:rPr>
          <w:rFonts w:ascii="Arial" w:hAnsi="Arial" w:cs="Arial"/>
          <w:b/>
          <w:bCs/>
          <w:sz w:val="22"/>
          <w:szCs w:val="22"/>
        </w:rPr>
        <w:tab/>
      </w:r>
      <w:r w:rsidRPr="00274E7C">
        <w:rPr>
          <w:rFonts w:ascii="Arial" w:hAnsi="Arial" w:cs="Arial"/>
          <w:b/>
          <w:bCs/>
          <w:sz w:val="22"/>
          <w:szCs w:val="22"/>
          <w:u w:val="single"/>
        </w:rPr>
        <w:tab/>
      </w:r>
    </w:p>
    <w:p w14:paraId="1F1371CB" w14:textId="77777777" w:rsidR="00274E7C" w:rsidRPr="00274E7C" w:rsidRDefault="00274E7C" w:rsidP="00274E7C">
      <w:pPr>
        <w:jc w:val="both"/>
        <w:rPr>
          <w:rFonts w:ascii="Arial" w:hAnsi="Arial" w:cs="Arial"/>
          <w:sz w:val="22"/>
          <w:szCs w:val="22"/>
        </w:rPr>
      </w:pPr>
    </w:p>
    <w:p w14:paraId="480147A5" w14:textId="77777777" w:rsidR="00274E7C" w:rsidRPr="00274E7C" w:rsidRDefault="00274E7C" w:rsidP="003F0FEC">
      <w:pPr>
        <w:pStyle w:val="ScheduleB"/>
        <w:numPr>
          <w:ilvl w:val="0"/>
          <w:numId w:val="37"/>
        </w:numPr>
        <w:overflowPunct/>
        <w:autoSpaceDE/>
        <w:autoSpaceDN/>
        <w:adjustRightInd/>
        <w:spacing w:line="280" w:lineRule="atLeast"/>
        <w:textAlignment w:val="auto"/>
      </w:pPr>
      <w:r w:rsidRPr="00274E7C">
        <w:t xml:space="preserve">I/We have reviewed the RFQ Attachment 1 – Quotation Agreement - Goods, Schedule A – Specifications of Goods.  If requested by the </w:t>
      </w:r>
      <w:proofErr w:type="gramStart"/>
      <w:r w:rsidRPr="00274E7C">
        <w:t>City</w:t>
      </w:r>
      <w:proofErr w:type="gramEnd"/>
      <w:r w:rsidRPr="00274E7C">
        <w:t>, I/we would be prepared to meet those requirements, amended by the following departures (list, if any):</w:t>
      </w:r>
    </w:p>
    <w:p w14:paraId="7426690B" w14:textId="77777777" w:rsidR="00274E7C" w:rsidRPr="00274E7C" w:rsidRDefault="00274E7C" w:rsidP="00274E7C">
      <w:pPr>
        <w:jc w:val="both"/>
        <w:rPr>
          <w:rFonts w:ascii="Arial" w:hAnsi="Arial" w:cs="Arial"/>
          <w:sz w:val="22"/>
          <w:szCs w:val="22"/>
        </w:rPr>
      </w:pPr>
    </w:p>
    <w:p w14:paraId="0098BE9D" w14:textId="77777777" w:rsidR="00274E7C" w:rsidRPr="00274E7C" w:rsidRDefault="00274E7C" w:rsidP="00274E7C">
      <w:pPr>
        <w:ind w:firstLine="720"/>
        <w:rPr>
          <w:rFonts w:ascii="Arial" w:hAnsi="Arial" w:cs="Arial"/>
          <w:b/>
          <w:sz w:val="22"/>
          <w:szCs w:val="22"/>
        </w:rPr>
      </w:pPr>
      <w:r w:rsidRPr="00274E7C">
        <w:rPr>
          <w:rFonts w:ascii="Arial" w:hAnsi="Arial" w:cs="Arial"/>
          <w:b/>
          <w:sz w:val="22"/>
          <w:szCs w:val="22"/>
        </w:rPr>
        <w:t>Section</w:t>
      </w:r>
      <w:r w:rsidRPr="00274E7C">
        <w:rPr>
          <w:rFonts w:ascii="Arial" w:hAnsi="Arial" w:cs="Arial"/>
          <w:b/>
          <w:sz w:val="22"/>
          <w:szCs w:val="22"/>
        </w:rPr>
        <w:tab/>
      </w:r>
      <w:r w:rsidRPr="00274E7C">
        <w:rPr>
          <w:rFonts w:ascii="Arial" w:hAnsi="Arial" w:cs="Arial"/>
          <w:b/>
          <w:sz w:val="22"/>
          <w:szCs w:val="22"/>
        </w:rPr>
        <w:tab/>
      </w:r>
      <w:r w:rsidRPr="00274E7C">
        <w:rPr>
          <w:rFonts w:ascii="Arial" w:hAnsi="Arial" w:cs="Arial"/>
          <w:b/>
          <w:sz w:val="22"/>
          <w:szCs w:val="22"/>
        </w:rPr>
        <w:tab/>
        <w:t>Requested Departure(s) / Alternative(s) / Additions</w:t>
      </w:r>
    </w:p>
    <w:p w14:paraId="7ED54AFF" w14:textId="77777777" w:rsidR="00274E7C" w:rsidRPr="00274E7C" w:rsidRDefault="00274E7C" w:rsidP="00274E7C">
      <w:pPr>
        <w:pStyle w:val="Footer"/>
        <w:tabs>
          <w:tab w:val="left" w:pos="748"/>
        </w:tabs>
        <w:ind w:left="748" w:hanging="748"/>
        <w:jc w:val="both"/>
        <w:rPr>
          <w:rFonts w:ascii="Arial" w:hAnsi="Arial" w:cs="Arial"/>
          <w:bCs/>
          <w:sz w:val="22"/>
          <w:szCs w:val="22"/>
        </w:rPr>
      </w:pPr>
    </w:p>
    <w:p w14:paraId="57AB2128" w14:textId="77777777" w:rsidR="00274E7C" w:rsidRPr="00274E7C" w:rsidRDefault="00274E7C" w:rsidP="00274E7C">
      <w:pPr>
        <w:tabs>
          <w:tab w:val="left" w:pos="748"/>
          <w:tab w:val="left" w:pos="9356"/>
        </w:tabs>
        <w:jc w:val="both"/>
        <w:rPr>
          <w:rFonts w:ascii="Arial" w:hAnsi="Arial" w:cs="Arial"/>
          <w:b/>
          <w:bCs/>
          <w:sz w:val="22"/>
          <w:szCs w:val="22"/>
        </w:rPr>
      </w:pPr>
      <w:r w:rsidRPr="00274E7C">
        <w:rPr>
          <w:rFonts w:ascii="Arial" w:hAnsi="Arial" w:cs="Arial"/>
          <w:sz w:val="22"/>
          <w:szCs w:val="22"/>
        </w:rPr>
        <w:tab/>
      </w:r>
      <w:r w:rsidRPr="00274E7C">
        <w:rPr>
          <w:rFonts w:ascii="Arial" w:hAnsi="Arial" w:cs="Arial"/>
          <w:b/>
          <w:bCs/>
          <w:sz w:val="22"/>
          <w:szCs w:val="22"/>
          <w:u w:val="single"/>
        </w:rPr>
        <w:tab/>
      </w:r>
    </w:p>
    <w:p w14:paraId="5B23DEF6" w14:textId="77777777" w:rsidR="00274E7C" w:rsidRPr="00274E7C" w:rsidRDefault="00274E7C" w:rsidP="00274E7C">
      <w:pPr>
        <w:tabs>
          <w:tab w:val="left" w:pos="9356"/>
        </w:tabs>
        <w:jc w:val="both"/>
        <w:rPr>
          <w:rFonts w:ascii="Arial" w:hAnsi="Arial" w:cs="Arial"/>
          <w:b/>
          <w:bCs/>
          <w:sz w:val="22"/>
          <w:szCs w:val="22"/>
          <w:u w:val="single"/>
        </w:rPr>
      </w:pPr>
    </w:p>
    <w:p w14:paraId="0A2D5EA2" w14:textId="77777777" w:rsidR="00274E7C" w:rsidRPr="00274E7C" w:rsidRDefault="00274E7C" w:rsidP="00274E7C">
      <w:pPr>
        <w:tabs>
          <w:tab w:val="left" w:pos="748"/>
          <w:tab w:val="left" w:pos="9356"/>
        </w:tabs>
        <w:jc w:val="both"/>
        <w:rPr>
          <w:rFonts w:ascii="Arial" w:hAnsi="Arial" w:cs="Arial"/>
          <w:sz w:val="22"/>
          <w:szCs w:val="22"/>
        </w:rPr>
      </w:pPr>
      <w:r w:rsidRPr="00274E7C">
        <w:rPr>
          <w:rFonts w:ascii="Arial" w:hAnsi="Arial" w:cs="Arial"/>
          <w:b/>
          <w:bCs/>
          <w:sz w:val="22"/>
          <w:szCs w:val="22"/>
        </w:rPr>
        <w:tab/>
      </w:r>
      <w:r w:rsidRPr="00274E7C">
        <w:rPr>
          <w:rFonts w:ascii="Arial" w:hAnsi="Arial" w:cs="Arial"/>
          <w:b/>
          <w:bCs/>
          <w:sz w:val="22"/>
          <w:szCs w:val="22"/>
          <w:u w:val="single"/>
        </w:rPr>
        <w:tab/>
      </w:r>
    </w:p>
    <w:p w14:paraId="09942979" w14:textId="77777777" w:rsidR="00274E7C" w:rsidRPr="00274E7C" w:rsidRDefault="00274E7C" w:rsidP="00274E7C">
      <w:pPr>
        <w:tabs>
          <w:tab w:val="left" w:pos="-720"/>
        </w:tabs>
        <w:suppressAutoHyphens/>
        <w:ind w:right="-279"/>
        <w:jc w:val="both"/>
        <w:rPr>
          <w:rFonts w:ascii="Arial" w:hAnsi="Arial" w:cs="Arial"/>
          <w:spacing w:val="-3"/>
          <w:sz w:val="22"/>
          <w:szCs w:val="22"/>
        </w:rPr>
      </w:pPr>
    </w:p>
    <w:p w14:paraId="1407B86A" w14:textId="77777777" w:rsidR="00274E7C" w:rsidRPr="00274E7C" w:rsidRDefault="00274E7C" w:rsidP="00274E7C">
      <w:pPr>
        <w:tabs>
          <w:tab w:val="left" w:pos="-720"/>
        </w:tabs>
        <w:suppressAutoHyphens/>
        <w:ind w:right="-279"/>
        <w:jc w:val="both"/>
        <w:rPr>
          <w:rFonts w:ascii="Arial" w:hAnsi="Arial" w:cs="Arial"/>
          <w:b/>
          <w:bCs/>
          <w:spacing w:val="-3"/>
          <w:sz w:val="22"/>
          <w:szCs w:val="22"/>
        </w:rPr>
      </w:pPr>
      <w:r w:rsidRPr="00274E7C">
        <w:rPr>
          <w:rFonts w:ascii="Arial" w:hAnsi="Arial" w:cs="Arial"/>
          <w:b/>
          <w:bCs/>
          <w:spacing w:val="-3"/>
          <w:sz w:val="22"/>
          <w:szCs w:val="22"/>
        </w:rPr>
        <w:tab/>
        <w:t xml:space="preserve">Please State Reason </w:t>
      </w:r>
      <w:proofErr w:type="gramStart"/>
      <w:r w:rsidRPr="00274E7C">
        <w:rPr>
          <w:rFonts w:ascii="Arial" w:hAnsi="Arial" w:cs="Arial"/>
          <w:b/>
          <w:bCs/>
          <w:spacing w:val="-3"/>
          <w:sz w:val="22"/>
          <w:szCs w:val="22"/>
        </w:rPr>
        <w:t>For</w:t>
      </w:r>
      <w:proofErr w:type="gramEnd"/>
      <w:r w:rsidRPr="00274E7C">
        <w:rPr>
          <w:rFonts w:ascii="Arial" w:hAnsi="Arial" w:cs="Arial"/>
          <w:b/>
          <w:bCs/>
          <w:spacing w:val="-3"/>
          <w:sz w:val="22"/>
          <w:szCs w:val="22"/>
        </w:rPr>
        <w:t xml:space="preserve"> Departure(s):</w:t>
      </w:r>
    </w:p>
    <w:p w14:paraId="073A697E" w14:textId="77777777" w:rsidR="00274E7C" w:rsidRPr="00274E7C" w:rsidRDefault="00274E7C" w:rsidP="00274E7C">
      <w:pPr>
        <w:tabs>
          <w:tab w:val="left" w:pos="-720"/>
        </w:tabs>
        <w:suppressAutoHyphens/>
        <w:ind w:right="-279"/>
        <w:jc w:val="both"/>
        <w:rPr>
          <w:rFonts w:ascii="Arial" w:hAnsi="Arial" w:cs="Arial"/>
          <w:spacing w:val="-3"/>
          <w:sz w:val="22"/>
          <w:szCs w:val="22"/>
        </w:rPr>
      </w:pPr>
    </w:p>
    <w:p w14:paraId="66EDB5FA" w14:textId="77777777" w:rsidR="00274E7C" w:rsidRPr="00274E7C" w:rsidRDefault="00274E7C" w:rsidP="00274E7C">
      <w:pPr>
        <w:tabs>
          <w:tab w:val="left" w:pos="748"/>
          <w:tab w:val="left" w:pos="9356"/>
        </w:tabs>
        <w:jc w:val="both"/>
        <w:rPr>
          <w:rFonts w:ascii="Arial" w:hAnsi="Arial" w:cs="Arial"/>
          <w:b/>
          <w:bCs/>
          <w:sz w:val="22"/>
          <w:szCs w:val="22"/>
        </w:rPr>
      </w:pPr>
      <w:r w:rsidRPr="00274E7C">
        <w:rPr>
          <w:rFonts w:ascii="Arial" w:hAnsi="Arial" w:cs="Arial"/>
          <w:sz w:val="22"/>
          <w:szCs w:val="22"/>
        </w:rPr>
        <w:tab/>
      </w:r>
      <w:r w:rsidRPr="00274E7C">
        <w:rPr>
          <w:rFonts w:ascii="Arial" w:hAnsi="Arial" w:cs="Arial"/>
          <w:b/>
          <w:bCs/>
          <w:sz w:val="22"/>
          <w:szCs w:val="22"/>
          <w:u w:val="single"/>
        </w:rPr>
        <w:tab/>
      </w:r>
    </w:p>
    <w:p w14:paraId="486B224B" w14:textId="77777777" w:rsidR="00274E7C" w:rsidRPr="00274E7C" w:rsidRDefault="00274E7C" w:rsidP="00274E7C">
      <w:pPr>
        <w:tabs>
          <w:tab w:val="left" w:pos="9356"/>
        </w:tabs>
        <w:jc w:val="both"/>
        <w:rPr>
          <w:rFonts w:ascii="Arial" w:hAnsi="Arial" w:cs="Arial"/>
          <w:b/>
          <w:bCs/>
          <w:sz w:val="22"/>
          <w:szCs w:val="22"/>
          <w:u w:val="single"/>
        </w:rPr>
      </w:pPr>
    </w:p>
    <w:p w14:paraId="510F755B" w14:textId="77777777" w:rsidR="00274E7C" w:rsidRPr="00274E7C" w:rsidRDefault="00274E7C" w:rsidP="00274E7C">
      <w:pPr>
        <w:tabs>
          <w:tab w:val="left" w:pos="748"/>
          <w:tab w:val="left" w:pos="9356"/>
        </w:tabs>
        <w:jc w:val="both"/>
        <w:rPr>
          <w:rFonts w:ascii="Arial" w:hAnsi="Arial" w:cs="Arial"/>
          <w:sz w:val="22"/>
          <w:szCs w:val="22"/>
        </w:rPr>
      </w:pPr>
      <w:r w:rsidRPr="00274E7C">
        <w:rPr>
          <w:rFonts w:ascii="Arial" w:hAnsi="Arial" w:cs="Arial"/>
          <w:b/>
          <w:bCs/>
          <w:sz w:val="22"/>
          <w:szCs w:val="22"/>
        </w:rPr>
        <w:tab/>
      </w:r>
      <w:r w:rsidRPr="00274E7C">
        <w:rPr>
          <w:rFonts w:ascii="Arial" w:hAnsi="Arial" w:cs="Arial"/>
          <w:b/>
          <w:bCs/>
          <w:sz w:val="22"/>
          <w:szCs w:val="22"/>
          <w:u w:val="single"/>
        </w:rPr>
        <w:tab/>
      </w:r>
    </w:p>
    <w:p w14:paraId="5916034B" w14:textId="77777777" w:rsidR="00274E7C" w:rsidRPr="00274E7C" w:rsidRDefault="00274E7C" w:rsidP="00274E7C">
      <w:pPr>
        <w:tabs>
          <w:tab w:val="left" w:pos="-720"/>
        </w:tabs>
        <w:suppressAutoHyphens/>
        <w:ind w:right="-279"/>
        <w:jc w:val="both"/>
        <w:rPr>
          <w:rFonts w:ascii="Arial" w:hAnsi="Arial" w:cs="Arial"/>
          <w:spacing w:val="-3"/>
          <w:sz w:val="22"/>
          <w:szCs w:val="22"/>
        </w:rPr>
      </w:pPr>
    </w:p>
    <w:p w14:paraId="3C8928EA" w14:textId="77777777" w:rsidR="00274E7C" w:rsidRPr="00274E7C" w:rsidRDefault="00274E7C" w:rsidP="00274E7C">
      <w:pPr>
        <w:jc w:val="both"/>
        <w:rPr>
          <w:rFonts w:ascii="Arial" w:hAnsi="Arial" w:cs="Arial"/>
          <w:b/>
          <w:bCs/>
          <w:sz w:val="22"/>
          <w:szCs w:val="22"/>
        </w:rPr>
      </w:pPr>
      <w:r w:rsidRPr="00274E7C">
        <w:rPr>
          <w:rFonts w:ascii="Arial" w:hAnsi="Arial" w:cs="Arial"/>
          <w:b/>
          <w:bCs/>
          <w:sz w:val="22"/>
          <w:szCs w:val="22"/>
        </w:rPr>
        <w:t>Fees and Payments</w:t>
      </w:r>
    </w:p>
    <w:p w14:paraId="74F37C96" w14:textId="77777777" w:rsidR="00274E7C" w:rsidRPr="00274E7C" w:rsidRDefault="00274E7C" w:rsidP="00274E7C">
      <w:pPr>
        <w:ind w:left="561" w:hanging="561"/>
        <w:jc w:val="both"/>
        <w:rPr>
          <w:rFonts w:ascii="Arial" w:hAnsi="Arial" w:cs="Arial"/>
          <w:b/>
          <w:bCs/>
          <w:sz w:val="22"/>
          <w:szCs w:val="22"/>
        </w:rPr>
      </w:pPr>
    </w:p>
    <w:p w14:paraId="3BFF6FB1" w14:textId="77777777" w:rsidR="00274E7C" w:rsidRDefault="00274E7C" w:rsidP="003F0FEC">
      <w:pPr>
        <w:pStyle w:val="ScheduleB"/>
        <w:numPr>
          <w:ilvl w:val="0"/>
          <w:numId w:val="37"/>
        </w:numPr>
        <w:overflowPunct/>
        <w:autoSpaceDE/>
        <w:autoSpaceDN/>
        <w:adjustRightInd/>
        <w:spacing w:line="280" w:lineRule="atLeast"/>
        <w:textAlignment w:val="auto"/>
      </w:pPr>
      <w:r w:rsidRPr="00274E7C">
        <w:t xml:space="preserve">Contractors are encouraged to submit pricing based on the most recently available model year. The </w:t>
      </w:r>
      <w:proofErr w:type="gramStart"/>
      <w:r w:rsidRPr="00274E7C">
        <w:t>City</w:t>
      </w:r>
      <w:proofErr w:type="gramEnd"/>
      <w:r w:rsidRPr="00274E7C">
        <w:t xml:space="preserve"> will allow pricing adjustments based on price changes from the manufacturer. The Contractor will be expected to provide factory invoices to justify increases. </w:t>
      </w:r>
    </w:p>
    <w:p w14:paraId="711CC0B1" w14:textId="77777777" w:rsidR="00286B49" w:rsidRDefault="00286B49" w:rsidP="00232979">
      <w:pPr>
        <w:ind w:left="720"/>
        <w:jc w:val="both"/>
        <w:rPr>
          <w:rFonts w:ascii="Arial" w:hAnsi="Arial" w:cs="Arial"/>
          <w:bCs/>
          <w:sz w:val="22"/>
          <w:szCs w:val="22"/>
        </w:rPr>
      </w:pPr>
    </w:p>
    <w:p w14:paraId="01029C50" w14:textId="7ECF487C" w:rsidR="00165832" w:rsidRPr="00274E7C" w:rsidRDefault="00165832" w:rsidP="00165832">
      <w:pPr>
        <w:spacing w:after="120"/>
        <w:ind w:left="720"/>
        <w:jc w:val="both"/>
        <w:rPr>
          <w:rFonts w:ascii="Arial" w:hAnsi="Arial" w:cs="Arial"/>
          <w:bCs/>
          <w:sz w:val="22"/>
          <w:szCs w:val="22"/>
        </w:rPr>
      </w:pPr>
      <w:r w:rsidRPr="00274E7C">
        <w:rPr>
          <w:rFonts w:ascii="Arial" w:hAnsi="Arial" w:cs="Arial"/>
          <w:bCs/>
          <w:sz w:val="22"/>
          <w:szCs w:val="22"/>
        </w:rPr>
        <w:t>As part of their Quotation, Contractors should submit Schedule B-1 – Preferred Technical Specifications Response Form by completing the spreadsheet’s third right-most columns.</w:t>
      </w:r>
    </w:p>
    <w:p w14:paraId="516CB40A" w14:textId="77777777" w:rsidR="00274E7C" w:rsidRPr="00274E7C" w:rsidRDefault="00274E7C" w:rsidP="00274E7C">
      <w:pPr>
        <w:ind w:left="561" w:hanging="561"/>
        <w:jc w:val="both"/>
        <w:rPr>
          <w:rFonts w:ascii="Arial" w:hAnsi="Arial" w:cs="Arial"/>
          <w:b/>
          <w:bCs/>
          <w:sz w:val="22"/>
          <w:szCs w:val="22"/>
        </w:rPr>
      </w:pPr>
    </w:p>
    <w:p w14:paraId="5243BC32" w14:textId="77777777" w:rsidR="00274E7C" w:rsidRPr="00274E7C" w:rsidRDefault="00274E7C" w:rsidP="003F0FEC">
      <w:pPr>
        <w:pStyle w:val="ScheduleB"/>
        <w:numPr>
          <w:ilvl w:val="0"/>
          <w:numId w:val="37"/>
        </w:numPr>
        <w:overflowPunct/>
        <w:autoSpaceDE/>
        <w:autoSpaceDN/>
        <w:adjustRightInd/>
        <w:spacing w:line="280" w:lineRule="atLeast"/>
        <w:textAlignment w:val="auto"/>
      </w:pPr>
      <w:r w:rsidRPr="00274E7C">
        <w:t>The Contractor offers to supply to the City of Surrey the Goods and Services for the prices plus applicable taxes as follows:</w:t>
      </w:r>
    </w:p>
    <w:p w14:paraId="0B97BED5" w14:textId="77777777" w:rsidR="00274E7C" w:rsidRPr="00274E7C" w:rsidRDefault="00274E7C" w:rsidP="00274E7C">
      <w:pPr>
        <w:pStyle w:val="ScheduleB"/>
        <w:numPr>
          <w:ilvl w:val="0"/>
          <w:numId w:val="0"/>
        </w:numPr>
        <w:ind w:left="720"/>
      </w:pPr>
    </w:p>
    <w:p w14:paraId="57809DBC" w14:textId="77777777" w:rsidR="00274E7C" w:rsidRPr="00274E7C" w:rsidRDefault="00274E7C" w:rsidP="003F0FEC">
      <w:pPr>
        <w:pStyle w:val="ScheduleB1"/>
        <w:numPr>
          <w:ilvl w:val="1"/>
          <w:numId w:val="37"/>
        </w:numPr>
        <w:tabs>
          <w:tab w:val="clear" w:pos="2250"/>
          <w:tab w:val="clear" w:pos="9971"/>
          <w:tab w:val="left" w:pos="180"/>
          <w:tab w:val="left" w:pos="2970"/>
        </w:tabs>
        <w:overflowPunct/>
        <w:autoSpaceDE/>
        <w:autoSpaceDN/>
        <w:adjustRightInd/>
        <w:spacing w:before="0" w:after="0" w:line="280" w:lineRule="atLeast"/>
        <w:jc w:val="both"/>
        <w:textAlignment w:val="auto"/>
        <w:rPr>
          <w:szCs w:val="22"/>
          <w:u w:val="single"/>
        </w:rPr>
      </w:pPr>
      <w:r w:rsidRPr="00274E7C">
        <w:rPr>
          <w:szCs w:val="22"/>
        </w:rPr>
        <w:t>Year,</w:t>
      </w:r>
      <w:r w:rsidRPr="00274E7C">
        <w:rPr>
          <w:spacing w:val="-1"/>
          <w:szCs w:val="22"/>
        </w:rPr>
        <w:t xml:space="preserve"> </w:t>
      </w:r>
      <w:r w:rsidRPr="00274E7C">
        <w:rPr>
          <w:szCs w:val="22"/>
        </w:rPr>
        <w:t>Make</w:t>
      </w:r>
      <w:r w:rsidRPr="00274E7C">
        <w:rPr>
          <w:spacing w:val="-3"/>
          <w:szCs w:val="22"/>
        </w:rPr>
        <w:t xml:space="preserve"> </w:t>
      </w:r>
      <w:r w:rsidRPr="00274E7C">
        <w:rPr>
          <w:szCs w:val="22"/>
        </w:rPr>
        <w:t>&amp; Model:</w:t>
      </w:r>
      <w:r w:rsidRPr="00274E7C">
        <w:rPr>
          <w:szCs w:val="22"/>
        </w:rPr>
        <w:tab/>
      </w:r>
      <w:r w:rsidRPr="00274E7C">
        <w:rPr>
          <w:szCs w:val="22"/>
          <w:u w:val="single"/>
        </w:rPr>
        <w:tab/>
      </w:r>
    </w:p>
    <w:p w14:paraId="7C302383" w14:textId="77777777" w:rsidR="00274E7C" w:rsidRPr="00274E7C" w:rsidRDefault="00274E7C" w:rsidP="00274E7C">
      <w:pPr>
        <w:pStyle w:val="ScheduleB"/>
        <w:numPr>
          <w:ilvl w:val="0"/>
          <w:numId w:val="0"/>
        </w:numPr>
        <w:ind w:left="720"/>
        <w:rPr>
          <w:u w:val="single"/>
        </w:rPr>
      </w:pPr>
    </w:p>
    <w:p w14:paraId="5DCF6035" w14:textId="77777777" w:rsidR="00274E7C" w:rsidRPr="00274E7C" w:rsidRDefault="00274E7C" w:rsidP="003F0FEC">
      <w:pPr>
        <w:pStyle w:val="ScheduleB1"/>
        <w:numPr>
          <w:ilvl w:val="1"/>
          <w:numId w:val="37"/>
        </w:numPr>
        <w:tabs>
          <w:tab w:val="clear" w:pos="2250"/>
          <w:tab w:val="clear" w:pos="9360"/>
          <w:tab w:val="clear" w:pos="9971"/>
          <w:tab w:val="left" w:pos="180"/>
        </w:tabs>
        <w:overflowPunct/>
        <w:autoSpaceDE/>
        <w:autoSpaceDN/>
        <w:adjustRightInd/>
        <w:spacing w:before="0" w:after="0" w:line="280" w:lineRule="atLeast"/>
        <w:jc w:val="both"/>
        <w:textAlignment w:val="auto"/>
        <w:rPr>
          <w:szCs w:val="22"/>
        </w:rPr>
      </w:pPr>
      <w:r w:rsidRPr="00274E7C">
        <w:rPr>
          <w:szCs w:val="22"/>
        </w:rPr>
        <w:t xml:space="preserve">Pricing (all costs to meet the preferred specifications and shall be included in the following delivered prices): </w:t>
      </w:r>
    </w:p>
    <w:p w14:paraId="77AAC8C3" w14:textId="77777777" w:rsidR="00274E7C" w:rsidRPr="00274E7C" w:rsidRDefault="00274E7C" w:rsidP="00274E7C">
      <w:pPr>
        <w:ind w:left="720"/>
        <w:jc w:val="both"/>
        <w:rPr>
          <w:rFonts w:ascii="Arial" w:hAnsi="Arial" w:cs="Arial"/>
          <w:bCs/>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050"/>
        <w:gridCol w:w="1350"/>
        <w:gridCol w:w="1980"/>
      </w:tblGrid>
      <w:tr w:rsidR="00274E7C" w:rsidRPr="00274E7C" w14:paraId="70B5C94E" w14:textId="77777777" w:rsidTr="00D31C7F">
        <w:tc>
          <w:tcPr>
            <w:tcW w:w="1260" w:type="dxa"/>
            <w:tcBorders>
              <w:top w:val="single" w:sz="4" w:space="0" w:color="auto"/>
            </w:tcBorders>
            <w:shd w:val="clear" w:color="auto" w:fill="E7E6E6"/>
          </w:tcPr>
          <w:p w14:paraId="6DE4D62D" w14:textId="77777777" w:rsidR="00274E7C" w:rsidRPr="00274E7C" w:rsidRDefault="00274E7C" w:rsidP="00D31C7F">
            <w:pPr>
              <w:keepNext/>
              <w:keepLines/>
              <w:tabs>
                <w:tab w:val="right" w:leader="underscore" w:pos="5040"/>
              </w:tabs>
              <w:spacing w:line="360" w:lineRule="auto"/>
              <w:rPr>
                <w:rFonts w:ascii="Arial" w:hAnsi="Arial" w:cs="Arial"/>
                <w:b/>
                <w:bCs/>
                <w:sz w:val="22"/>
                <w:szCs w:val="22"/>
              </w:rPr>
            </w:pPr>
            <w:r w:rsidRPr="00274E7C">
              <w:rPr>
                <w:rFonts w:ascii="Arial" w:hAnsi="Arial" w:cs="Arial"/>
                <w:b/>
                <w:bCs/>
                <w:sz w:val="22"/>
                <w:szCs w:val="22"/>
              </w:rPr>
              <w:t>F.O.B.</w:t>
            </w:r>
          </w:p>
          <w:p w14:paraId="7EF96791" w14:textId="77777777" w:rsidR="00274E7C" w:rsidRPr="00274E7C" w:rsidRDefault="00274E7C" w:rsidP="00D31C7F">
            <w:pPr>
              <w:keepNext/>
              <w:keepLines/>
              <w:spacing w:line="360" w:lineRule="auto"/>
              <w:outlineLvl w:val="3"/>
              <w:rPr>
                <w:rFonts w:ascii="Arial" w:hAnsi="Arial" w:cs="Arial"/>
                <w:iCs/>
                <w:sz w:val="22"/>
                <w:szCs w:val="22"/>
              </w:rPr>
            </w:pPr>
            <w:r w:rsidRPr="00274E7C">
              <w:rPr>
                <w:rFonts w:ascii="Arial" w:hAnsi="Arial" w:cs="Arial"/>
                <w:iCs/>
                <w:sz w:val="22"/>
                <w:szCs w:val="22"/>
              </w:rPr>
              <w:t>Destination</w:t>
            </w:r>
          </w:p>
        </w:tc>
        <w:tc>
          <w:tcPr>
            <w:tcW w:w="5400" w:type="dxa"/>
            <w:gridSpan w:val="2"/>
            <w:tcBorders>
              <w:top w:val="single" w:sz="4" w:space="0" w:color="auto"/>
            </w:tcBorders>
            <w:shd w:val="clear" w:color="auto" w:fill="auto"/>
            <w:vAlign w:val="center"/>
          </w:tcPr>
          <w:p w14:paraId="4107232E" w14:textId="77777777" w:rsidR="00274E7C" w:rsidRPr="00274E7C" w:rsidRDefault="00274E7C" w:rsidP="00D31C7F">
            <w:pPr>
              <w:keepNext/>
              <w:keepLines/>
              <w:tabs>
                <w:tab w:val="right" w:leader="underscore" w:pos="5040"/>
              </w:tabs>
              <w:spacing w:line="360" w:lineRule="auto"/>
              <w:jc w:val="both"/>
              <w:rPr>
                <w:rFonts w:ascii="Arial" w:hAnsi="Arial" w:cs="Arial"/>
                <w:sz w:val="22"/>
                <w:szCs w:val="22"/>
              </w:rPr>
            </w:pPr>
            <w:r w:rsidRPr="00274E7C">
              <w:rPr>
                <w:rFonts w:ascii="Arial" w:hAnsi="Arial" w:cs="Arial"/>
                <w:b/>
                <w:bCs/>
                <w:sz w:val="22"/>
                <w:szCs w:val="22"/>
              </w:rPr>
              <w:t>Payment Terms</w:t>
            </w:r>
            <w:r w:rsidRPr="00274E7C">
              <w:rPr>
                <w:rFonts w:ascii="Arial" w:hAnsi="Arial" w:cs="Arial"/>
                <w:sz w:val="22"/>
                <w:szCs w:val="22"/>
              </w:rPr>
              <w:t>:</w:t>
            </w:r>
          </w:p>
          <w:p w14:paraId="49DD7F24" w14:textId="77777777" w:rsidR="00274E7C" w:rsidRPr="00274E7C" w:rsidRDefault="00274E7C" w:rsidP="00D31C7F">
            <w:pPr>
              <w:keepNext/>
              <w:keepLines/>
              <w:tabs>
                <w:tab w:val="right" w:leader="underscore" w:pos="5040"/>
              </w:tabs>
              <w:rPr>
                <w:rFonts w:ascii="Arial" w:hAnsi="Arial" w:cs="Arial"/>
                <w:b/>
                <w:bCs/>
                <w:sz w:val="22"/>
                <w:szCs w:val="22"/>
              </w:rPr>
            </w:pPr>
            <w:r w:rsidRPr="00274E7C">
              <w:rPr>
                <w:rFonts w:ascii="Arial" w:hAnsi="Arial" w:cs="Arial"/>
                <w:sz w:val="22"/>
                <w:szCs w:val="22"/>
              </w:rPr>
              <w:t>A cash discount of ____% will be allowed if invoices are paid within ___ days, or the ___ day of the month following, or net 30 days, on a best effort basis.</w:t>
            </w:r>
          </w:p>
        </w:tc>
        <w:tc>
          <w:tcPr>
            <w:tcW w:w="1980" w:type="dxa"/>
            <w:tcBorders>
              <w:top w:val="single" w:sz="4" w:space="0" w:color="auto"/>
            </w:tcBorders>
            <w:shd w:val="clear" w:color="auto" w:fill="E7E6E6"/>
          </w:tcPr>
          <w:p w14:paraId="51636357" w14:textId="77777777" w:rsidR="00274E7C" w:rsidRPr="00274E7C" w:rsidRDefault="00274E7C" w:rsidP="00D31C7F">
            <w:pPr>
              <w:keepNext/>
              <w:keepLines/>
              <w:tabs>
                <w:tab w:val="right" w:leader="underscore" w:pos="5040"/>
              </w:tabs>
              <w:spacing w:line="360" w:lineRule="auto"/>
              <w:rPr>
                <w:rFonts w:ascii="Arial" w:hAnsi="Arial" w:cs="Arial"/>
                <w:b/>
                <w:bCs/>
                <w:sz w:val="22"/>
                <w:szCs w:val="22"/>
              </w:rPr>
            </w:pPr>
            <w:r w:rsidRPr="00274E7C">
              <w:rPr>
                <w:rFonts w:ascii="Arial" w:hAnsi="Arial" w:cs="Arial"/>
                <w:b/>
                <w:bCs/>
                <w:sz w:val="22"/>
                <w:szCs w:val="22"/>
              </w:rPr>
              <w:t>Ship Via:</w:t>
            </w:r>
          </w:p>
          <w:p w14:paraId="6CE6E395" w14:textId="77777777" w:rsidR="00274E7C" w:rsidRPr="00274E7C" w:rsidRDefault="00274E7C" w:rsidP="00D31C7F">
            <w:pPr>
              <w:keepNext/>
              <w:keepLines/>
              <w:tabs>
                <w:tab w:val="right" w:leader="underscore" w:pos="5040"/>
              </w:tabs>
              <w:ind w:right="-157"/>
              <w:rPr>
                <w:rFonts w:ascii="Arial" w:hAnsi="Arial" w:cs="Arial"/>
                <w:sz w:val="22"/>
                <w:szCs w:val="22"/>
              </w:rPr>
            </w:pPr>
            <w:r w:rsidRPr="00274E7C">
              <w:rPr>
                <w:rFonts w:ascii="Arial" w:hAnsi="Arial" w:cs="Arial"/>
                <w:iCs/>
                <w:sz w:val="22"/>
                <w:szCs w:val="22"/>
              </w:rPr>
              <w:t>Freight Prepaid</w:t>
            </w:r>
          </w:p>
        </w:tc>
      </w:tr>
      <w:tr w:rsidR="00274E7C" w:rsidRPr="00274E7C" w14:paraId="57D81C5C" w14:textId="77777777" w:rsidTr="00D31C7F">
        <w:tc>
          <w:tcPr>
            <w:tcW w:w="1260" w:type="dxa"/>
            <w:shd w:val="clear" w:color="auto" w:fill="E7E6E6"/>
            <w:vAlign w:val="center"/>
          </w:tcPr>
          <w:p w14:paraId="08F8B10C" w14:textId="77777777" w:rsidR="00274E7C" w:rsidRPr="00274E7C" w:rsidRDefault="00274E7C" w:rsidP="00D31C7F">
            <w:pPr>
              <w:tabs>
                <w:tab w:val="right" w:leader="underscore" w:pos="5040"/>
              </w:tabs>
              <w:jc w:val="center"/>
              <w:rPr>
                <w:rFonts w:ascii="Arial" w:hAnsi="Arial" w:cs="Arial"/>
                <w:b/>
                <w:sz w:val="22"/>
                <w:szCs w:val="22"/>
              </w:rPr>
            </w:pPr>
            <w:r w:rsidRPr="00274E7C">
              <w:rPr>
                <w:rFonts w:ascii="Arial" w:hAnsi="Arial" w:cs="Arial"/>
                <w:b/>
                <w:sz w:val="22"/>
                <w:szCs w:val="22"/>
              </w:rPr>
              <w:t>Item</w:t>
            </w:r>
          </w:p>
        </w:tc>
        <w:tc>
          <w:tcPr>
            <w:tcW w:w="4050" w:type="dxa"/>
            <w:shd w:val="clear" w:color="auto" w:fill="E7E6E6"/>
            <w:vAlign w:val="center"/>
          </w:tcPr>
          <w:p w14:paraId="47ACC8A4" w14:textId="77777777" w:rsidR="00274E7C" w:rsidRPr="00274E7C" w:rsidRDefault="00274E7C" w:rsidP="00D31C7F">
            <w:pPr>
              <w:tabs>
                <w:tab w:val="right" w:leader="underscore" w:pos="5040"/>
              </w:tabs>
              <w:jc w:val="center"/>
              <w:rPr>
                <w:rFonts w:ascii="Arial" w:hAnsi="Arial" w:cs="Arial"/>
                <w:b/>
                <w:sz w:val="22"/>
                <w:szCs w:val="22"/>
              </w:rPr>
            </w:pPr>
            <w:r w:rsidRPr="00274E7C">
              <w:rPr>
                <w:rFonts w:ascii="Arial" w:hAnsi="Arial" w:cs="Arial"/>
                <w:b/>
                <w:sz w:val="22"/>
                <w:szCs w:val="22"/>
              </w:rPr>
              <w:t>Item Name</w:t>
            </w:r>
          </w:p>
          <w:p w14:paraId="4A9A06A8" w14:textId="77777777" w:rsidR="00274E7C" w:rsidRPr="00274E7C" w:rsidRDefault="00274E7C" w:rsidP="00D31C7F">
            <w:pPr>
              <w:tabs>
                <w:tab w:val="right" w:leader="underscore" w:pos="5040"/>
              </w:tabs>
              <w:jc w:val="center"/>
              <w:rPr>
                <w:rFonts w:ascii="Arial" w:hAnsi="Arial" w:cs="Arial"/>
                <w:b/>
                <w:sz w:val="22"/>
                <w:szCs w:val="22"/>
              </w:rPr>
            </w:pPr>
            <w:r w:rsidRPr="00274E7C">
              <w:rPr>
                <w:rFonts w:ascii="Arial" w:hAnsi="Arial" w:cs="Arial"/>
                <w:b/>
                <w:sz w:val="22"/>
                <w:szCs w:val="22"/>
              </w:rPr>
              <w:t>(Description and Specifications)</w:t>
            </w:r>
          </w:p>
        </w:tc>
        <w:tc>
          <w:tcPr>
            <w:tcW w:w="1350" w:type="dxa"/>
            <w:shd w:val="clear" w:color="auto" w:fill="E7E6E6"/>
            <w:vAlign w:val="center"/>
          </w:tcPr>
          <w:p w14:paraId="11FE3506" w14:textId="77777777" w:rsidR="00274E7C" w:rsidRPr="00274E7C" w:rsidRDefault="00274E7C" w:rsidP="00D31C7F">
            <w:pPr>
              <w:tabs>
                <w:tab w:val="right" w:leader="underscore" w:pos="5040"/>
              </w:tabs>
              <w:jc w:val="center"/>
              <w:rPr>
                <w:rFonts w:ascii="Arial" w:hAnsi="Arial" w:cs="Arial"/>
                <w:b/>
                <w:sz w:val="22"/>
                <w:szCs w:val="22"/>
              </w:rPr>
            </w:pPr>
            <w:r w:rsidRPr="00274E7C">
              <w:rPr>
                <w:rFonts w:ascii="Arial" w:hAnsi="Arial" w:cs="Arial"/>
                <w:b/>
                <w:sz w:val="22"/>
                <w:szCs w:val="22"/>
              </w:rPr>
              <w:t>Quantity</w:t>
            </w:r>
          </w:p>
        </w:tc>
        <w:tc>
          <w:tcPr>
            <w:tcW w:w="1980" w:type="dxa"/>
            <w:shd w:val="clear" w:color="auto" w:fill="E7E6E6"/>
            <w:vAlign w:val="center"/>
          </w:tcPr>
          <w:p w14:paraId="6044E06C" w14:textId="77777777" w:rsidR="00274E7C" w:rsidRPr="00274E7C" w:rsidRDefault="00274E7C" w:rsidP="00D31C7F">
            <w:pPr>
              <w:tabs>
                <w:tab w:val="right" w:leader="underscore" w:pos="5040"/>
              </w:tabs>
              <w:jc w:val="center"/>
              <w:rPr>
                <w:rFonts w:ascii="Arial" w:hAnsi="Arial" w:cs="Arial"/>
                <w:b/>
                <w:sz w:val="22"/>
                <w:szCs w:val="22"/>
              </w:rPr>
            </w:pPr>
            <w:r w:rsidRPr="00274E7C">
              <w:rPr>
                <w:rFonts w:ascii="Arial" w:hAnsi="Arial" w:cs="Arial"/>
                <w:b/>
                <w:sz w:val="22"/>
                <w:szCs w:val="22"/>
              </w:rPr>
              <w:t>Unit Price</w:t>
            </w:r>
          </w:p>
          <w:p w14:paraId="4D6286BF" w14:textId="77777777" w:rsidR="00274E7C" w:rsidRPr="00274E7C" w:rsidRDefault="00274E7C" w:rsidP="00D31C7F">
            <w:pPr>
              <w:tabs>
                <w:tab w:val="right" w:leader="underscore" w:pos="5040"/>
              </w:tabs>
              <w:jc w:val="center"/>
              <w:rPr>
                <w:rFonts w:ascii="Arial" w:hAnsi="Arial" w:cs="Arial"/>
                <w:b/>
                <w:sz w:val="22"/>
                <w:szCs w:val="22"/>
              </w:rPr>
            </w:pPr>
            <w:r w:rsidRPr="00274E7C">
              <w:rPr>
                <w:rFonts w:ascii="Arial" w:hAnsi="Arial" w:cs="Arial"/>
                <w:b/>
                <w:sz w:val="22"/>
                <w:szCs w:val="22"/>
              </w:rPr>
              <w:t>(CDN $)</w:t>
            </w:r>
          </w:p>
        </w:tc>
      </w:tr>
      <w:tr w:rsidR="00274E7C" w:rsidRPr="00274E7C" w14:paraId="4EC6F844" w14:textId="77777777" w:rsidTr="00D31C7F">
        <w:trPr>
          <w:trHeight w:val="501"/>
        </w:trPr>
        <w:tc>
          <w:tcPr>
            <w:tcW w:w="1260" w:type="dxa"/>
            <w:shd w:val="clear" w:color="auto" w:fill="auto"/>
            <w:vAlign w:val="center"/>
          </w:tcPr>
          <w:p w14:paraId="18C4E07F" w14:textId="77777777" w:rsidR="00274E7C" w:rsidRPr="00274E7C" w:rsidRDefault="00274E7C" w:rsidP="00D31C7F">
            <w:pPr>
              <w:tabs>
                <w:tab w:val="right" w:leader="underscore" w:pos="5040"/>
              </w:tabs>
              <w:jc w:val="center"/>
              <w:rPr>
                <w:rFonts w:ascii="Arial" w:hAnsi="Arial" w:cs="Arial"/>
                <w:sz w:val="22"/>
                <w:szCs w:val="22"/>
              </w:rPr>
            </w:pPr>
            <w:r w:rsidRPr="00274E7C">
              <w:rPr>
                <w:rFonts w:ascii="Arial" w:hAnsi="Arial" w:cs="Arial"/>
                <w:sz w:val="22"/>
                <w:szCs w:val="22"/>
              </w:rPr>
              <w:t>1.</w:t>
            </w:r>
          </w:p>
        </w:tc>
        <w:tc>
          <w:tcPr>
            <w:tcW w:w="4050" w:type="dxa"/>
            <w:shd w:val="clear" w:color="auto" w:fill="auto"/>
            <w:vAlign w:val="center"/>
          </w:tcPr>
          <w:p w14:paraId="53E53144" w14:textId="77777777" w:rsidR="00274E7C" w:rsidRPr="00274E7C" w:rsidRDefault="00274E7C" w:rsidP="00D31C7F">
            <w:pPr>
              <w:tabs>
                <w:tab w:val="right" w:leader="underscore" w:pos="5040"/>
              </w:tabs>
              <w:rPr>
                <w:rFonts w:ascii="Arial" w:hAnsi="Arial" w:cs="Arial"/>
                <w:color w:val="000000"/>
                <w:sz w:val="22"/>
                <w:szCs w:val="22"/>
              </w:rPr>
            </w:pPr>
            <w:r w:rsidRPr="00274E7C">
              <w:rPr>
                <w:rFonts w:ascii="Arial" w:hAnsi="Arial" w:cs="Arial"/>
                <w:color w:val="000000"/>
                <w:sz w:val="22"/>
                <w:szCs w:val="22"/>
              </w:rPr>
              <w:t>Rubber Tired 4WD Backhoe/Loader</w:t>
            </w:r>
          </w:p>
        </w:tc>
        <w:tc>
          <w:tcPr>
            <w:tcW w:w="1350" w:type="dxa"/>
            <w:vMerge w:val="restart"/>
            <w:shd w:val="clear" w:color="auto" w:fill="auto"/>
            <w:vAlign w:val="center"/>
          </w:tcPr>
          <w:p w14:paraId="1A9FE256" w14:textId="77777777" w:rsidR="00274E7C" w:rsidRPr="00274E7C" w:rsidRDefault="00274E7C" w:rsidP="00D31C7F">
            <w:pPr>
              <w:tabs>
                <w:tab w:val="right" w:leader="underscore" w:pos="5040"/>
              </w:tabs>
              <w:jc w:val="center"/>
              <w:rPr>
                <w:rFonts w:ascii="Arial" w:hAnsi="Arial" w:cs="Arial"/>
                <w:sz w:val="22"/>
                <w:szCs w:val="22"/>
              </w:rPr>
            </w:pPr>
            <w:r w:rsidRPr="00274E7C">
              <w:rPr>
                <w:rFonts w:ascii="Arial" w:hAnsi="Arial" w:cs="Arial"/>
                <w:sz w:val="22"/>
                <w:szCs w:val="22"/>
              </w:rPr>
              <w:t>1</w:t>
            </w:r>
          </w:p>
        </w:tc>
        <w:tc>
          <w:tcPr>
            <w:tcW w:w="1980" w:type="dxa"/>
            <w:shd w:val="clear" w:color="auto" w:fill="auto"/>
            <w:vAlign w:val="center"/>
          </w:tcPr>
          <w:p w14:paraId="02BAAE8D" w14:textId="77777777" w:rsidR="00274E7C" w:rsidRPr="00274E7C" w:rsidRDefault="00274E7C" w:rsidP="00D31C7F">
            <w:pPr>
              <w:tabs>
                <w:tab w:val="right" w:leader="underscore" w:pos="5040"/>
              </w:tabs>
              <w:rPr>
                <w:rFonts w:ascii="Arial" w:hAnsi="Arial" w:cs="Arial"/>
                <w:sz w:val="22"/>
                <w:szCs w:val="22"/>
              </w:rPr>
            </w:pPr>
            <w:r w:rsidRPr="00274E7C">
              <w:rPr>
                <w:rFonts w:ascii="Arial" w:hAnsi="Arial" w:cs="Arial"/>
                <w:sz w:val="22"/>
                <w:szCs w:val="22"/>
              </w:rPr>
              <w:t>$</w:t>
            </w:r>
          </w:p>
        </w:tc>
      </w:tr>
      <w:tr w:rsidR="00274E7C" w:rsidRPr="00274E7C" w14:paraId="126633FD" w14:textId="77777777" w:rsidTr="00D31C7F">
        <w:trPr>
          <w:trHeight w:val="498"/>
        </w:trPr>
        <w:tc>
          <w:tcPr>
            <w:tcW w:w="1260" w:type="dxa"/>
            <w:shd w:val="clear" w:color="auto" w:fill="auto"/>
            <w:vAlign w:val="center"/>
          </w:tcPr>
          <w:p w14:paraId="422F2684" w14:textId="77777777" w:rsidR="00274E7C" w:rsidRPr="00274E7C" w:rsidRDefault="00274E7C" w:rsidP="00D31C7F">
            <w:pPr>
              <w:tabs>
                <w:tab w:val="right" w:leader="underscore" w:pos="5040"/>
              </w:tabs>
              <w:jc w:val="center"/>
              <w:rPr>
                <w:rFonts w:ascii="Arial" w:hAnsi="Arial" w:cs="Arial"/>
                <w:sz w:val="22"/>
                <w:szCs w:val="22"/>
              </w:rPr>
            </w:pPr>
            <w:r w:rsidRPr="00274E7C">
              <w:rPr>
                <w:rFonts w:ascii="Arial" w:hAnsi="Arial" w:cs="Arial"/>
                <w:sz w:val="22"/>
                <w:szCs w:val="22"/>
              </w:rPr>
              <w:t>2</w:t>
            </w:r>
          </w:p>
        </w:tc>
        <w:tc>
          <w:tcPr>
            <w:tcW w:w="4050" w:type="dxa"/>
            <w:shd w:val="clear" w:color="auto" w:fill="auto"/>
            <w:vAlign w:val="center"/>
          </w:tcPr>
          <w:p w14:paraId="25E57052" w14:textId="77777777" w:rsidR="00274E7C" w:rsidRPr="00274E7C" w:rsidRDefault="00274E7C" w:rsidP="00D31C7F">
            <w:pPr>
              <w:tabs>
                <w:tab w:val="right" w:leader="underscore" w:pos="5040"/>
              </w:tabs>
              <w:rPr>
                <w:rFonts w:ascii="Arial" w:hAnsi="Arial" w:cs="Arial"/>
                <w:color w:val="000000"/>
                <w:sz w:val="22"/>
                <w:szCs w:val="22"/>
              </w:rPr>
            </w:pPr>
            <w:r w:rsidRPr="00274E7C">
              <w:rPr>
                <w:rFonts w:ascii="Arial" w:hAnsi="Arial" w:cs="Arial"/>
                <w:color w:val="000000"/>
                <w:sz w:val="22"/>
                <w:szCs w:val="22"/>
              </w:rPr>
              <w:t>Auto Grease Unit</w:t>
            </w:r>
          </w:p>
        </w:tc>
        <w:tc>
          <w:tcPr>
            <w:tcW w:w="1350" w:type="dxa"/>
            <w:vMerge/>
            <w:shd w:val="clear" w:color="auto" w:fill="auto"/>
            <w:vAlign w:val="center"/>
          </w:tcPr>
          <w:p w14:paraId="6E12AF83" w14:textId="77777777" w:rsidR="00274E7C" w:rsidRPr="00274E7C" w:rsidRDefault="00274E7C" w:rsidP="00D31C7F">
            <w:pPr>
              <w:tabs>
                <w:tab w:val="right" w:leader="underscore" w:pos="5040"/>
              </w:tabs>
              <w:rPr>
                <w:rFonts w:ascii="Arial" w:hAnsi="Arial" w:cs="Arial"/>
                <w:sz w:val="22"/>
                <w:szCs w:val="22"/>
              </w:rPr>
            </w:pPr>
          </w:p>
        </w:tc>
        <w:tc>
          <w:tcPr>
            <w:tcW w:w="1980" w:type="dxa"/>
            <w:shd w:val="clear" w:color="auto" w:fill="auto"/>
            <w:vAlign w:val="center"/>
          </w:tcPr>
          <w:p w14:paraId="5DE4177E" w14:textId="77777777" w:rsidR="00274E7C" w:rsidRPr="00274E7C" w:rsidRDefault="00274E7C" w:rsidP="00D31C7F">
            <w:pPr>
              <w:tabs>
                <w:tab w:val="right" w:leader="underscore" w:pos="5040"/>
              </w:tabs>
              <w:rPr>
                <w:rFonts w:ascii="Arial" w:hAnsi="Arial" w:cs="Arial"/>
                <w:sz w:val="22"/>
                <w:szCs w:val="22"/>
              </w:rPr>
            </w:pPr>
            <w:r w:rsidRPr="00274E7C">
              <w:rPr>
                <w:rFonts w:ascii="Arial" w:hAnsi="Arial" w:cs="Arial"/>
                <w:sz w:val="22"/>
                <w:szCs w:val="22"/>
              </w:rPr>
              <w:t>$</w:t>
            </w:r>
          </w:p>
        </w:tc>
      </w:tr>
      <w:tr w:rsidR="00274E7C" w:rsidRPr="00274E7C" w14:paraId="39329877" w14:textId="77777777" w:rsidTr="00D31C7F">
        <w:trPr>
          <w:trHeight w:val="368"/>
        </w:trPr>
        <w:tc>
          <w:tcPr>
            <w:tcW w:w="5310" w:type="dxa"/>
            <w:gridSpan w:val="2"/>
            <w:vMerge w:val="restart"/>
            <w:shd w:val="clear" w:color="auto" w:fill="E7E6E6"/>
            <w:vAlign w:val="center"/>
          </w:tcPr>
          <w:p w14:paraId="75E52402" w14:textId="77777777" w:rsidR="00274E7C" w:rsidRPr="00274E7C" w:rsidRDefault="00274E7C" w:rsidP="00D31C7F">
            <w:pPr>
              <w:tabs>
                <w:tab w:val="right" w:leader="underscore" w:pos="5040"/>
              </w:tabs>
              <w:rPr>
                <w:rFonts w:ascii="Arial" w:hAnsi="Arial" w:cs="Arial"/>
                <w:b/>
                <w:bCs/>
                <w:sz w:val="22"/>
                <w:szCs w:val="22"/>
              </w:rPr>
            </w:pPr>
            <w:r w:rsidRPr="00274E7C">
              <w:rPr>
                <w:rFonts w:ascii="Arial" w:hAnsi="Arial" w:cs="Arial"/>
                <w:b/>
                <w:bCs/>
                <w:sz w:val="22"/>
                <w:szCs w:val="22"/>
              </w:rPr>
              <w:t>CURRENCY: All Pricing in Canadian Dollars</w:t>
            </w:r>
          </w:p>
        </w:tc>
        <w:tc>
          <w:tcPr>
            <w:tcW w:w="1350" w:type="dxa"/>
            <w:shd w:val="clear" w:color="auto" w:fill="E7E6E6"/>
            <w:vAlign w:val="center"/>
          </w:tcPr>
          <w:p w14:paraId="72A35C48" w14:textId="77777777" w:rsidR="00274E7C" w:rsidRPr="00274E7C" w:rsidRDefault="00274E7C" w:rsidP="00D31C7F">
            <w:pPr>
              <w:tabs>
                <w:tab w:val="right" w:leader="underscore" w:pos="5040"/>
              </w:tabs>
              <w:jc w:val="right"/>
              <w:rPr>
                <w:rFonts w:ascii="Arial" w:hAnsi="Arial" w:cs="Arial"/>
                <w:sz w:val="22"/>
                <w:szCs w:val="22"/>
              </w:rPr>
            </w:pPr>
            <w:r w:rsidRPr="00274E7C">
              <w:rPr>
                <w:rFonts w:ascii="Arial" w:hAnsi="Arial" w:cs="Arial"/>
                <w:sz w:val="22"/>
                <w:szCs w:val="22"/>
              </w:rPr>
              <w:t>Subtotal:</w:t>
            </w:r>
          </w:p>
        </w:tc>
        <w:tc>
          <w:tcPr>
            <w:tcW w:w="1980" w:type="dxa"/>
            <w:shd w:val="clear" w:color="auto" w:fill="auto"/>
            <w:vAlign w:val="center"/>
          </w:tcPr>
          <w:p w14:paraId="0018243B" w14:textId="77777777" w:rsidR="00274E7C" w:rsidRPr="00274E7C" w:rsidRDefault="00274E7C" w:rsidP="00D31C7F">
            <w:pPr>
              <w:tabs>
                <w:tab w:val="right" w:leader="underscore" w:pos="5040"/>
              </w:tabs>
              <w:rPr>
                <w:rFonts w:ascii="Arial" w:hAnsi="Arial" w:cs="Arial"/>
                <w:sz w:val="22"/>
                <w:szCs w:val="22"/>
              </w:rPr>
            </w:pPr>
            <w:r w:rsidRPr="00274E7C">
              <w:rPr>
                <w:rFonts w:ascii="Arial" w:hAnsi="Arial" w:cs="Arial"/>
                <w:sz w:val="22"/>
                <w:szCs w:val="22"/>
              </w:rPr>
              <w:t>$</w:t>
            </w:r>
          </w:p>
        </w:tc>
      </w:tr>
      <w:tr w:rsidR="00274E7C" w:rsidRPr="00274E7C" w14:paraId="063EB84B" w14:textId="77777777" w:rsidTr="00D31C7F">
        <w:tc>
          <w:tcPr>
            <w:tcW w:w="5310" w:type="dxa"/>
            <w:gridSpan w:val="2"/>
            <w:vMerge/>
            <w:shd w:val="clear" w:color="auto" w:fill="E7E6E6"/>
            <w:vAlign w:val="center"/>
          </w:tcPr>
          <w:p w14:paraId="650FED70" w14:textId="77777777" w:rsidR="00274E7C" w:rsidRPr="00274E7C" w:rsidRDefault="00274E7C" w:rsidP="00D31C7F">
            <w:pPr>
              <w:tabs>
                <w:tab w:val="right" w:leader="underscore" w:pos="5040"/>
              </w:tabs>
              <w:rPr>
                <w:rFonts w:ascii="Arial" w:hAnsi="Arial" w:cs="Arial"/>
                <w:sz w:val="22"/>
                <w:szCs w:val="22"/>
              </w:rPr>
            </w:pPr>
          </w:p>
        </w:tc>
        <w:tc>
          <w:tcPr>
            <w:tcW w:w="1350" w:type="dxa"/>
            <w:shd w:val="clear" w:color="auto" w:fill="E7E6E6"/>
            <w:vAlign w:val="center"/>
          </w:tcPr>
          <w:p w14:paraId="2F14D1DB" w14:textId="77777777" w:rsidR="00274E7C" w:rsidRPr="00274E7C" w:rsidRDefault="00274E7C" w:rsidP="00D31C7F">
            <w:pPr>
              <w:tabs>
                <w:tab w:val="right" w:leader="underscore" w:pos="5040"/>
              </w:tabs>
              <w:jc w:val="right"/>
              <w:rPr>
                <w:rFonts w:ascii="Arial" w:hAnsi="Arial" w:cs="Arial"/>
                <w:sz w:val="22"/>
                <w:szCs w:val="22"/>
              </w:rPr>
            </w:pPr>
            <w:r w:rsidRPr="00274E7C">
              <w:rPr>
                <w:rFonts w:ascii="Arial" w:hAnsi="Arial" w:cs="Arial"/>
                <w:sz w:val="22"/>
                <w:szCs w:val="22"/>
              </w:rPr>
              <w:t>GST (5%):</w:t>
            </w:r>
          </w:p>
        </w:tc>
        <w:tc>
          <w:tcPr>
            <w:tcW w:w="1980" w:type="dxa"/>
            <w:shd w:val="clear" w:color="auto" w:fill="auto"/>
            <w:vAlign w:val="center"/>
          </w:tcPr>
          <w:p w14:paraId="4CC3952D" w14:textId="77777777" w:rsidR="00274E7C" w:rsidRPr="00274E7C" w:rsidRDefault="00274E7C" w:rsidP="00D31C7F">
            <w:pPr>
              <w:tabs>
                <w:tab w:val="right" w:leader="underscore" w:pos="5040"/>
              </w:tabs>
              <w:rPr>
                <w:rFonts w:ascii="Arial" w:hAnsi="Arial" w:cs="Arial"/>
                <w:sz w:val="22"/>
                <w:szCs w:val="22"/>
              </w:rPr>
            </w:pPr>
            <w:r w:rsidRPr="00274E7C">
              <w:rPr>
                <w:rFonts w:ascii="Arial" w:hAnsi="Arial" w:cs="Arial"/>
                <w:sz w:val="22"/>
                <w:szCs w:val="22"/>
              </w:rPr>
              <w:t>$</w:t>
            </w:r>
          </w:p>
        </w:tc>
      </w:tr>
      <w:tr w:rsidR="00274E7C" w:rsidRPr="00274E7C" w14:paraId="6481B675" w14:textId="77777777" w:rsidTr="00D31C7F">
        <w:trPr>
          <w:trHeight w:val="305"/>
        </w:trPr>
        <w:tc>
          <w:tcPr>
            <w:tcW w:w="5310" w:type="dxa"/>
            <w:gridSpan w:val="2"/>
            <w:vMerge/>
            <w:shd w:val="clear" w:color="auto" w:fill="E7E6E6"/>
            <w:vAlign w:val="center"/>
          </w:tcPr>
          <w:p w14:paraId="2F30B9AA" w14:textId="77777777" w:rsidR="00274E7C" w:rsidRPr="00274E7C" w:rsidRDefault="00274E7C" w:rsidP="00D31C7F">
            <w:pPr>
              <w:tabs>
                <w:tab w:val="right" w:leader="underscore" w:pos="5040"/>
              </w:tabs>
              <w:rPr>
                <w:rFonts w:ascii="Arial" w:hAnsi="Arial" w:cs="Arial"/>
                <w:sz w:val="22"/>
                <w:szCs w:val="22"/>
              </w:rPr>
            </w:pPr>
          </w:p>
        </w:tc>
        <w:tc>
          <w:tcPr>
            <w:tcW w:w="1350" w:type="dxa"/>
            <w:shd w:val="clear" w:color="auto" w:fill="E7E6E6"/>
            <w:vAlign w:val="center"/>
          </w:tcPr>
          <w:p w14:paraId="7B4F6CDF" w14:textId="77777777" w:rsidR="00274E7C" w:rsidRPr="00274E7C" w:rsidRDefault="00274E7C" w:rsidP="00D31C7F">
            <w:pPr>
              <w:tabs>
                <w:tab w:val="right" w:leader="underscore" w:pos="5040"/>
              </w:tabs>
              <w:jc w:val="right"/>
              <w:rPr>
                <w:rFonts w:ascii="Arial" w:hAnsi="Arial" w:cs="Arial"/>
                <w:sz w:val="22"/>
                <w:szCs w:val="22"/>
              </w:rPr>
            </w:pPr>
            <w:r w:rsidRPr="00274E7C">
              <w:rPr>
                <w:rFonts w:ascii="Arial" w:hAnsi="Arial" w:cs="Arial"/>
                <w:sz w:val="22"/>
                <w:szCs w:val="22"/>
              </w:rPr>
              <w:t>PST (7%):</w:t>
            </w:r>
          </w:p>
        </w:tc>
        <w:tc>
          <w:tcPr>
            <w:tcW w:w="1980" w:type="dxa"/>
            <w:shd w:val="clear" w:color="auto" w:fill="auto"/>
            <w:vAlign w:val="center"/>
          </w:tcPr>
          <w:p w14:paraId="3110971B" w14:textId="77777777" w:rsidR="00274E7C" w:rsidRPr="00274E7C" w:rsidRDefault="00274E7C" w:rsidP="00D31C7F">
            <w:pPr>
              <w:tabs>
                <w:tab w:val="right" w:leader="underscore" w:pos="5040"/>
              </w:tabs>
              <w:rPr>
                <w:rFonts w:ascii="Arial" w:hAnsi="Arial" w:cs="Arial"/>
                <w:sz w:val="22"/>
                <w:szCs w:val="22"/>
              </w:rPr>
            </w:pPr>
            <w:r w:rsidRPr="00274E7C">
              <w:rPr>
                <w:rFonts w:ascii="Arial" w:hAnsi="Arial" w:cs="Arial"/>
                <w:sz w:val="22"/>
                <w:szCs w:val="22"/>
              </w:rPr>
              <w:t>$</w:t>
            </w:r>
          </w:p>
        </w:tc>
      </w:tr>
      <w:tr w:rsidR="00274E7C" w:rsidRPr="00274E7C" w14:paraId="5512F609" w14:textId="77777777" w:rsidTr="00D31C7F">
        <w:tc>
          <w:tcPr>
            <w:tcW w:w="5310" w:type="dxa"/>
            <w:gridSpan w:val="2"/>
            <w:vMerge/>
            <w:shd w:val="clear" w:color="auto" w:fill="E7E6E6"/>
            <w:vAlign w:val="center"/>
          </w:tcPr>
          <w:p w14:paraId="5F418390" w14:textId="77777777" w:rsidR="00274E7C" w:rsidRPr="00274E7C" w:rsidRDefault="00274E7C" w:rsidP="00D31C7F">
            <w:pPr>
              <w:tabs>
                <w:tab w:val="right" w:leader="underscore" w:pos="5040"/>
              </w:tabs>
              <w:rPr>
                <w:rFonts w:ascii="Arial" w:hAnsi="Arial" w:cs="Arial"/>
                <w:sz w:val="22"/>
                <w:szCs w:val="22"/>
              </w:rPr>
            </w:pPr>
          </w:p>
        </w:tc>
        <w:tc>
          <w:tcPr>
            <w:tcW w:w="1350" w:type="dxa"/>
            <w:shd w:val="clear" w:color="auto" w:fill="E7E6E6"/>
            <w:vAlign w:val="center"/>
          </w:tcPr>
          <w:p w14:paraId="6F611C14" w14:textId="77777777" w:rsidR="00274E7C" w:rsidRPr="00274E7C" w:rsidRDefault="00274E7C" w:rsidP="00D31C7F">
            <w:pPr>
              <w:tabs>
                <w:tab w:val="right" w:leader="underscore" w:pos="5040"/>
              </w:tabs>
              <w:jc w:val="right"/>
              <w:rPr>
                <w:rFonts w:ascii="Arial" w:hAnsi="Arial" w:cs="Arial"/>
                <w:b/>
                <w:sz w:val="22"/>
                <w:szCs w:val="22"/>
              </w:rPr>
            </w:pPr>
            <w:r w:rsidRPr="00274E7C">
              <w:rPr>
                <w:rFonts w:ascii="Arial" w:hAnsi="Arial" w:cs="Arial"/>
                <w:b/>
                <w:sz w:val="22"/>
                <w:szCs w:val="22"/>
              </w:rPr>
              <w:t>Total Price:</w:t>
            </w:r>
          </w:p>
        </w:tc>
        <w:tc>
          <w:tcPr>
            <w:tcW w:w="1980" w:type="dxa"/>
            <w:shd w:val="clear" w:color="auto" w:fill="auto"/>
            <w:vAlign w:val="center"/>
          </w:tcPr>
          <w:p w14:paraId="7B7F1343" w14:textId="77777777" w:rsidR="00274E7C" w:rsidRPr="00274E7C" w:rsidRDefault="00274E7C" w:rsidP="00D31C7F">
            <w:pPr>
              <w:tabs>
                <w:tab w:val="right" w:leader="underscore" w:pos="5040"/>
              </w:tabs>
              <w:rPr>
                <w:rFonts w:ascii="Arial" w:hAnsi="Arial" w:cs="Arial"/>
                <w:b/>
                <w:sz w:val="22"/>
                <w:szCs w:val="22"/>
              </w:rPr>
            </w:pPr>
            <w:r w:rsidRPr="00274E7C">
              <w:rPr>
                <w:rFonts w:ascii="Arial" w:hAnsi="Arial" w:cs="Arial"/>
                <w:b/>
                <w:sz w:val="22"/>
                <w:szCs w:val="22"/>
              </w:rPr>
              <w:t>$</w:t>
            </w:r>
          </w:p>
        </w:tc>
      </w:tr>
      <w:tr w:rsidR="00274E7C" w:rsidRPr="00274E7C" w14:paraId="19FAC160" w14:textId="77777777" w:rsidTr="00D31C7F">
        <w:trPr>
          <w:trHeight w:val="467"/>
        </w:trPr>
        <w:tc>
          <w:tcPr>
            <w:tcW w:w="5310" w:type="dxa"/>
            <w:gridSpan w:val="2"/>
            <w:shd w:val="clear" w:color="auto" w:fill="E7E6E6"/>
            <w:vAlign w:val="center"/>
          </w:tcPr>
          <w:p w14:paraId="5375AB7C" w14:textId="77777777" w:rsidR="00274E7C" w:rsidRPr="00274E7C" w:rsidRDefault="00274E7C" w:rsidP="00D31C7F">
            <w:pPr>
              <w:tabs>
                <w:tab w:val="right" w:leader="underscore" w:pos="5040"/>
              </w:tabs>
              <w:jc w:val="right"/>
              <w:rPr>
                <w:rFonts w:ascii="Arial" w:hAnsi="Arial" w:cs="Arial"/>
                <w:b/>
                <w:bCs/>
                <w:i/>
                <w:iCs/>
                <w:sz w:val="22"/>
                <w:szCs w:val="22"/>
              </w:rPr>
            </w:pPr>
            <w:r w:rsidRPr="00274E7C">
              <w:rPr>
                <w:rFonts w:ascii="Arial" w:hAnsi="Arial" w:cs="Arial"/>
                <w:b/>
                <w:bCs/>
                <w:i/>
                <w:iCs/>
                <w:sz w:val="22"/>
                <w:szCs w:val="22"/>
              </w:rPr>
              <w:t>Pricing is firm until (state date):</w:t>
            </w:r>
          </w:p>
        </w:tc>
        <w:tc>
          <w:tcPr>
            <w:tcW w:w="3330" w:type="dxa"/>
            <w:gridSpan w:val="2"/>
            <w:shd w:val="clear" w:color="auto" w:fill="auto"/>
            <w:vAlign w:val="center"/>
          </w:tcPr>
          <w:p w14:paraId="64408352" w14:textId="77777777" w:rsidR="00274E7C" w:rsidRPr="00274E7C" w:rsidRDefault="00274E7C" w:rsidP="00D31C7F">
            <w:pPr>
              <w:tabs>
                <w:tab w:val="right" w:leader="underscore" w:pos="5040"/>
              </w:tabs>
              <w:rPr>
                <w:rFonts w:ascii="Arial" w:hAnsi="Arial" w:cs="Arial"/>
                <w:b/>
                <w:sz w:val="22"/>
                <w:szCs w:val="22"/>
              </w:rPr>
            </w:pPr>
          </w:p>
        </w:tc>
      </w:tr>
    </w:tbl>
    <w:p w14:paraId="43D93885" w14:textId="77777777" w:rsidR="00274E7C" w:rsidRPr="00274E7C" w:rsidRDefault="00274E7C" w:rsidP="00274E7C">
      <w:pPr>
        <w:ind w:left="720"/>
        <w:jc w:val="both"/>
        <w:rPr>
          <w:rFonts w:ascii="Arial" w:hAnsi="Arial" w:cs="Arial"/>
          <w:bCs/>
          <w:sz w:val="22"/>
          <w:szCs w:val="22"/>
        </w:rPr>
      </w:pPr>
    </w:p>
    <w:p w14:paraId="7F5A2C71" w14:textId="77777777" w:rsidR="00274E7C" w:rsidRPr="00274E7C" w:rsidRDefault="00274E7C" w:rsidP="003F0FEC">
      <w:pPr>
        <w:pStyle w:val="ScheduleB1"/>
        <w:numPr>
          <w:ilvl w:val="1"/>
          <w:numId w:val="37"/>
        </w:numPr>
        <w:tabs>
          <w:tab w:val="clear" w:pos="2250"/>
          <w:tab w:val="clear" w:pos="9360"/>
          <w:tab w:val="clear" w:pos="9971"/>
          <w:tab w:val="left" w:pos="180"/>
        </w:tabs>
        <w:overflowPunct/>
        <w:autoSpaceDE/>
        <w:autoSpaceDN/>
        <w:adjustRightInd/>
        <w:spacing w:before="0" w:after="0" w:line="280" w:lineRule="atLeast"/>
        <w:jc w:val="both"/>
        <w:textAlignment w:val="auto"/>
        <w:rPr>
          <w:rFonts w:eastAsia="Arial"/>
          <w:b/>
          <w:bCs/>
          <w:szCs w:val="22"/>
        </w:rPr>
      </w:pPr>
      <w:r w:rsidRPr="00274E7C">
        <w:rPr>
          <w:rFonts w:eastAsia="Arial"/>
          <w:b/>
          <w:bCs/>
          <w:szCs w:val="22"/>
        </w:rPr>
        <w:t xml:space="preserve">The completed unit shall be delivered within </w:t>
      </w:r>
      <w:r w:rsidRPr="00274E7C">
        <w:rPr>
          <w:rFonts w:eastAsia="Arial"/>
          <w:b/>
          <w:bCs/>
          <w:szCs w:val="22"/>
          <w:u w:val="single"/>
        </w:rPr>
        <w:tab/>
      </w:r>
      <w:r w:rsidRPr="00274E7C">
        <w:rPr>
          <w:rFonts w:eastAsia="Arial"/>
          <w:b/>
          <w:bCs/>
          <w:szCs w:val="22"/>
          <w:u w:val="single"/>
        </w:rPr>
        <w:tab/>
      </w:r>
      <w:r w:rsidRPr="00274E7C">
        <w:rPr>
          <w:rFonts w:eastAsia="Arial"/>
          <w:b/>
          <w:bCs/>
          <w:szCs w:val="22"/>
        </w:rPr>
        <w:t xml:space="preserve"> days after receipt of Purchase Order.</w:t>
      </w:r>
    </w:p>
    <w:p w14:paraId="4167DAFE" w14:textId="77777777" w:rsidR="00274E7C" w:rsidRPr="00274E7C" w:rsidRDefault="00274E7C" w:rsidP="00274E7C">
      <w:pPr>
        <w:pStyle w:val="ScheduleB1"/>
        <w:numPr>
          <w:ilvl w:val="0"/>
          <w:numId w:val="0"/>
        </w:numPr>
        <w:ind w:left="720"/>
        <w:rPr>
          <w:rFonts w:eastAsia="Arial"/>
          <w:b/>
          <w:bCs/>
          <w:szCs w:val="22"/>
        </w:rPr>
      </w:pPr>
    </w:p>
    <w:p w14:paraId="48492A80" w14:textId="77777777" w:rsidR="00274E7C" w:rsidRPr="00274E7C" w:rsidRDefault="00274E7C" w:rsidP="003F0FEC">
      <w:pPr>
        <w:pStyle w:val="ScheduleB1"/>
        <w:numPr>
          <w:ilvl w:val="1"/>
          <w:numId w:val="37"/>
        </w:numPr>
        <w:tabs>
          <w:tab w:val="clear" w:pos="2250"/>
          <w:tab w:val="clear" w:pos="9971"/>
          <w:tab w:val="left" w:pos="180"/>
          <w:tab w:val="left" w:pos="4860"/>
        </w:tabs>
        <w:overflowPunct/>
        <w:autoSpaceDE/>
        <w:autoSpaceDN/>
        <w:adjustRightInd/>
        <w:spacing w:before="0" w:after="0" w:line="280" w:lineRule="atLeast"/>
        <w:jc w:val="both"/>
        <w:textAlignment w:val="auto"/>
        <w:rPr>
          <w:rFonts w:eastAsia="Arial"/>
          <w:szCs w:val="22"/>
        </w:rPr>
      </w:pPr>
      <w:r w:rsidRPr="00274E7C">
        <w:rPr>
          <w:rFonts w:eastAsia="Arial"/>
          <w:szCs w:val="22"/>
        </w:rPr>
        <w:t>Manufacturer’s Warranty, State Warranty:</w:t>
      </w:r>
      <w:r w:rsidRPr="00274E7C">
        <w:rPr>
          <w:rFonts w:eastAsia="Arial"/>
          <w:spacing w:val="-1"/>
          <w:szCs w:val="22"/>
        </w:rPr>
        <w:t xml:space="preserve"> </w:t>
      </w:r>
      <w:r w:rsidRPr="00274E7C">
        <w:rPr>
          <w:szCs w:val="22"/>
        </w:rPr>
        <w:tab/>
      </w:r>
      <w:r w:rsidRPr="00274E7C">
        <w:rPr>
          <w:rFonts w:eastAsia="Arial"/>
          <w:spacing w:val="-1"/>
          <w:szCs w:val="22"/>
        </w:rPr>
        <w:t>_</w:t>
      </w:r>
      <w:r w:rsidRPr="00274E7C">
        <w:rPr>
          <w:rFonts w:eastAsia="Arial"/>
          <w:spacing w:val="-1"/>
          <w:szCs w:val="22"/>
          <w:u w:val="single"/>
        </w:rPr>
        <w:tab/>
      </w:r>
    </w:p>
    <w:p w14:paraId="39F03D61" w14:textId="77777777" w:rsidR="00274E7C" w:rsidRPr="00274E7C" w:rsidRDefault="00274E7C" w:rsidP="00274E7C">
      <w:pPr>
        <w:pStyle w:val="ScheduleB1"/>
        <w:numPr>
          <w:ilvl w:val="0"/>
          <w:numId w:val="0"/>
        </w:numPr>
        <w:ind w:left="720"/>
        <w:rPr>
          <w:rFonts w:eastAsia="Arial"/>
          <w:szCs w:val="22"/>
        </w:rPr>
      </w:pPr>
    </w:p>
    <w:p w14:paraId="506F73A6" w14:textId="77777777" w:rsidR="00274E7C" w:rsidRPr="00274E7C" w:rsidRDefault="00274E7C" w:rsidP="003F0FEC">
      <w:pPr>
        <w:pStyle w:val="ScheduleB1"/>
        <w:numPr>
          <w:ilvl w:val="1"/>
          <w:numId w:val="37"/>
        </w:numPr>
        <w:tabs>
          <w:tab w:val="clear" w:pos="720"/>
          <w:tab w:val="clear" w:pos="2250"/>
          <w:tab w:val="clear" w:pos="9971"/>
          <w:tab w:val="left" w:pos="4860"/>
        </w:tabs>
        <w:overflowPunct/>
        <w:autoSpaceDE/>
        <w:autoSpaceDN/>
        <w:adjustRightInd/>
        <w:spacing w:before="0" w:after="0" w:line="280" w:lineRule="atLeast"/>
        <w:jc w:val="both"/>
        <w:textAlignment w:val="auto"/>
        <w:rPr>
          <w:rFonts w:eastAsia="Arial"/>
          <w:szCs w:val="22"/>
          <w:u w:val="single"/>
        </w:rPr>
      </w:pPr>
      <w:r w:rsidRPr="00274E7C">
        <w:rPr>
          <w:rFonts w:eastAsia="Arial"/>
          <w:szCs w:val="22"/>
        </w:rPr>
        <w:t>Warranty</w:t>
      </w:r>
      <w:r w:rsidRPr="00274E7C">
        <w:rPr>
          <w:rFonts w:eastAsia="Arial"/>
          <w:spacing w:val="-4"/>
          <w:szCs w:val="22"/>
        </w:rPr>
        <w:t xml:space="preserve"> </w:t>
      </w:r>
      <w:r w:rsidRPr="00274E7C">
        <w:rPr>
          <w:rFonts w:eastAsia="Arial"/>
          <w:szCs w:val="22"/>
        </w:rPr>
        <w:t>repairs</w:t>
      </w:r>
      <w:r w:rsidRPr="00274E7C">
        <w:rPr>
          <w:rFonts w:eastAsia="Arial"/>
          <w:spacing w:val="-4"/>
          <w:szCs w:val="22"/>
        </w:rPr>
        <w:t xml:space="preserve"> </w:t>
      </w:r>
      <w:r w:rsidRPr="00274E7C">
        <w:rPr>
          <w:rFonts w:eastAsia="Arial"/>
          <w:szCs w:val="22"/>
        </w:rPr>
        <w:t>shall be</w:t>
      </w:r>
      <w:r w:rsidRPr="00274E7C">
        <w:rPr>
          <w:rFonts w:eastAsia="Arial"/>
          <w:spacing w:val="-4"/>
          <w:szCs w:val="22"/>
        </w:rPr>
        <w:t xml:space="preserve"> </w:t>
      </w:r>
      <w:r w:rsidRPr="00274E7C">
        <w:rPr>
          <w:rFonts w:eastAsia="Arial"/>
          <w:szCs w:val="22"/>
        </w:rPr>
        <w:t>performed</w:t>
      </w:r>
      <w:r w:rsidRPr="00274E7C">
        <w:rPr>
          <w:rFonts w:eastAsia="Arial"/>
          <w:spacing w:val="-1"/>
          <w:szCs w:val="22"/>
        </w:rPr>
        <w:t xml:space="preserve"> </w:t>
      </w:r>
      <w:r w:rsidRPr="00274E7C">
        <w:rPr>
          <w:rFonts w:eastAsia="Arial"/>
          <w:szCs w:val="22"/>
        </w:rPr>
        <w:t xml:space="preserve">at: </w:t>
      </w:r>
      <w:r w:rsidRPr="00274E7C">
        <w:rPr>
          <w:rFonts w:eastAsia="Arial"/>
          <w:szCs w:val="22"/>
        </w:rPr>
        <w:tab/>
      </w:r>
      <w:r w:rsidRPr="00274E7C">
        <w:rPr>
          <w:rFonts w:eastAsia="Arial"/>
          <w:szCs w:val="22"/>
          <w:u w:val="single"/>
        </w:rPr>
        <w:tab/>
      </w:r>
    </w:p>
    <w:p w14:paraId="5EB49719" w14:textId="77777777" w:rsidR="00274E7C" w:rsidRPr="00274E7C" w:rsidRDefault="00274E7C" w:rsidP="00274E7C">
      <w:pPr>
        <w:pStyle w:val="ScheduleB1"/>
        <w:numPr>
          <w:ilvl w:val="0"/>
          <w:numId w:val="0"/>
        </w:numPr>
        <w:tabs>
          <w:tab w:val="left" w:pos="4860"/>
        </w:tabs>
        <w:ind w:left="720"/>
        <w:rPr>
          <w:rFonts w:eastAsia="Arial"/>
          <w:szCs w:val="22"/>
          <w:u w:val="single"/>
        </w:rPr>
      </w:pPr>
    </w:p>
    <w:p w14:paraId="51157438" w14:textId="77777777" w:rsidR="00274E7C" w:rsidRPr="00274E7C" w:rsidRDefault="00274E7C" w:rsidP="003F0FEC">
      <w:pPr>
        <w:pStyle w:val="ScheduleB1"/>
        <w:numPr>
          <w:ilvl w:val="1"/>
          <w:numId w:val="37"/>
        </w:numPr>
        <w:tabs>
          <w:tab w:val="clear" w:pos="2250"/>
          <w:tab w:val="clear" w:pos="9360"/>
          <w:tab w:val="clear" w:pos="9971"/>
          <w:tab w:val="left" w:pos="180"/>
        </w:tabs>
        <w:overflowPunct/>
        <w:autoSpaceDE/>
        <w:autoSpaceDN/>
        <w:adjustRightInd/>
        <w:spacing w:before="0" w:after="0" w:line="280" w:lineRule="atLeast"/>
        <w:jc w:val="both"/>
        <w:textAlignment w:val="auto"/>
        <w:rPr>
          <w:szCs w:val="22"/>
        </w:rPr>
      </w:pPr>
      <w:r w:rsidRPr="00274E7C">
        <w:rPr>
          <w:szCs w:val="22"/>
        </w:rPr>
        <w:t>In addition to the warranties provided in the Draft Quotation Agreement, this Quotation includes the following warranties:</w:t>
      </w:r>
    </w:p>
    <w:p w14:paraId="3F1875E4" w14:textId="77777777" w:rsidR="00274E7C" w:rsidRPr="00274E7C" w:rsidRDefault="00274E7C" w:rsidP="00274E7C">
      <w:pPr>
        <w:tabs>
          <w:tab w:val="left" w:pos="9356"/>
        </w:tabs>
        <w:ind w:left="720"/>
        <w:jc w:val="both"/>
        <w:rPr>
          <w:rFonts w:ascii="Arial" w:hAnsi="Arial" w:cs="Arial"/>
          <w:b/>
          <w:bCs/>
          <w:sz w:val="22"/>
          <w:szCs w:val="22"/>
          <w:u w:val="single"/>
        </w:rPr>
      </w:pPr>
      <w:bookmarkStart w:id="4" w:name="_Hlk124503015"/>
      <w:r w:rsidRPr="00274E7C">
        <w:rPr>
          <w:rFonts w:ascii="Arial" w:hAnsi="Arial" w:cs="Arial"/>
          <w:b/>
          <w:bCs/>
          <w:sz w:val="22"/>
          <w:szCs w:val="22"/>
          <w:u w:val="single"/>
        </w:rPr>
        <w:tab/>
      </w:r>
    </w:p>
    <w:p w14:paraId="286F74BC" w14:textId="77777777" w:rsidR="00274E7C" w:rsidRPr="00274E7C" w:rsidRDefault="00274E7C" w:rsidP="00274E7C">
      <w:pPr>
        <w:tabs>
          <w:tab w:val="left" w:pos="9356"/>
        </w:tabs>
        <w:ind w:left="720"/>
        <w:jc w:val="both"/>
        <w:rPr>
          <w:rFonts w:ascii="Arial" w:hAnsi="Arial" w:cs="Arial"/>
          <w:b/>
          <w:bCs/>
          <w:sz w:val="22"/>
          <w:szCs w:val="22"/>
          <w:u w:val="single"/>
        </w:rPr>
      </w:pPr>
    </w:p>
    <w:p w14:paraId="56DE2005" w14:textId="77777777" w:rsidR="00274E7C" w:rsidRPr="00274E7C" w:rsidRDefault="00274E7C" w:rsidP="00274E7C">
      <w:pPr>
        <w:tabs>
          <w:tab w:val="left" w:pos="9356"/>
        </w:tabs>
        <w:ind w:left="720"/>
        <w:jc w:val="both"/>
        <w:rPr>
          <w:rFonts w:ascii="Arial" w:hAnsi="Arial" w:cs="Arial"/>
          <w:b/>
          <w:bCs/>
          <w:sz w:val="22"/>
          <w:szCs w:val="22"/>
          <w:u w:val="single"/>
        </w:rPr>
      </w:pPr>
      <w:r w:rsidRPr="00274E7C">
        <w:rPr>
          <w:rFonts w:ascii="Arial" w:hAnsi="Arial" w:cs="Arial"/>
          <w:b/>
          <w:bCs/>
          <w:sz w:val="22"/>
          <w:szCs w:val="22"/>
          <w:u w:val="single"/>
        </w:rPr>
        <w:tab/>
      </w:r>
      <w:r w:rsidRPr="00274E7C">
        <w:rPr>
          <w:rFonts w:ascii="Arial" w:hAnsi="Arial" w:cs="Arial"/>
          <w:b/>
          <w:bCs/>
          <w:sz w:val="22"/>
          <w:szCs w:val="22"/>
          <w:u w:val="single"/>
        </w:rPr>
        <w:tab/>
      </w:r>
    </w:p>
    <w:p w14:paraId="227F43D9" w14:textId="77777777" w:rsidR="00274E7C" w:rsidRPr="00274E7C" w:rsidRDefault="00274E7C" w:rsidP="00274E7C">
      <w:pPr>
        <w:spacing w:after="120"/>
        <w:jc w:val="both"/>
        <w:rPr>
          <w:rFonts w:ascii="Arial" w:hAnsi="Arial" w:cs="Arial"/>
          <w:bCs/>
          <w:sz w:val="22"/>
          <w:szCs w:val="22"/>
        </w:rPr>
      </w:pPr>
    </w:p>
    <w:bookmarkEnd w:id="4"/>
    <w:p w14:paraId="075AA21E" w14:textId="77777777" w:rsidR="00274E7C" w:rsidRPr="00274E7C" w:rsidRDefault="00274E7C" w:rsidP="003F0FEC">
      <w:pPr>
        <w:pStyle w:val="ScheduleB1"/>
        <w:numPr>
          <w:ilvl w:val="1"/>
          <w:numId w:val="37"/>
        </w:numPr>
        <w:tabs>
          <w:tab w:val="clear" w:pos="2250"/>
          <w:tab w:val="clear" w:pos="9360"/>
          <w:tab w:val="clear" w:pos="9971"/>
          <w:tab w:val="left" w:pos="180"/>
        </w:tabs>
        <w:overflowPunct/>
        <w:autoSpaceDE/>
        <w:autoSpaceDN/>
        <w:adjustRightInd/>
        <w:spacing w:before="0" w:after="0" w:line="280" w:lineRule="atLeast"/>
        <w:jc w:val="both"/>
        <w:textAlignment w:val="auto"/>
        <w:rPr>
          <w:szCs w:val="22"/>
        </w:rPr>
      </w:pPr>
      <w:r w:rsidRPr="00274E7C">
        <w:rPr>
          <w:szCs w:val="22"/>
        </w:rPr>
        <w:t>Please provide details and costs of available options available for this unit (add additional pages as needed):</w:t>
      </w:r>
    </w:p>
    <w:p w14:paraId="3B0A1AE9" w14:textId="77777777" w:rsidR="00274E7C" w:rsidRPr="00274E7C" w:rsidRDefault="00274E7C" w:rsidP="00274E7C">
      <w:pPr>
        <w:tabs>
          <w:tab w:val="left" w:pos="9356"/>
        </w:tabs>
        <w:ind w:left="720"/>
        <w:jc w:val="both"/>
        <w:rPr>
          <w:rFonts w:ascii="Arial" w:hAnsi="Arial" w:cs="Arial"/>
          <w:b/>
          <w:bCs/>
          <w:sz w:val="22"/>
          <w:szCs w:val="22"/>
          <w:u w:val="single"/>
        </w:rPr>
      </w:pPr>
      <w:r w:rsidRPr="00274E7C">
        <w:rPr>
          <w:rFonts w:ascii="Arial" w:hAnsi="Arial" w:cs="Arial"/>
          <w:b/>
          <w:bCs/>
          <w:sz w:val="22"/>
          <w:szCs w:val="22"/>
          <w:u w:val="single"/>
        </w:rPr>
        <w:tab/>
      </w:r>
    </w:p>
    <w:p w14:paraId="0DB73776" w14:textId="77777777" w:rsidR="00274E7C" w:rsidRPr="00274E7C" w:rsidRDefault="00274E7C" w:rsidP="00274E7C">
      <w:pPr>
        <w:tabs>
          <w:tab w:val="left" w:pos="9356"/>
        </w:tabs>
        <w:ind w:left="720"/>
        <w:jc w:val="both"/>
        <w:rPr>
          <w:rFonts w:ascii="Arial" w:hAnsi="Arial" w:cs="Arial"/>
          <w:b/>
          <w:bCs/>
          <w:sz w:val="22"/>
          <w:szCs w:val="22"/>
          <w:u w:val="single"/>
        </w:rPr>
      </w:pPr>
    </w:p>
    <w:p w14:paraId="48D7630A" w14:textId="77777777" w:rsidR="00274E7C" w:rsidRPr="00274E7C" w:rsidRDefault="00274E7C" w:rsidP="00274E7C">
      <w:pPr>
        <w:tabs>
          <w:tab w:val="left" w:pos="9356"/>
        </w:tabs>
        <w:ind w:left="720"/>
        <w:jc w:val="both"/>
        <w:rPr>
          <w:rFonts w:ascii="Arial" w:hAnsi="Arial" w:cs="Arial"/>
          <w:b/>
          <w:bCs/>
          <w:sz w:val="22"/>
          <w:szCs w:val="22"/>
          <w:u w:val="single"/>
        </w:rPr>
      </w:pPr>
      <w:r w:rsidRPr="00274E7C">
        <w:rPr>
          <w:rFonts w:ascii="Arial" w:hAnsi="Arial" w:cs="Arial"/>
          <w:b/>
          <w:bCs/>
          <w:sz w:val="22"/>
          <w:szCs w:val="22"/>
          <w:u w:val="single"/>
        </w:rPr>
        <w:tab/>
      </w:r>
      <w:r w:rsidRPr="00274E7C">
        <w:rPr>
          <w:rFonts w:ascii="Arial" w:hAnsi="Arial" w:cs="Arial"/>
          <w:b/>
          <w:bCs/>
          <w:sz w:val="22"/>
          <w:szCs w:val="22"/>
          <w:u w:val="single"/>
        </w:rPr>
        <w:tab/>
      </w:r>
    </w:p>
    <w:p w14:paraId="0D7E9DBC" w14:textId="77777777" w:rsidR="00274E7C" w:rsidRPr="00274E7C" w:rsidRDefault="00274E7C" w:rsidP="00274E7C">
      <w:pPr>
        <w:ind w:left="709" w:hanging="709"/>
        <w:jc w:val="both"/>
        <w:rPr>
          <w:rFonts w:ascii="Arial" w:hAnsi="Arial" w:cs="Arial"/>
          <w:sz w:val="22"/>
          <w:szCs w:val="22"/>
        </w:rPr>
      </w:pPr>
    </w:p>
    <w:p w14:paraId="5529C5D3" w14:textId="77777777" w:rsidR="00165832" w:rsidRDefault="00165832" w:rsidP="00232979">
      <w:pPr>
        <w:keepNext/>
        <w:overflowPunct/>
        <w:autoSpaceDE/>
        <w:autoSpaceDN/>
        <w:adjustRightInd/>
        <w:jc w:val="both"/>
        <w:textAlignment w:val="auto"/>
        <w:rPr>
          <w:rFonts w:ascii="Arial" w:hAnsi="Arial" w:cs="Arial"/>
          <w:b/>
          <w:sz w:val="22"/>
          <w:szCs w:val="22"/>
          <w:u w:val="single"/>
        </w:rPr>
      </w:pPr>
      <w:r>
        <w:rPr>
          <w:rFonts w:ascii="Arial" w:hAnsi="Arial" w:cs="Arial"/>
          <w:b/>
          <w:sz w:val="22"/>
          <w:szCs w:val="22"/>
          <w:u w:val="single"/>
        </w:rPr>
        <w:lastRenderedPageBreak/>
        <w:t>Time Schedule:</w:t>
      </w:r>
    </w:p>
    <w:p w14:paraId="3E9701ED" w14:textId="77777777" w:rsidR="00165832" w:rsidRDefault="00165832" w:rsidP="00232979">
      <w:pPr>
        <w:keepNext/>
        <w:overflowPunct/>
        <w:autoSpaceDE/>
        <w:autoSpaceDN/>
        <w:adjustRightInd/>
        <w:jc w:val="both"/>
        <w:textAlignment w:val="auto"/>
        <w:rPr>
          <w:rFonts w:ascii="Arial" w:hAnsi="Arial" w:cs="Arial"/>
          <w:sz w:val="22"/>
          <w:szCs w:val="22"/>
          <w:u w:val="single"/>
        </w:rPr>
      </w:pPr>
    </w:p>
    <w:p w14:paraId="4231A582" w14:textId="77777777" w:rsidR="00165832" w:rsidRDefault="00165832" w:rsidP="00232979">
      <w:pPr>
        <w:pStyle w:val="ScheduleB"/>
        <w:keepNext/>
        <w:numPr>
          <w:ilvl w:val="0"/>
          <w:numId w:val="37"/>
        </w:numPr>
        <w:overflowPunct/>
        <w:autoSpaceDE/>
        <w:autoSpaceDN/>
        <w:adjustRightInd/>
        <w:spacing w:line="280" w:lineRule="atLeast"/>
        <w:textAlignment w:val="auto"/>
      </w:pPr>
      <w:r>
        <w:t xml:space="preserve">Contractors should provide an estimated schedule, with major item descriptions and times indicating a commitment to provide the Goods and perform the Services within the time specified (use the spaces provided and/or attach additional pages, if necessary). Staggered delivery of units is acceptable permitted that Contractors approximate the quantity, and year and quarter the units are anticipated to be delivered in. </w:t>
      </w:r>
    </w:p>
    <w:p w14:paraId="05A73FDA" w14:textId="77777777" w:rsidR="00165832" w:rsidRDefault="00165832" w:rsidP="00165832"/>
    <w:p w14:paraId="7C493694" w14:textId="77777777" w:rsidR="00165832" w:rsidRDefault="00165832" w:rsidP="00165832">
      <w:pPr>
        <w:jc w:val="right"/>
        <w:rPr>
          <w:rFonts w:ascii="Arial" w:hAnsi="Arial" w:cs="Arial"/>
          <w:sz w:val="22"/>
          <w:szCs w:val="22"/>
        </w:rPr>
      </w:pPr>
      <w:r>
        <w:rPr>
          <w:rFonts w:ascii="Arial" w:hAnsi="Arial" w:cs="Arial"/>
          <w:sz w:val="22"/>
          <w:szCs w:val="22"/>
        </w:rPr>
        <w:t>MILESTONE DATES __________________________________</w:t>
      </w:r>
    </w:p>
    <w:p w14:paraId="1FBFC84C" w14:textId="77777777" w:rsidR="00165832" w:rsidRDefault="00165832" w:rsidP="00165832">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165832" w14:paraId="449F714A" w14:textId="77777777" w:rsidTr="00B7140D">
        <w:trPr>
          <w:cantSplit/>
          <w:trHeight w:val="288"/>
        </w:trPr>
        <w:tc>
          <w:tcPr>
            <w:tcW w:w="3825" w:type="dxa"/>
          </w:tcPr>
          <w:p w14:paraId="1B73E141" w14:textId="77777777" w:rsidR="00165832" w:rsidRDefault="00165832" w:rsidP="00B7140D">
            <w:pPr>
              <w:pStyle w:val="Heading5"/>
              <w:spacing w:line="360" w:lineRule="auto"/>
              <w:rPr>
                <w:bCs w:val="0"/>
                <w:sz w:val="22"/>
                <w:szCs w:val="22"/>
              </w:rPr>
            </w:pPr>
            <w:r>
              <w:rPr>
                <w:bCs w:val="0"/>
                <w:sz w:val="22"/>
                <w:szCs w:val="22"/>
              </w:rPr>
              <w:t>ACTIVITY</w:t>
            </w:r>
          </w:p>
        </w:tc>
        <w:tc>
          <w:tcPr>
            <w:tcW w:w="5525" w:type="dxa"/>
            <w:gridSpan w:val="10"/>
          </w:tcPr>
          <w:p w14:paraId="479545B1" w14:textId="77777777" w:rsidR="00165832" w:rsidRDefault="00165832" w:rsidP="00B7140D">
            <w:pPr>
              <w:pStyle w:val="Heading5"/>
              <w:spacing w:line="360" w:lineRule="auto"/>
              <w:ind w:left="2160"/>
              <w:jc w:val="both"/>
              <w:rPr>
                <w:bCs w:val="0"/>
                <w:sz w:val="22"/>
                <w:szCs w:val="22"/>
              </w:rPr>
            </w:pPr>
            <w:r>
              <w:rPr>
                <w:bCs w:val="0"/>
                <w:sz w:val="22"/>
                <w:szCs w:val="22"/>
              </w:rPr>
              <w:t>SCHEDULE IN ___________</w:t>
            </w:r>
          </w:p>
        </w:tc>
      </w:tr>
      <w:tr w:rsidR="00165832" w14:paraId="6B002797" w14:textId="77777777" w:rsidTr="00B7140D">
        <w:trPr>
          <w:trHeight w:val="288"/>
        </w:trPr>
        <w:tc>
          <w:tcPr>
            <w:tcW w:w="3825" w:type="dxa"/>
          </w:tcPr>
          <w:p w14:paraId="33CA037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67F4C9EB"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w:t>
            </w:r>
          </w:p>
        </w:tc>
        <w:tc>
          <w:tcPr>
            <w:tcW w:w="552" w:type="dxa"/>
          </w:tcPr>
          <w:p w14:paraId="34F331B6"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2</w:t>
            </w:r>
          </w:p>
        </w:tc>
        <w:tc>
          <w:tcPr>
            <w:tcW w:w="552" w:type="dxa"/>
          </w:tcPr>
          <w:p w14:paraId="70C6D7D3"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3</w:t>
            </w:r>
          </w:p>
        </w:tc>
        <w:tc>
          <w:tcPr>
            <w:tcW w:w="552" w:type="dxa"/>
          </w:tcPr>
          <w:p w14:paraId="1752A926"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4</w:t>
            </w:r>
          </w:p>
        </w:tc>
        <w:tc>
          <w:tcPr>
            <w:tcW w:w="552" w:type="dxa"/>
          </w:tcPr>
          <w:p w14:paraId="592FD512"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5</w:t>
            </w:r>
          </w:p>
        </w:tc>
        <w:tc>
          <w:tcPr>
            <w:tcW w:w="552" w:type="dxa"/>
          </w:tcPr>
          <w:p w14:paraId="1B0DEB35"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6</w:t>
            </w:r>
          </w:p>
        </w:tc>
        <w:tc>
          <w:tcPr>
            <w:tcW w:w="552" w:type="dxa"/>
          </w:tcPr>
          <w:p w14:paraId="000517AA"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7</w:t>
            </w:r>
          </w:p>
        </w:tc>
        <w:tc>
          <w:tcPr>
            <w:tcW w:w="552" w:type="dxa"/>
          </w:tcPr>
          <w:p w14:paraId="5E698C34"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8</w:t>
            </w:r>
          </w:p>
        </w:tc>
        <w:tc>
          <w:tcPr>
            <w:tcW w:w="552" w:type="dxa"/>
          </w:tcPr>
          <w:p w14:paraId="1234909E"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9</w:t>
            </w:r>
          </w:p>
        </w:tc>
        <w:tc>
          <w:tcPr>
            <w:tcW w:w="557" w:type="dxa"/>
          </w:tcPr>
          <w:p w14:paraId="059CCA0E" w14:textId="77777777" w:rsidR="00165832" w:rsidRDefault="00165832" w:rsidP="00B7140D">
            <w:pPr>
              <w:tabs>
                <w:tab w:val="left" w:pos="720"/>
                <w:tab w:val="left" w:pos="1440"/>
                <w:tab w:val="left" w:pos="2160"/>
              </w:tabs>
              <w:spacing w:line="360" w:lineRule="auto"/>
              <w:jc w:val="both"/>
              <w:rPr>
                <w:rFonts w:ascii="Arial" w:hAnsi="Arial" w:cs="Arial"/>
                <w:b/>
                <w:bCs/>
                <w:sz w:val="22"/>
                <w:szCs w:val="22"/>
              </w:rPr>
            </w:pPr>
            <w:r>
              <w:rPr>
                <w:rFonts w:ascii="Arial" w:hAnsi="Arial" w:cs="Arial"/>
                <w:b/>
                <w:bCs/>
                <w:sz w:val="22"/>
                <w:szCs w:val="22"/>
              </w:rPr>
              <w:t>10</w:t>
            </w:r>
          </w:p>
        </w:tc>
      </w:tr>
      <w:tr w:rsidR="00165832" w14:paraId="19C8CD49" w14:textId="77777777" w:rsidTr="00B7140D">
        <w:trPr>
          <w:trHeight w:val="288"/>
        </w:trPr>
        <w:tc>
          <w:tcPr>
            <w:tcW w:w="3825" w:type="dxa"/>
          </w:tcPr>
          <w:p w14:paraId="7FFBC802"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934F42D"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F88617F"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2E114EC8"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69081C0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7293746"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033A71B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42A3C7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135FB001"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58EFD514"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7" w:type="dxa"/>
          </w:tcPr>
          <w:p w14:paraId="03CE3B62"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r>
      <w:tr w:rsidR="00165832" w14:paraId="29DCCE86" w14:textId="77777777" w:rsidTr="00B7140D">
        <w:trPr>
          <w:trHeight w:val="288"/>
        </w:trPr>
        <w:tc>
          <w:tcPr>
            <w:tcW w:w="3825" w:type="dxa"/>
          </w:tcPr>
          <w:p w14:paraId="47782337"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r>
              <w:rPr>
                <w:noProof/>
              </w:rPr>
              <mc:AlternateContent>
                <mc:Choice Requires="wps">
                  <w:drawing>
                    <wp:anchor distT="0" distB="0" distL="114300" distR="114300" simplePos="0" relativeHeight="251658241" behindDoc="1" locked="0" layoutInCell="1" allowOverlap="1" wp14:anchorId="2534675F" wp14:editId="666E7B81">
                      <wp:simplePos x="0" y="0"/>
                      <wp:positionH relativeFrom="column">
                        <wp:posOffset>1993265</wp:posOffset>
                      </wp:positionH>
                      <wp:positionV relativeFrom="paragraph">
                        <wp:posOffset>166370</wp:posOffset>
                      </wp:positionV>
                      <wp:extent cx="2632075" cy="735965"/>
                      <wp:effectExtent l="0" t="0" r="0" b="0"/>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1275C5CC" w14:textId="77777777" w:rsidR="00165832" w:rsidRDefault="00165832" w:rsidP="00165832">
                                  <w:pPr>
                                    <w:jc w:val="center"/>
                                    <w:rPr>
                                      <w:szCs w:val="24"/>
                                    </w:rPr>
                                  </w:pPr>
                                  <w:r w:rsidRPr="00165832">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34675F"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1275C5CC" w14:textId="77777777" w:rsidR="00165832" w:rsidRDefault="00165832" w:rsidP="00165832">
                            <w:pPr>
                              <w:jc w:val="center"/>
                              <w:rPr>
                                <w:szCs w:val="24"/>
                              </w:rPr>
                            </w:pPr>
                            <w:r w:rsidRPr="00165832">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66EBC993"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EA0E903"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E180568"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A946794"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2A56A243"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589BA3C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65E7E9E7"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0D053B7B"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1CC79B21"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7" w:type="dxa"/>
          </w:tcPr>
          <w:p w14:paraId="3096F25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r>
      <w:tr w:rsidR="00165832" w14:paraId="62FEA729" w14:textId="77777777" w:rsidTr="00B7140D">
        <w:trPr>
          <w:trHeight w:val="288"/>
        </w:trPr>
        <w:tc>
          <w:tcPr>
            <w:tcW w:w="3825" w:type="dxa"/>
          </w:tcPr>
          <w:p w14:paraId="16EBC45F" w14:textId="77777777" w:rsidR="00165832" w:rsidRDefault="00165832" w:rsidP="00B7140D">
            <w:pPr>
              <w:tabs>
                <w:tab w:val="left" w:pos="720"/>
                <w:tab w:val="left" w:pos="1440"/>
                <w:tab w:val="left" w:pos="2160"/>
              </w:tabs>
              <w:spacing w:line="360" w:lineRule="auto"/>
              <w:jc w:val="both"/>
              <w:rPr>
                <w:noProof/>
              </w:rPr>
            </w:pPr>
          </w:p>
        </w:tc>
        <w:tc>
          <w:tcPr>
            <w:tcW w:w="552" w:type="dxa"/>
          </w:tcPr>
          <w:p w14:paraId="6DD9343F"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40B63685"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295659D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0C27369"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6ED27435"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1AC11935"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CF0B4C8"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39545524"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735322E9"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7" w:type="dxa"/>
          </w:tcPr>
          <w:p w14:paraId="576F46D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r>
      <w:tr w:rsidR="00165832" w14:paraId="7AF1AFCF" w14:textId="77777777" w:rsidTr="00B7140D">
        <w:trPr>
          <w:trHeight w:val="288"/>
        </w:trPr>
        <w:tc>
          <w:tcPr>
            <w:tcW w:w="3825" w:type="dxa"/>
          </w:tcPr>
          <w:p w14:paraId="5E5FBB0A" w14:textId="77777777" w:rsidR="00165832" w:rsidRDefault="00165832" w:rsidP="00B7140D">
            <w:pPr>
              <w:tabs>
                <w:tab w:val="left" w:pos="720"/>
                <w:tab w:val="left" w:pos="1440"/>
                <w:tab w:val="left" w:pos="2160"/>
              </w:tabs>
              <w:spacing w:line="360" w:lineRule="auto"/>
              <w:jc w:val="both"/>
              <w:rPr>
                <w:noProof/>
              </w:rPr>
            </w:pPr>
          </w:p>
        </w:tc>
        <w:tc>
          <w:tcPr>
            <w:tcW w:w="552" w:type="dxa"/>
          </w:tcPr>
          <w:p w14:paraId="19976519"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600E2A3A"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1A76CB1D"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5A5ADB6B"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6AA08770"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2B78BF49"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524F2710"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419A7EF5"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2" w:type="dxa"/>
          </w:tcPr>
          <w:p w14:paraId="5F05574A"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557" w:type="dxa"/>
          </w:tcPr>
          <w:p w14:paraId="6AF2AD5D"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r>
    </w:tbl>
    <w:p w14:paraId="24F28F1D" w14:textId="77777777" w:rsidR="00165832" w:rsidRDefault="00165832" w:rsidP="00165832">
      <w:pPr>
        <w:ind w:left="561" w:hanging="561"/>
        <w:jc w:val="both"/>
        <w:rPr>
          <w:rFonts w:ascii="Arial" w:hAnsi="Arial" w:cs="Arial"/>
          <w:b/>
          <w:bCs/>
          <w:sz w:val="22"/>
          <w:szCs w:val="22"/>
          <w:u w:val="single"/>
        </w:rPr>
      </w:pPr>
    </w:p>
    <w:p w14:paraId="08690934" w14:textId="77777777" w:rsidR="00165832" w:rsidRDefault="00165832" w:rsidP="00165832">
      <w:pPr>
        <w:ind w:left="561" w:hanging="561"/>
        <w:jc w:val="both"/>
        <w:rPr>
          <w:rFonts w:ascii="Arial" w:hAnsi="Arial" w:cs="Arial"/>
          <w:b/>
          <w:bCs/>
          <w:sz w:val="22"/>
          <w:szCs w:val="22"/>
          <w:u w:val="single"/>
        </w:rPr>
      </w:pPr>
      <w:r>
        <w:rPr>
          <w:rFonts w:ascii="Arial" w:hAnsi="Arial" w:cs="Arial"/>
          <w:b/>
          <w:bCs/>
          <w:sz w:val="22"/>
          <w:szCs w:val="22"/>
          <w:u w:val="single"/>
        </w:rPr>
        <w:t>Experience, Reputation and Resources:</w:t>
      </w:r>
    </w:p>
    <w:p w14:paraId="4092D62C" w14:textId="77777777" w:rsidR="00165832" w:rsidRDefault="00165832" w:rsidP="00165832">
      <w:pPr>
        <w:tabs>
          <w:tab w:val="left" w:pos="180"/>
        </w:tabs>
        <w:ind w:left="720" w:hanging="720"/>
        <w:jc w:val="both"/>
        <w:rPr>
          <w:rFonts w:ascii="Arial" w:hAnsi="Arial" w:cs="Arial"/>
          <w:sz w:val="22"/>
          <w:szCs w:val="22"/>
        </w:rPr>
      </w:pPr>
    </w:p>
    <w:p w14:paraId="5C2F3E5C" w14:textId="77777777" w:rsidR="00165832" w:rsidRDefault="00165832" w:rsidP="003F0FEC">
      <w:pPr>
        <w:pStyle w:val="ScheduleB"/>
        <w:numPr>
          <w:ilvl w:val="0"/>
          <w:numId w:val="37"/>
        </w:numPr>
        <w:overflowPunct/>
        <w:autoSpaceDE/>
        <w:autoSpaceDN/>
        <w:adjustRightInd/>
        <w:spacing w:line="280" w:lineRule="atLeast"/>
        <w:textAlignment w:val="auto"/>
      </w:pPr>
      <w:r>
        <w:rPr>
          <w:lang w:val="en-CA" w:eastAsia="en-CA"/>
        </w:rPr>
        <w:t xml:space="preserve">Contractor's relevant experience and qualifications in delivering Goods and Services </w:t>
      </w:r>
      <w:proofErr w:type="gramStart"/>
      <w:r>
        <w:rPr>
          <w:lang w:val="en-CA" w:eastAsia="en-CA"/>
        </w:rPr>
        <w:t>similar to</w:t>
      </w:r>
      <w:proofErr w:type="gramEnd"/>
      <w:r>
        <w:rPr>
          <w:lang w:val="en-CA" w:eastAsia="en-CA"/>
        </w:rPr>
        <w:t xml:space="preserve"> those required by the Agreement (use the spaces provided and/or attach additional pages, if necessary):</w:t>
      </w:r>
    </w:p>
    <w:p w14:paraId="1B782A3D" w14:textId="77777777" w:rsidR="00165832" w:rsidRDefault="00165832" w:rsidP="0016583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6BF91F54" w14:textId="77777777" w:rsidR="00165832" w:rsidRDefault="00165832" w:rsidP="00165832">
      <w:pPr>
        <w:jc w:val="both"/>
        <w:rPr>
          <w:rFonts w:ascii="Arial" w:hAnsi="Arial" w:cs="Arial"/>
          <w:b/>
          <w:bCs/>
          <w:sz w:val="22"/>
          <w:szCs w:val="22"/>
          <w:u w:val="single"/>
        </w:rPr>
      </w:pPr>
    </w:p>
    <w:p w14:paraId="4F33CA0F" w14:textId="77777777" w:rsidR="00165832" w:rsidRDefault="00165832" w:rsidP="00165832">
      <w:pPr>
        <w:tabs>
          <w:tab w:val="left" w:pos="748"/>
          <w:tab w:val="lef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4512AA93" w14:textId="77777777" w:rsidR="00173ECA" w:rsidRDefault="00173ECA" w:rsidP="00165832">
      <w:pPr>
        <w:tabs>
          <w:tab w:val="left" w:pos="748"/>
          <w:tab w:val="left" w:pos="9356"/>
        </w:tabs>
        <w:jc w:val="both"/>
        <w:rPr>
          <w:rFonts w:ascii="Arial" w:hAnsi="Arial" w:cs="Arial"/>
          <w:sz w:val="22"/>
          <w:szCs w:val="22"/>
        </w:rPr>
      </w:pPr>
    </w:p>
    <w:p w14:paraId="10DB74B3" w14:textId="77777777" w:rsidR="00165832" w:rsidRDefault="00165832" w:rsidP="003F0FEC">
      <w:pPr>
        <w:pStyle w:val="ScheduleB"/>
        <w:numPr>
          <w:ilvl w:val="0"/>
          <w:numId w:val="37"/>
        </w:numPr>
        <w:overflowPunct/>
        <w:autoSpaceDE/>
        <w:autoSpaceDN/>
        <w:adjustRightInd/>
        <w:spacing w:line="280" w:lineRule="atLeast"/>
        <w:textAlignment w:val="auto"/>
        <w:rPr>
          <w:b/>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4E18A2EF" w14:textId="77777777" w:rsidR="00165832" w:rsidRDefault="00165832" w:rsidP="00165832">
      <w:pPr>
        <w:pStyle w:val="Footer"/>
        <w:tabs>
          <w:tab w:val="left" w:pos="748"/>
        </w:tabs>
        <w:ind w:left="748" w:hanging="748"/>
        <w:jc w:val="both"/>
        <w:rPr>
          <w:rFonts w:ascii="Arial" w:hAnsi="Arial" w:cs="Arial"/>
          <w:bCs/>
          <w:sz w:val="22"/>
          <w:szCs w:val="22"/>
        </w:rPr>
      </w:pPr>
    </w:p>
    <w:p w14:paraId="222F9599" w14:textId="77777777" w:rsidR="00165832" w:rsidRDefault="00165832" w:rsidP="0016583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68AE234" w14:textId="77777777" w:rsidR="00165832" w:rsidRDefault="00165832" w:rsidP="00165832">
      <w:pPr>
        <w:tabs>
          <w:tab w:val="left" w:pos="748"/>
          <w:tab w:val="left" w:pos="9537"/>
        </w:tabs>
        <w:jc w:val="both"/>
        <w:rPr>
          <w:rFonts w:ascii="Arial" w:hAnsi="Arial" w:cs="Arial"/>
          <w:sz w:val="22"/>
          <w:szCs w:val="22"/>
        </w:rPr>
      </w:pPr>
    </w:p>
    <w:p w14:paraId="6914B3A3" w14:textId="77777777" w:rsidR="00165832" w:rsidRDefault="00165832" w:rsidP="00165832">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5A3C70BF" w14:textId="77777777" w:rsidR="00165832" w:rsidRDefault="00165832" w:rsidP="00165832">
      <w:pPr>
        <w:keepNext/>
        <w:keepLines/>
        <w:ind w:left="709"/>
        <w:jc w:val="both"/>
        <w:rPr>
          <w:rFonts w:ascii="Arial" w:hAnsi="Arial" w:cs="Arial"/>
          <w:b/>
          <w:sz w:val="22"/>
          <w:szCs w:val="22"/>
          <w:u w:val="single"/>
        </w:rPr>
      </w:pPr>
    </w:p>
    <w:p w14:paraId="5BBE24E1" w14:textId="77777777" w:rsidR="00165832" w:rsidRDefault="00165832" w:rsidP="00173ECA">
      <w:pPr>
        <w:pStyle w:val="ScheduleB"/>
        <w:keepNext/>
        <w:keepLines/>
        <w:numPr>
          <w:ilvl w:val="0"/>
          <w:numId w:val="37"/>
        </w:numPr>
        <w:overflowPunct/>
        <w:autoSpaceDE/>
        <w:autoSpaceDN/>
        <w:adjustRightInd/>
        <w:spacing w:line="280" w:lineRule="atLeast"/>
        <w:textAlignment w:val="auto"/>
      </w:pPr>
      <w:r>
        <w:t>Contractors should identify and provide the background and experience of all key personnel proposed to provide the Goods and Services (use the spaces provided and/or attach additional pages, if necessary):</w:t>
      </w:r>
    </w:p>
    <w:p w14:paraId="2899AF3F" w14:textId="77777777" w:rsidR="00165832" w:rsidRDefault="00165832" w:rsidP="00173ECA">
      <w:pPr>
        <w:keepNext/>
        <w:keepLines/>
        <w:ind w:left="720" w:hanging="720"/>
        <w:jc w:val="both"/>
        <w:rPr>
          <w:rFonts w:ascii="Arial" w:hAnsi="Arial" w:cs="Arial"/>
          <w:sz w:val="22"/>
          <w:szCs w:val="22"/>
        </w:rPr>
      </w:pPr>
    </w:p>
    <w:p w14:paraId="2AE4BFC2" w14:textId="77777777" w:rsidR="00165832" w:rsidRDefault="00165832" w:rsidP="00173ECA">
      <w:pPr>
        <w:keepNext/>
        <w:keepLines/>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249D2DF9" w14:textId="77777777" w:rsidR="00165832" w:rsidRDefault="00165832" w:rsidP="00173ECA">
      <w:pPr>
        <w:keepNext/>
        <w:keepLines/>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165832" w14:paraId="6352A5F3" w14:textId="77777777" w:rsidTr="00B7140D">
        <w:tc>
          <w:tcPr>
            <w:tcW w:w="1683" w:type="dxa"/>
          </w:tcPr>
          <w:p w14:paraId="3CF981A6" w14:textId="77777777" w:rsidR="00165832" w:rsidRDefault="00165832" w:rsidP="00173ECA">
            <w:pPr>
              <w:keepNext/>
              <w:keepLines/>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4AEF8F20" w14:textId="77777777" w:rsidR="00165832" w:rsidRDefault="00165832" w:rsidP="00173ECA">
            <w:pPr>
              <w:keepNext/>
              <w:keepLines/>
              <w:tabs>
                <w:tab w:val="left" w:pos="720"/>
                <w:tab w:val="left" w:pos="1440"/>
                <w:tab w:val="left" w:pos="2160"/>
              </w:tabs>
              <w:jc w:val="both"/>
              <w:rPr>
                <w:rFonts w:ascii="Arial" w:hAnsi="Arial" w:cs="Arial"/>
              </w:rPr>
            </w:pPr>
          </w:p>
        </w:tc>
      </w:tr>
      <w:tr w:rsidR="00165832" w14:paraId="0D94F725" w14:textId="77777777" w:rsidTr="00B7140D">
        <w:tc>
          <w:tcPr>
            <w:tcW w:w="1683" w:type="dxa"/>
          </w:tcPr>
          <w:p w14:paraId="74B5479F" w14:textId="77777777" w:rsidR="00165832" w:rsidRDefault="00165832" w:rsidP="00173ECA">
            <w:pPr>
              <w:keepNext/>
              <w:keepLines/>
              <w:tabs>
                <w:tab w:val="left" w:pos="720"/>
                <w:tab w:val="left" w:pos="1440"/>
                <w:tab w:val="left" w:pos="2160"/>
              </w:tabs>
              <w:jc w:val="both"/>
              <w:rPr>
                <w:rFonts w:ascii="Arial" w:hAnsi="Arial" w:cs="Arial"/>
                <w:sz w:val="22"/>
                <w:szCs w:val="22"/>
              </w:rPr>
            </w:pPr>
          </w:p>
          <w:p w14:paraId="698991A0" w14:textId="77777777" w:rsidR="00165832" w:rsidRDefault="00165832" w:rsidP="00173ECA">
            <w:pPr>
              <w:keepNext/>
              <w:keepLines/>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5DA4927F" w14:textId="77777777" w:rsidR="00165832" w:rsidRDefault="00165832" w:rsidP="00173ECA">
            <w:pPr>
              <w:keepNext/>
              <w:keepLines/>
              <w:tabs>
                <w:tab w:val="left" w:pos="720"/>
                <w:tab w:val="left" w:pos="1440"/>
                <w:tab w:val="left" w:pos="2160"/>
              </w:tabs>
              <w:jc w:val="both"/>
              <w:rPr>
                <w:rFonts w:ascii="Arial" w:hAnsi="Arial" w:cs="Arial"/>
              </w:rPr>
            </w:pPr>
          </w:p>
        </w:tc>
      </w:tr>
      <w:tr w:rsidR="00165832" w14:paraId="14E9D5B3" w14:textId="77777777" w:rsidTr="00B7140D">
        <w:tc>
          <w:tcPr>
            <w:tcW w:w="1683" w:type="dxa"/>
          </w:tcPr>
          <w:p w14:paraId="26D9F439" w14:textId="77777777" w:rsidR="00165832" w:rsidRDefault="00165832" w:rsidP="00173ECA">
            <w:pPr>
              <w:keepNext/>
              <w:keepLines/>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127B07E0" w14:textId="77777777" w:rsidR="00165832" w:rsidRDefault="00165832" w:rsidP="00173ECA">
            <w:pPr>
              <w:keepNext/>
              <w:keepLines/>
              <w:tabs>
                <w:tab w:val="left" w:pos="720"/>
                <w:tab w:val="left" w:pos="1440"/>
                <w:tab w:val="left" w:pos="2160"/>
              </w:tabs>
              <w:jc w:val="both"/>
              <w:rPr>
                <w:rFonts w:ascii="Arial" w:hAnsi="Arial" w:cs="Arial"/>
              </w:rPr>
            </w:pPr>
          </w:p>
        </w:tc>
      </w:tr>
      <w:tr w:rsidR="00165832" w14:paraId="730F0AAC" w14:textId="77777777" w:rsidTr="00B7140D">
        <w:tc>
          <w:tcPr>
            <w:tcW w:w="1683" w:type="dxa"/>
          </w:tcPr>
          <w:p w14:paraId="69B7E5C7" w14:textId="77777777" w:rsidR="00165832" w:rsidRDefault="00165832" w:rsidP="00173ECA">
            <w:pPr>
              <w:keepNext/>
              <w:keepLines/>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4EF6F482" w14:textId="77777777" w:rsidR="00165832" w:rsidRDefault="00165832" w:rsidP="00173ECA">
            <w:pPr>
              <w:keepNext/>
              <w:keepLines/>
              <w:tabs>
                <w:tab w:val="left" w:pos="720"/>
                <w:tab w:val="left" w:pos="1440"/>
                <w:tab w:val="left" w:pos="2160"/>
              </w:tabs>
              <w:jc w:val="both"/>
              <w:rPr>
                <w:rFonts w:ascii="Arial" w:hAnsi="Arial" w:cs="Arial"/>
              </w:rPr>
            </w:pPr>
          </w:p>
        </w:tc>
      </w:tr>
      <w:tr w:rsidR="00165832" w14:paraId="6420E073" w14:textId="77777777" w:rsidTr="00B7140D">
        <w:tc>
          <w:tcPr>
            <w:tcW w:w="1683" w:type="dxa"/>
          </w:tcPr>
          <w:p w14:paraId="23195475" w14:textId="77777777" w:rsidR="00165832" w:rsidRDefault="00165832" w:rsidP="00173ECA">
            <w:pPr>
              <w:keepNext/>
              <w:keepLines/>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DC9DC9B" w14:textId="77777777" w:rsidR="00165832" w:rsidRDefault="00165832" w:rsidP="00173ECA">
            <w:pPr>
              <w:keepNext/>
              <w:keepLines/>
              <w:tabs>
                <w:tab w:val="left" w:pos="720"/>
                <w:tab w:val="left" w:pos="1440"/>
                <w:tab w:val="left" w:pos="2160"/>
              </w:tabs>
              <w:jc w:val="both"/>
              <w:rPr>
                <w:rFonts w:ascii="Arial" w:hAnsi="Arial" w:cs="Arial"/>
              </w:rPr>
            </w:pPr>
          </w:p>
        </w:tc>
      </w:tr>
    </w:tbl>
    <w:p w14:paraId="5C4F9A2E" w14:textId="77777777" w:rsidR="00165832" w:rsidRDefault="00165832" w:rsidP="00165832">
      <w:pPr>
        <w:ind w:left="720" w:hanging="720"/>
        <w:jc w:val="both"/>
        <w:rPr>
          <w:rFonts w:ascii="Arial" w:hAnsi="Arial" w:cs="Arial"/>
          <w:sz w:val="22"/>
          <w:szCs w:val="22"/>
          <w:u w:val="single"/>
        </w:rPr>
      </w:pPr>
    </w:p>
    <w:p w14:paraId="74DAC0F5" w14:textId="77777777" w:rsidR="00165832" w:rsidRDefault="00165832" w:rsidP="003F0FEC">
      <w:pPr>
        <w:pStyle w:val="ScheduleB"/>
        <w:numPr>
          <w:ilvl w:val="0"/>
          <w:numId w:val="37"/>
        </w:numPr>
        <w:overflowPunct/>
        <w:autoSpaceDE/>
        <w:autoSpaceDN/>
        <w:adjustRightInd/>
        <w:spacing w:line="280" w:lineRule="atLeast"/>
        <w:textAlignment w:val="auto"/>
      </w:pPr>
      <w:r>
        <w:t xml:space="preserve">Contractors should identify and provide the background and experience of all </w:t>
      </w:r>
      <w:proofErr w:type="gramStart"/>
      <w:r>
        <w:rPr>
          <w:u w:val="single"/>
        </w:rPr>
        <w:t>sub</w:t>
      </w:r>
      <w:proofErr w:type="gramEnd"/>
      <w:r>
        <w:rPr>
          <w:u w:val="single"/>
        </w:rPr>
        <w:noBreakHyphen/>
        <w:t>contractors</w:t>
      </w:r>
      <w:r>
        <w:t xml:space="preserve"> and material suppliers proposed to undertake a portion of the Goods and Services (use the spaces provided and/or attach additional pages, if necessary):</w:t>
      </w:r>
    </w:p>
    <w:p w14:paraId="07296693" w14:textId="77777777" w:rsidR="00165832" w:rsidRDefault="00165832" w:rsidP="00165832">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165832" w14:paraId="2B45EF15" w14:textId="77777777" w:rsidTr="00B7140D">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5A50DAB6" w14:textId="77777777" w:rsidR="00165832" w:rsidRDefault="00165832" w:rsidP="00B7140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AE352A1" w14:textId="77777777" w:rsidR="00165832" w:rsidRDefault="00165832" w:rsidP="00B7140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DE5D483" w14:textId="77777777" w:rsidR="00165832" w:rsidRDefault="00165832" w:rsidP="00B7140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65168053" w14:textId="77777777" w:rsidR="00165832" w:rsidRDefault="00165832" w:rsidP="00B7140D">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165832" w14:paraId="73ADDBFD" w14:textId="77777777" w:rsidTr="00B7140D">
        <w:trPr>
          <w:trHeight w:val="288"/>
        </w:trPr>
        <w:tc>
          <w:tcPr>
            <w:tcW w:w="2126" w:type="dxa"/>
            <w:tcBorders>
              <w:top w:val="single" w:sz="6" w:space="0" w:color="auto"/>
              <w:left w:val="single" w:sz="6" w:space="0" w:color="auto"/>
              <w:bottom w:val="single" w:sz="6" w:space="0" w:color="auto"/>
              <w:right w:val="single" w:sz="6" w:space="0" w:color="auto"/>
            </w:tcBorders>
          </w:tcPr>
          <w:p w14:paraId="34F1C6EE"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A696B2F"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7941B1ED"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853D8B7"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r>
      <w:tr w:rsidR="00165832" w14:paraId="2DC3E82B" w14:textId="77777777" w:rsidTr="00B7140D">
        <w:trPr>
          <w:trHeight w:val="288"/>
        </w:trPr>
        <w:tc>
          <w:tcPr>
            <w:tcW w:w="2126" w:type="dxa"/>
            <w:tcBorders>
              <w:top w:val="single" w:sz="6" w:space="0" w:color="auto"/>
              <w:left w:val="single" w:sz="6" w:space="0" w:color="auto"/>
              <w:bottom w:val="single" w:sz="6" w:space="0" w:color="auto"/>
              <w:right w:val="single" w:sz="6" w:space="0" w:color="auto"/>
            </w:tcBorders>
          </w:tcPr>
          <w:p w14:paraId="6FDD6E3F"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CDB521D"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4E9D351"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95C876B"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r>
      <w:tr w:rsidR="00165832" w14:paraId="787B1729" w14:textId="77777777" w:rsidTr="00B7140D">
        <w:trPr>
          <w:trHeight w:val="288"/>
        </w:trPr>
        <w:tc>
          <w:tcPr>
            <w:tcW w:w="2126" w:type="dxa"/>
            <w:tcBorders>
              <w:top w:val="single" w:sz="6" w:space="0" w:color="auto"/>
              <w:left w:val="single" w:sz="6" w:space="0" w:color="auto"/>
              <w:bottom w:val="single" w:sz="6" w:space="0" w:color="auto"/>
              <w:right w:val="single" w:sz="6" w:space="0" w:color="auto"/>
            </w:tcBorders>
          </w:tcPr>
          <w:p w14:paraId="4FAE7A5C"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398F2DC"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4DA9E126"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92F5922" w14:textId="77777777" w:rsidR="00165832" w:rsidRDefault="00165832" w:rsidP="00B7140D">
            <w:pPr>
              <w:tabs>
                <w:tab w:val="left" w:pos="720"/>
                <w:tab w:val="left" w:pos="1440"/>
                <w:tab w:val="left" w:pos="2160"/>
              </w:tabs>
              <w:spacing w:line="360" w:lineRule="auto"/>
              <w:jc w:val="both"/>
              <w:rPr>
                <w:rFonts w:ascii="Arial" w:hAnsi="Arial" w:cs="Arial"/>
                <w:sz w:val="22"/>
                <w:szCs w:val="22"/>
              </w:rPr>
            </w:pPr>
          </w:p>
        </w:tc>
      </w:tr>
    </w:tbl>
    <w:p w14:paraId="199D208A" w14:textId="77777777" w:rsidR="00D44725" w:rsidRDefault="00D44725" w:rsidP="00016717">
      <w:pPr>
        <w:pStyle w:val="ScheduleB"/>
        <w:numPr>
          <w:ilvl w:val="0"/>
          <w:numId w:val="0"/>
        </w:numPr>
        <w:overflowPunct/>
        <w:autoSpaceDE/>
        <w:autoSpaceDN/>
        <w:adjustRightInd/>
        <w:spacing w:line="280" w:lineRule="atLeast"/>
        <w:ind w:left="720"/>
        <w:textAlignment w:val="auto"/>
      </w:pPr>
    </w:p>
    <w:p w14:paraId="4D75DB96" w14:textId="272D8D94" w:rsidR="00274E7C" w:rsidRPr="00274E7C" w:rsidRDefault="00274E7C" w:rsidP="003F0FEC">
      <w:pPr>
        <w:pStyle w:val="ScheduleB"/>
        <w:numPr>
          <w:ilvl w:val="0"/>
          <w:numId w:val="37"/>
        </w:numPr>
        <w:overflowPunct/>
        <w:autoSpaceDE/>
        <w:autoSpaceDN/>
        <w:adjustRightInd/>
        <w:spacing w:line="280" w:lineRule="atLeast"/>
        <w:textAlignment w:val="auto"/>
      </w:pPr>
      <w:r w:rsidRPr="00274E7C">
        <w:t>I/We the undersigned duly authorized representatives of the Contractor, having received and carefully reviewed the RFQ including without limitation the draft Agreement submit this Quotation in response to the RFQ.</w:t>
      </w:r>
    </w:p>
    <w:p w14:paraId="3D75DC5D" w14:textId="77777777" w:rsidR="00274E7C" w:rsidRPr="00274E7C" w:rsidRDefault="00274E7C" w:rsidP="00274E7C">
      <w:pPr>
        <w:tabs>
          <w:tab w:val="left" w:pos="180"/>
        </w:tabs>
        <w:ind w:left="180" w:hanging="180"/>
        <w:rPr>
          <w:rFonts w:ascii="Arial" w:hAnsi="Arial" w:cs="Arial"/>
          <w:sz w:val="22"/>
          <w:szCs w:val="22"/>
        </w:rPr>
      </w:pPr>
    </w:p>
    <w:p w14:paraId="6D93B193" w14:textId="77777777" w:rsidR="00274E7C" w:rsidRPr="00274E7C" w:rsidRDefault="00274E7C" w:rsidP="00274E7C">
      <w:pPr>
        <w:tabs>
          <w:tab w:val="left" w:pos="180"/>
        </w:tabs>
        <w:ind w:left="180" w:hanging="180"/>
        <w:jc w:val="both"/>
        <w:rPr>
          <w:rFonts w:ascii="Arial" w:hAnsi="Arial" w:cs="Arial"/>
          <w:b/>
          <w:sz w:val="22"/>
          <w:szCs w:val="22"/>
        </w:rPr>
      </w:pPr>
      <w:r w:rsidRPr="00274E7C">
        <w:rPr>
          <w:rFonts w:ascii="Arial" w:hAnsi="Arial" w:cs="Arial"/>
          <w:b/>
          <w:sz w:val="22"/>
          <w:szCs w:val="22"/>
        </w:rPr>
        <w:t>CONTRACTOR</w:t>
      </w:r>
    </w:p>
    <w:p w14:paraId="561053C8" w14:textId="77777777" w:rsidR="00274E7C" w:rsidRPr="00274E7C" w:rsidRDefault="00274E7C" w:rsidP="00274E7C">
      <w:pPr>
        <w:tabs>
          <w:tab w:val="left" w:pos="180"/>
        </w:tabs>
        <w:ind w:left="180" w:hanging="180"/>
        <w:jc w:val="both"/>
        <w:rPr>
          <w:rFonts w:ascii="Arial" w:hAnsi="Arial" w:cs="Arial"/>
          <w:sz w:val="22"/>
          <w:szCs w:val="22"/>
        </w:rPr>
      </w:pPr>
    </w:p>
    <w:p w14:paraId="4B6AF167" w14:textId="77777777" w:rsidR="00274E7C" w:rsidRPr="00274E7C" w:rsidRDefault="00274E7C" w:rsidP="00274E7C">
      <w:pPr>
        <w:tabs>
          <w:tab w:val="left" w:pos="180"/>
        </w:tabs>
        <w:ind w:left="180" w:hanging="180"/>
        <w:jc w:val="both"/>
        <w:rPr>
          <w:rFonts w:ascii="Arial" w:hAnsi="Arial" w:cs="Arial"/>
          <w:b/>
          <w:sz w:val="22"/>
          <w:szCs w:val="22"/>
        </w:rPr>
      </w:pPr>
      <w:r w:rsidRPr="00274E7C">
        <w:rPr>
          <w:rFonts w:ascii="Arial" w:hAnsi="Arial" w:cs="Arial"/>
          <w:b/>
          <w:sz w:val="22"/>
          <w:szCs w:val="22"/>
        </w:rPr>
        <w:t>I/We have the authority to bind the Contractor.</w:t>
      </w:r>
    </w:p>
    <w:p w14:paraId="60BBDCC6" w14:textId="77777777" w:rsidR="00274E7C" w:rsidRDefault="00274E7C" w:rsidP="00274E7C">
      <w:pPr>
        <w:tabs>
          <w:tab w:val="left" w:pos="180"/>
        </w:tabs>
        <w:ind w:left="180" w:hanging="180"/>
        <w:jc w:val="both"/>
        <w:rPr>
          <w:rFonts w:ascii="Arial" w:hAnsi="Arial" w:cs="Arial"/>
          <w:b/>
          <w:sz w:val="22"/>
          <w:szCs w:val="22"/>
        </w:rPr>
      </w:pPr>
    </w:p>
    <w:p w14:paraId="6974D1C9" w14:textId="77777777" w:rsidR="00173ECA" w:rsidRPr="00274E7C" w:rsidRDefault="00173ECA" w:rsidP="00274E7C">
      <w:pPr>
        <w:tabs>
          <w:tab w:val="left" w:pos="180"/>
        </w:tabs>
        <w:ind w:left="180" w:hanging="180"/>
        <w:jc w:val="both"/>
        <w:rPr>
          <w:rFonts w:ascii="Arial" w:hAnsi="Arial" w:cs="Arial"/>
          <w:b/>
          <w:sz w:val="22"/>
          <w:szCs w:val="22"/>
        </w:rPr>
      </w:pPr>
    </w:p>
    <w:p w14:paraId="22118866" w14:textId="77777777" w:rsidR="00274E7C" w:rsidRPr="00274E7C" w:rsidRDefault="00274E7C" w:rsidP="00274E7C">
      <w:pPr>
        <w:tabs>
          <w:tab w:val="left" w:pos="0"/>
          <w:tab w:val="decimal" w:pos="3600"/>
        </w:tabs>
        <w:jc w:val="both"/>
        <w:rPr>
          <w:rFonts w:ascii="Arial" w:hAnsi="Arial" w:cs="Arial"/>
          <w:bCs/>
          <w:sz w:val="22"/>
          <w:szCs w:val="22"/>
          <w:u w:val="single"/>
        </w:rPr>
      </w:pPr>
      <w:r w:rsidRPr="00274E7C">
        <w:rPr>
          <w:rFonts w:ascii="Arial" w:hAnsi="Arial" w:cs="Arial"/>
          <w:bCs/>
          <w:sz w:val="22"/>
          <w:szCs w:val="22"/>
          <w:u w:val="single"/>
        </w:rPr>
        <w:tab/>
      </w:r>
    </w:p>
    <w:p w14:paraId="15AA7D2F" w14:textId="77777777" w:rsidR="00274E7C" w:rsidRPr="00274E7C" w:rsidRDefault="00274E7C" w:rsidP="00274E7C">
      <w:pPr>
        <w:tabs>
          <w:tab w:val="left" w:pos="0"/>
          <w:tab w:val="decimal" w:pos="3600"/>
        </w:tabs>
        <w:jc w:val="both"/>
        <w:rPr>
          <w:rFonts w:ascii="Arial" w:hAnsi="Arial" w:cs="Arial"/>
          <w:bCs/>
          <w:sz w:val="22"/>
          <w:szCs w:val="22"/>
        </w:rPr>
      </w:pPr>
      <w:r w:rsidRPr="00274E7C">
        <w:rPr>
          <w:rFonts w:ascii="Arial" w:hAnsi="Arial" w:cs="Arial"/>
          <w:bCs/>
          <w:sz w:val="22"/>
          <w:szCs w:val="22"/>
        </w:rPr>
        <w:t>(Legal Name of Contractor)</w:t>
      </w:r>
    </w:p>
    <w:p w14:paraId="48913C88" w14:textId="77777777" w:rsidR="00274E7C" w:rsidRDefault="00274E7C" w:rsidP="00274E7C">
      <w:pPr>
        <w:tabs>
          <w:tab w:val="left" w:pos="180"/>
        </w:tabs>
        <w:ind w:left="180" w:hanging="180"/>
        <w:jc w:val="both"/>
        <w:rPr>
          <w:rFonts w:ascii="Arial" w:hAnsi="Arial" w:cs="Arial"/>
          <w:b/>
          <w:sz w:val="22"/>
          <w:szCs w:val="22"/>
        </w:rPr>
      </w:pPr>
    </w:p>
    <w:p w14:paraId="585F0F66" w14:textId="77777777" w:rsidR="00173ECA" w:rsidRPr="00274E7C" w:rsidRDefault="00173ECA" w:rsidP="00274E7C">
      <w:pPr>
        <w:tabs>
          <w:tab w:val="left" w:pos="180"/>
        </w:tabs>
        <w:ind w:left="180" w:hanging="180"/>
        <w:jc w:val="both"/>
        <w:rPr>
          <w:rFonts w:ascii="Arial" w:hAnsi="Arial" w:cs="Arial"/>
          <w:b/>
          <w:sz w:val="22"/>
          <w:szCs w:val="22"/>
        </w:rPr>
      </w:pPr>
    </w:p>
    <w:p w14:paraId="06CBF9B0" w14:textId="77777777" w:rsidR="00274E7C" w:rsidRPr="00274E7C" w:rsidRDefault="00274E7C" w:rsidP="00274E7C">
      <w:pPr>
        <w:tabs>
          <w:tab w:val="left" w:pos="0"/>
          <w:tab w:val="decimal" w:pos="3600"/>
          <w:tab w:val="left" w:pos="5040"/>
          <w:tab w:val="right" w:pos="8640"/>
        </w:tabs>
        <w:jc w:val="both"/>
        <w:rPr>
          <w:rFonts w:ascii="Arial" w:hAnsi="Arial" w:cs="Arial"/>
          <w:bCs/>
          <w:sz w:val="22"/>
          <w:szCs w:val="22"/>
          <w:u w:val="single"/>
        </w:rPr>
      </w:pPr>
      <w:r w:rsidRPr="00274E7C">
        <w:rPr>
          <w:rFonts w:ascii="Arial" w:hAnsi="Arial" w:cs="Arial"/>
          <w:bCs/>
          <w:sz w:val="22"/>
          <w:szCs w:val="22"/>
          <w:u w:val="single"/>
        </w:rPr>
        <w:tab/>
      </w:r>
      <w:r w:rsidRPr="00274E7C">
        <w:rPr>
          <w:rFonts w:ascii="Arial" w:hAnsi="Arial" w:cs="Arial"/>
          <w:bCs/>
          <w:sz w:val="22"/>
          <w:szCs w:val="22"/>
        </w:rPr>
        <w:tab/>
      </w:r>
      <w:r w:rsidRPr="00274E7C">
        <w:rPr>
          <w:rFonts w:ascii="Arial" w:hAnsi="Arial" w:cs="Arial"/>
          <w:bCs/>
          <w:sz w:val="22"/>
          <w:szCs w:val="22"/>
          <w:u w:val="single"/>
        </w:rPr>
        <w:tab/>
      </w:r>
    </w:p>
    <w:p w14:paraId="5A3684F7" w14:textId="77777777" w:rsidR="00274E7C" w:rsidRPr="00274E7C" w:rsidRDefault="00274E7C" w:rsidP="00274E7C">
      <w:pPr>
        <w:tabs>
          <w:tab w:val="left" w:pos="0"/>
          <w:tab w:val="left" w:pos="5040"/>
        </w:tabs>
        <w:jc w:val="both"/>
        <w:rPr>
          <w:rFonts w:ascii="Arial" w:hAnsi="Arial" w:cs="Arial"/>
          <w:bCs/>
          <w:sz w:val="22"/>
          <w:szCs w:val="22"/>
        </w:rPr>
      </w:pPr>
      <w:r w:rsidRPr="00274E7C">
        <w:rPr>
          <w:rFonts w:ascii="Arial" w:hAnsi="Arial" w:cs="Arial"/>
          <w:bCs/>
          <w:sz w:val="22"/>
          <w:szCs w:val="22"/>
        </w:rPr>
        <w:t>(Signature of Authorized Signatory)</w:t>
      </w:r>
      <w:r w:rsidRPr="00274E7C">
        <w:rPr>
          <w:rFonts w:ascii="Arial" w:hAnsi="Arial" w:cs="Arial"/>
          <w:bCs/>
          <w:sz w:val="22"/>
          <w:szCs w:val="22"/>
        </w:rPr>
        <w:tab/>
        <w:t>(Signature of Authorized Signatory)</w:t>
      </w:r>
    </w:p>
    <w:p w14:paraId="7897E220" w14:textId="77777777" w:rsidR="00274E7C" w:rsidRDefault="00274E7C" w:rsidP="00274E7C">
      <w:pPr>
        <w:tabs>
          <w:tab w:val="left" w:pos="180"/>
        </w:tabs>
        <w:ind w:left="180" w:hanging="180"/>
        <w:jc w:val="both"/>
        <w:rPr>
          <w:rFonts w:ascii="Arial" w:hAnsi="Arial" w:cs="Arial"/>
          <w:b/>
          <w:sz w:val="22"/>
          <w:szCs w:val="22"/>
        </w:rPr>
      </w:pPr>
    </w:p>
    <w:p w14:paraId="63CA3C9E" w14:textId="77777777" w:rsidR="00173ECA" w:rsidRPr="00274E7C" w:rsidRDefault="00173ECA" w:rsidP="00274E7C">
      <w:pPr>
        <w:tabs>
          <w:tab w:val="left" w:pos="180"/>
        </w:tabs>
        <w:ind w:left="180" w:hanging="180"/>
        <w:jc w:val="both"/>
        <w:rPr>
          <w:rFonts w:ascii="Arial" w:hAnsi="Arial" w:cs="Arial"/>
          <w:b/>
          <w:sz w:val="22"/>
          <w:szCs w:val="22"/>
        </w:rPr>
      </w:pPr>
    </w:p>
    <w:p w14:paraId="75CAE320" w14:textId="77777777" w:rsidR="00274E7C" w:rsidRPr="00274E7C" w:rsidRDefault="00274E7C" w:rsidP="00274E7C">
      <w:pPr>
        <w:tabs>
          <w:tab w:val="left" w:pos="0"/>
          <w:tab w:val="decimal" w:pos="3600"/>
          <w:tab w:val="left" w:pos="5040"/>
          <w:tab w:val="right" w:pos="8640"/>
        </w:tabs>
        <w:jc w:val="both"/>
        <w:rPr>
          <w:rFonts w:ascii="Arial" w:hAnsi="Arial" w:cs="Arial"/>
          <w:bCs/>
          <w:sz w:val="22"/>
          <w:szCs w:val="22"/>
          <w:u w:val="single"/>
        </w:rPr>
      </w:pPr>
      <w:r w:rsidRPr="00274E7C">
        <w:rPr>
          <w:rFonts w:ascii="Arial" w:hAnsi="Arial" w:cs="Arial"/>
          <w:bCs/>
          <w:sz w:val="22"/>
          <w:szCs w:val="22"/>
          <w:u w:val="single"/>
        </w:rPr>
        <w:tab/>
      </w:r>
      <w:r w:rsidRPr="00274E7C">
        <w:rPr>
          <w:rFonts w:ascii="Arial" w:hAnsi="Arial" w:cs="Arial"/>
          <w:bCs/>
          <w:sz w:val="22"/>
          <w:szCs w:val="22"/>
        </w:rPr>
        <w:tab/>
      </w:r>
      <w:r w:rsidRPr="00274E7C">
        <w:rPr>
          <w:rFonts w:ascii="Arial" w:hAnsi="Arial" w:cs="Arial"/>
          <w:bCs/>
          <w:sz w:val="22"/>
          <w:szCs w:val="22"/>
          <w:u w:val="single"/>
        </w:rPr>
        <w:tab/>
      </w:r>
    </w:p>
    <w:p w14:paraId="03784C6C" w14:textId="77777777" w:rsidR="00274E7C" w:rsidRPr="00274E7C" w:rsidRDefault="00274E7C" w:rsidP="00274E7C">
      <w:pPr>
        <w:tabs>
          <w:tab w:val="left" w:pos="0"/>
          <w:tab w:val="left" w:pos="5040"/>
        </w:tabs>
        <w:jc w:val="both"/>
        <w:rPr>
          <w:rFonts w:ascii="Arial" w:hAnsi="Arial" w:cs="Arial"/>
          <w:bCs/>
          <w:sz w:val="22"/>
          <w:szCs w:val="22"/>
        </w:rPr>
      </w:pPr>
      <w:r w:rsidRPr="00274E7C">
        <w:rPr>
          <w:rFonts w:ascii="Arial" w:hAnsi="Arial" w:cs="Arial"/>
          <w:bCs/>
          <w:sz w:val="22"/>
          <w:szCs w:val="22"/>
        </w:rPr>
        <w:t>(Print Name and Position of Authorized Signatory)</w:t>
      </w:r>
      <w:r w:rsidRPr="00274E7C">
        <w:rPr>
          <w:rFonts w:ascii="Arial" w:hAnsi="Arial" w:cs="Arial"/>
          <w:bCs/>
          <w:sz w:val="22"/>
          <w:szCs w:val="22"/>
        </w:rPr>
        <w:tab/>
        <w:t>(Print Name and Position of Authorized Signatory)</w:t>
      </w:r>
    </w:p>
    <w:p w14:paraId="39188036" w14:textId="77777777" w:rsidR="00274E7C" w:rsidRPr="00274E7C" w:rsidRDefault="00274E7C" w:rsidP="00274E7C">
      <w:pPr>
        <w:tabs>
          <w:tab w:val="left" w:pos="180"/>
        </w:tabs>
        <w:ind w:left="180" w:hanging="180"/>
        <w:rPr>
          <w:rFonts w:ascii="Arial" w:hAnsi="Arial" w:cs="Arial"/>
          <w:sz w:val="22"/>
          <w:szCs w:val="22"/>
        </w:rPr>
        <w:sectPr w:rsidR="00274E7C" w:rsidRPr="00274E7C" w:rsidSect="00BA2F25">
          <w:footerReference w:type="default" r:id="rId15"/>
          <w:footerReference w:type="first" r:id="rId16"/>
          <w:pgSz w:w="12240" w:h="15840" w:code="1"/>
          <w:pgMar w:top="1440" w:right="1440" w:bottom="1440" w:left="1440" w:header="0" w:footer="198" w:gutter="0"/>
          <w:pgBorders w:offsetFrom="page">
            <w:top w:val="thinThickSmallGap" w:sz="24" w:space="24" w:color="385623"/>
            <w:left w:val="thinThickSmallGap" w:sz="24" w:space="24" w:color="385623"/>
            <w:bottom w:val="thickThinSmallGap" w:sz="24" w:space="24" w:color="385623"/>
            <w:right w:val="thickThinSmallGap" w:sz="24" w:space="24" w:color="385623"/>
          </w:pgBorders>
          <w:pgNumType w:start="40"/>
          <w:cols w:space="720"/>
          <w:docGrid w:linePitch="360"/>
        </w:sectPr>
      </w:pPr>
    </w:p>
    <w:p w14:paraId="7BFB5B33" w14:textId="77777777" w:rsidR="00274E7C" w:rsidRPr="00274E7C" w:rsidRDefault="00274E7C" w:rsidP="00274E7C">
      <w:pPr>
        <w:pStyle w:val="Schedule"/>
        <w:rPr>
          <w:rFonts w:cs="Arial"/>
          <w:szCs w:val="22"/>
        </w:rPr>
      </w:pPr>
      <w:bookmarkStart w:id="5" w:name="_Toc109136996"/>
      <w:bookmarkStart w:id="6" w:name="_Toc124413198"/>
      <w:bookmarkStart w:id="7" w:name="_Toc124503477"/>
      <w:bookmarkStart w:id="8" w:name="_Toc124503523"/>
      <w:bookmarkStart w:id="9" w:name="_Toc124515294"/>
      <w:bookmarkStart w:id="10" w:name="_Toc124515470"/>
      <w:bookmarkStart w:id="11" w:name="_Toc126593355"/>
      <w:bookmarkStart w:id="12" w:name="_Toc127443226"/>
      <w:r w:rsidRPr="00274E7C">
        <w:rPr>
          <w:rFonts w:cs="Arial"/>
          <w:szCs w:val="22"/>
        </w:rPr>
        <w:lastRenderedPageBreak/>
        <w:t>SCHEDULE B-1 – PREFERRED TECHNICAL SPECIFICATIONS RESPONSE FORM</w:t>
      </w:r>
      <w:bookmarkEnd w:id="5"/>
      <w:bookmarkEnd w:id="6"/>
      <w:bookmarkEnd w:id="7"/>
      <w:bookmarkEnd w:id="8"/>
      <w:bookmarkEnd w:id="9"/>
      <w:bookmarkEnd w:id="10"/>
      <w:bookmarkEnd w:id="11"/>
      <w:bookmarkEnd w:id="12"/>
    </w:p>
    <w:p w14:paraId="74E6AD95" w14:textId="77777777" w:rsidR="00274E7C" w:rsidRPr="00274E7C" w:rsidRDefault="00274E7C" w:rsidP="00274E7C">
      <w:pPr>
        <w:jc w:val="both"/>
        <w:rPr>
          <w:rFonts w:ascii="Arial" w:hAnsi="Arial" w:cs="Arial"/>
          <w:sz w:val="22"/>
          <w:szCs w:val="22"/>
        </w:rPr>
      </w:pPr>
    </w:p>
    <w:p w14:paraId="509E2949" w14:textId="77777777" w:rsidR="00274E7C" w:rsidRPr="00274E7C" w:rsidRDefault="00274E7C" w:rsidP="00274E7C">
      <w:pPr>
        <w:pStyle w:val="BodyText"/>
        <w:ind w:right="4"/>
        <w:jc w:val="both"/>
        <w:rPr>
          <w:rFonts w:ascii="Arial" w:hAnsi="Arial" w:cs="Arial"/>
          <w:sz w:val="22"/>
          <w:szCs w:val="22"/>
        </w:rPr>
      </w:pPr>
      <w:r w:rsidRPr="00274E7C">
        <w:rPr>
          <w:rFonts w:ascii="Arial" w:hAnsi="Arial" w:cs="Arial"/>
          <w:sz w:val="22"/>
          <w:szCs w:val="22"/>
        </w:rPr>
        <w:t>The specification herein states the preferred requirements of the City of Surrey. All Quotations</w:t>
      </w:r>
      <w:r w:rsidRPr="00274E7C">
        <w:rPr>
          <w:rFonts w:ascii="Arial" w:hAnsi="Arial" w:cs="Arial"/>
          <w:spacing w:val="1"/>
          <w:sz w:val="22"/>
          <w:szCs w:val="22"/>
        </w:rPr>
        <w:t xml:space="preserve"> </w:t>
      </w:r>
      <w:r w:rsidRPr="00274E7C">
        <w:rPr>
          <w:rFonts w:ascii="Arial" w:hAnsi="Arial" w:cs="Arial"/>
          <w:sz w:val="22"/>
          <w:szCs w:val="22"/>
        </w:rPr>
        <w:t>shall be regular in every respect. Unauthorized conditions, limitations, or provisions may be</w:t>
      </w:r>
      <w:r w:rsidRPr="00274E7C">
        <w:rPr>
          <w:rFonts w:ascii="Arial" w:hAnsi="Arial" w:cs="Arial"/>
          <w:spacing w:val="1"/>
          <w:sz w:val="22"/>
          <w:szCs w:val="22"/>
        </w:rPr>
        <w:t xml:space="preserve"> </w:t>
      </w:r>
      <w:r w:rsidRPr="00274E7C">
        <w:rPr>
          <w:rFonts w:ascii="Arial" w:hAnsi="Arial" w:cs="Arial"/>
          <w:sz w:val="22"/>
          <w:szCs w:val="22"/>
        </w:rPr>
        <w:t>cause for rejection. The City of Surrey will, at its discretion, consider as "irregular" or "non-responsive" any</w:t>
      </w:r>
      <w:r w:rsidRPr="00274E7C">
        <w:rPr>
          <w:rFonts w:ascii="Arial" w:hAnsi="Arial" w:cs="Arial"/>
          <w:spacing w:val="1"/>
          <w:sz w:val="22"/>
          <w:szCs w:val="22"/>
        </w:rPr>
        <w:t xml:space="preserve"> </w:t>
      </w:r>
      <w:r w:rsidRPr="00274E7C">
        <w:rPr>
          <w:rFonts w:ascii="Arial" w:hAnsi="Arial" w:cs="Arial"/>
          <w:sz w:val="22"/>
          <w:szCs w:val="22"/>
        </w:rPr>
        <w:t>Quotation</w:t>
      </w:r>
      <w:r w:rsidRPr="00274E7C">
        <w:rPr>
          <w:rFonts w:ascii="Arial" w:hAnsi="Arial" w:cs="Arial"/>
          <w:spacing w:val="-4"/>
          <w:sz w:val="22"/>
          <w:szCs w:val="22"/>
        </w:rPr>
        <w:t xml:space="preserve"> </w:t>
      </w:r>
      <w:r w:rsidRPr="00274E7C">
        <w:rPr>
          <w:rFonts w:ascii="Arial" w:hAnsi="Arial" w:cs="Arial"/>
          <w:sz w:val="22"/>
          <w:szCs w:val="22"/>
        </w:rPr>
        <w:t>not</w:t>
      </w:r>
      <w:r w:rsidRPr="00274E7C">
        <w:rPr>
          <w:rFonts w:ascii="Arial" w:hAnsi="Arial" w:cs="Arial"/>
          <w:spacing w:val="-1"/>
          <w:sz w:val="22"/>
          <w:szCs w:val="22"/>
        </w:rPr>
        <w:t xml:space="preserve"> </w:t>
      </w:r>
      <w:r w:rsidRPr="00274E7C">
        <w:rPr>
          <w:rFonts w:ascii="Arial" w:hAnsi="Arial" w:cs="Arial"/>
          <w:sz w:val="22"/>
          <w:szCs w:val="22"/>
        </w:rPr>
        <w:t>prepared</w:t>
      </w:r>
      <w:r w:rsidRPr="00274E7C">
        <w:rPr>
          <w:rFonts w:ascii="Arial" w:hAnsi="Arial" w:cs="Arial"/>
          <w:spacing w:val="-5"/>
          <w:sz w:val="22"/>
          <w:szCs w:val="22"/>
        </w:rPr>
        <w:t xml:space="preserve"> </w:t>
      </w:r>
      <w:r w:rsidRPr="00274E7C">
        <w:rPr>
          <w:rFonts w:ascii="Arial" w:hAnsi="Arial" w:cs="Arial"/>
          <w:sz w:val="22"/>
          <w:szCs w:val="22"/>
        </w:rPr>
        <w:t>and</w:t>
      </w:r>
      <w:r w:rsidRPr="00274E7C">
        <w:rPr>
          <w:rFonts w:ascii="Arial" w:hAnsi="Arial" w:cs="Arial"/>
          <w:spacing w:val="-3"/>
          <w:sz w:val="22"/>
          <w:szCs w:val="22"/>
        </w:rPr>
        <w:t xml:space="preserve"> </w:t>
      </w:r>
      <w:r w:rsidRPr="00274E7C">
        <w:rPr>
          <w:rFonts w:ascii="Arial" w:hAnsi="Arial" w:cs="Arial"/>
          <w:sz w:val="22"/>
          <w:szCs w:val="22"/>
        </w:rPr>
        <w:t>submitted</w:t>
      </w:r>
      <w:r w:rsidRPr="00274E7C">
        <w:rPr>
          <w:rFonts w:ascii="Arial" w:hAnsi="Arial" w:cs="Arial"/>
          <w:spacing w:val="-5"/>
          <w:sz w:val="22"/>
          <w:szCs w:val="22"/>
        </w:rPr>
        <w:t xml:space="preserve"> </w:t>
      </w:r>
      <w:r w:rsidRPr="00274E7C">
        <w:rPr>
          <w:rFonts w:ascii="Arial" w:hAnsi="Arial" w:cs="Arial"/>
          <w:sz w:val="22"/>
          <w:szCs w:val="22"/>
        </w:rPr>
        <w:t>in</w:t>
      </w:r>
      <w:r w:rsidRPr="00274E7C">
        <w:rPr>
          <w:rFonts w:ascii="Arial" w:hAnsi="Arial" w:cs="Arial"/>
          <w:spacing w:val="-3"/>
          <w:sz w:val="22"/>
          <w:szCs w:val="22"/>
        </w:rPr>
        <w:t xml:space="preserve"> </w:t>
      </w:r>
      <w:r w:rsidRPr="00274E7C">
        <w:rPr>
          <w:rFonts w:ascii="Arial" w:hAnsi="Arial" w:cs="Arial"/>
          <w:sz w:val="22"/>
          <w:szCs w:val="22"/>
        </w:rPr>
        <w:t>accordance</w:t>
      </w:r>
      <w:r w:rsidRPr="00274E7C">
        <w:rPr>
          <w:rFonts w:ascii="Arial" w:hAnsi="Arial" w:cs="Arial"/>
          <w:spacing w:val="-4"/>
          <w:sz w:val="22"/>
          <w:szCs w:val="22"/>
        </w:rPr>
        <w:t xml:space="preserve"> </w:t>
      </w:r>
      <w:r w:rsidRPr="00274E7C">
        <w:rPr>
          <w:rFonts w:ascii="Arial" w:hAnsi="Arial" w:cs="Arial"/>
          <w:sz w:val="22"/>
          <w:szCs w:val="22"/>
        </w:rPr>
        <w:t>with</w:t>
      </w:r>
      <w:r w:rsidRPr="00274E7C">
        <w:rPr>
          <w:rFonts w:ascii="Arial" w:hAnsi="Arial" w:cs="Arial"/>
          <w:spacing w:val="-3"/>
          <w:sz w:val="22"/>
          <w:szCs w:val="22"/>
        </w:rPr>
        <w:t xml:space="preserve"> </w:t>
      </w:r>
      <w:r w:rsidRPr="00274E7C">
        <w:rPr>
          <w:rFonts w:ascii="Arial" w:hAnsi="Arial" w:cs="Arial"/>
          <w:sz w:val="22"/>
          <w:szCs w:val="22"/>
        </w:rPr>
        <w:t>the</w:t>
      </w:r>
      <w:r w:rsidRPr="00274E7C">
        <w:rPr>
          <w:rFonts w:ascii="Arial" w:hAnsi="Arial" w:cs="Arial"/>
          <w:spacing w:val="-3"/>
          <w:sz w:val="22"/>
          <w:szCs w:val="22"/>
        </w:rPr>
        <w:t xml:space="preserve"> </w:t>
      </w:r>
      <w:r w:rsidRPr="00274E7C">
        <w:rPr>
          <w:rFonts w:ascii="Arial" w:hAnsi="Arial" w:cs="Arial"/>
          <w:sz w:val="22"/>
          <w:szCs w:val="22"/>
        </w:rPr>
        <w:t>RFQ</w:t>
      </w:r>
      <w:r w:rsidRPr="00274E7C">
        <w:rPr>
          <w:rFonts w:ascii="Arial" w:hAnsi="Arial" w:cs="Arial"/>
          <w:spacing w:val="-1"/>
          <w:sz w:val="22"/>
          <w:szCs w:val="22"/>
        </w:rPr>
        <w:t xml:space="preserve"> </w:t>
      </w:r>
      <w:r w:rsidRPr="00274E7C">
        <w:rPr>
          <w:rFonts w:ascii="Arial" w:hAnsi="Arial" w:cs="Arial"/>
          <w:sz w:val="22"/>
          <w:szCs w:val="22"/>
        </w:rPr>
        <w:t>document and</w:t>
      </w:r>
      <w:r w:rsidRPr="00274E7C">
        <w:rPr>
          <w:rFonts w:ascii="Arial" w:hAnsi="Arial" w:cs="Arial"/>
          <w:spacing w:val="-5"/>
          <w:sz w:val="22"/>
          <w:szCs w:val="22"/>
        </w:rPr>
        <w:t xml:space="preserve"> </w:t>
      </w:r>
      <w:r w:rsidRPr="00274E7C">
        <w:rPr>
          <w:rFonts w:ascii="Arial" w:hAnsi="Arial" w:cs="Arial"/>
          <w:sz w:val="22"/>
          <w:szCs w:val="22"/>
        </w:rPr>
        <w:t>specification,</w:t>
      </w:r>
      <w:r w:rsidRPr="00274E7C">
        <w:rPr>
          <w:rFonts w:ascii="Arial" w:hAnsi="Arial" w:cs="Arial"/>
          <w:spacing w:val="-58"/>
          <w:sz w:val="22"/>
          <w:szCs w:val="22"/>
        </w:rPr>
        <w:t xml:space="preserve"> </w:t>
      </w:r>
      <w:r w:rsidRPr="00274E7C">
        <w:rPr>
          <w:rFonts w:ascii="Arial" w:hAnsi="Arial" w:cs="Arial"/>
          <w:sz w:val="22"/>
          <w:szCs w:val="22"/>
        </w:rPr>
        <w:t>or any Quotation lacking sufficient technical literature to enable the City to make a reasonable</w:t>
      </w:r>
      <w:r w:rsidRPr="00274E7C">
        <w:rPr>
          <w:rFonts w:ascii="Arial" w:hAnsi="Arial" w:cs="Arial"/>
          <w:spacing w:val="1"/>
          <w:sz w:val="22"/>
          <w:szCs w:val="22"/>
        </w:rPr>
        <w:t xml:space="preserve"> </w:t>
      </w:r>
      <w:r w:rsidRPr="00274E7C">
        <w:rPr>
          <w:rFonts w:ascii="Arial" w:hAnsi="Arial" w:cs="Arial"/>
          <w:sz w:val="22"/>
          <w:szCs w:val="22"/>
        </w:rPr>
        <w:t>determination</w:t>
      </w:r>
      <w:r w:rsidRPr="00274E7C">
        <w:rPr>
          <w:rFonts w:ascii="Arial" w:hAnsi="Arial" w:cs="Arial"/>
          <w:spacing w:val="-1"/>
          <w:sz w:val="22"/>
          <w:szCs w:val="22"/>
        </w:rPr>
        <w:t xml:space="preserve"> </w:t>
      </w:r>
      <w:r w:rsidRPr="00274E7C">
        <w:rPr>
          <w:rFonts w:ascii="Arial" w:hAnsi="Arial" w:cs="Arial"/>
          <w:sz w:val="22"/>
          <w:szCs w:val="22"/>
        </w:rPr>
        <w:t>of</w:t>
      </w:r>
      <w:r w:rsidRPr="00274E7C">
        <w:rPr>
          <w:rFonts w:ascii="Arial" w:hAnsi="Arial" w:cs="Arial"/>
          <w:spacing w:val="2"/>
          <w:sz w:val="22"/>
          <w:szCs w:val="22"/>
        </w:rPr>
        <w:t xml:space="preserve"> </w:t>
      </w:r>
      <w:r w:rsidRPr="00274E7C">
        <w:rPr>
          <w:rFonts w:ascii="Arial" w:hAnsi="Arial" w:cs="Arial"/>
          <w:sz w:val="22"/>
          <w:szCs w:val="22"/>
        </w:rPr>
        <w:t>compliance to the</w:t>
      </w:r>
      <w:r w:rsidRPr="00274E7C">
        <w:rPr>
          <w:rFonts w:ascii="Arial" w:hAnsi="Arial" w:cs="Arial"/>
          <w:spacing w:val="-3"/>
          <w:sz w:val="22"/>
          <w:szCs w:val="22"/>
        </w:rPr>
        <w:t xml:space="preserve"> </w:t>
      </w:r>
      <w:r w:rsidRPr="00274E7C">
        <w:rPr>
          <w:rFonts w:ascii="Arial" w:hAnsi="Arial" w:cs="Arial"/>
          <w:sz w:val="22"/>
          <w:szCs w:val="22"/>
        </w:rPr>
        <w:t>specification.</w:t>
      </w:r>
    </w:p>
    <w:p w14:paraId="5EA2AE9C" w14:textId="77777777" w:rsidR="00274E7C" w:rsidRPr="00274E7C" w:rsidRDefault="00274E7C" w:rsidP="00274E7C">
      <w:pPr>
        <w:pStyle w:val="BodyText"/>
        <w:ind w:right="4"/>
        <w:jc w:val="both"/>
        <w:rPr>
          <w:rFonts w:ascii="Arial" w:hAnsi="Arial" w:cs="Arial"/>
          <w:sz w:val="22"/>
          <w:szCs w:val="22"/>
        </w:rPr>
      </w:pPr>
    </w:p>
    <w:p w14:paraId="22116F64" w14:textId="77777777" w:rsidR="00274E7C" w:rsidRPr="00274E7C" w:rsidRDefault="00274E7C" w:rsidP="00274E7C">
      <w:pPr>
        <w:pStyle w:val="BodyText"/>
        <w:ind w:right="4"/>
        <w:jc w:val="both"/>
        <w:rPr>
          <w:rFonts w:ascii="Arial" w:hAnsi="Arial" w:cs="Arial"/>
          <w:sz w:val="22"/>
          <w:szCs w:val="22"/>
        </w:rPr>
      </w:pPr>
      <w:r w:rsidRPr="00274E7C">
        <w:rPr>
          <w:rFonts w:ascii="Arial" w:hAnsi="Arial" w:cs="Arial"/>
          <w:sz w:val="22"/>
          <w:szCs w:val="22"/>
        </w:rPr>
        <w:t>It shall be the Contractor's responsibility to carefully examine each item of the specification.</w:t>
      </w:r>
      <w:r w:rsidRPr="00274E7C">
        <w:rPr>
          <w:rFonts w:ascii="Arial" w:hAnsi="Arial" w:cs="Arial"/>
          <w:spacing w:val="1"/>
          <w:sz w:val="22"/>
          <w:szCs w:val="22"/>
        </w:rPr>
        <w:t xml:space="preserve"> </w:t>
      </w:r>
      <w:r w:rsidRPr="00274E7C">
        <w:rPr>
          <w:rFonts w:ascii="Arial" w:hAnsi="Arial" w:cs="Arial"/>
          <w:sz w:val="22"/>
          <w:szCs w:val="22"/>
        </w:rPr>
        <w:t>Failure to offer a completed Quotation or failure to respond to each section of the technical</w:t>
      </w:r>
      <w:r w:rsidRPr="00274E7C">
        <w:rPr>
          <w:rFonts w:ascii="Arial" w:hAnsi="Arial" w:cs="Arial"/>
          <w:spacing w:val="1"/>
          <w:sz w:val="22"/>
          <w:szCs w:val="22"/>
        </w:rPr>
        <w:t xml:space="preserve"> </w:t>
      </w:r>
      <w:r w:rsidRPr="00274E7C">
        <w:rPr>
          <w:rFonts w:ascii="Arial" w:hAnsi="Arial" w:cs="Arial"/>
          <w:sz w:val="22"/>
          <w:szCs w:val="22"/>
        </w:rPr>
        <w:t>specification may cause the Quotation to be rejected without review as "non-responsive". All</w:t>
      </w:r>
      <w:r w:rsidRPr="00274E7C">
        <w:rPr>
          <w:rFonts w:ascii="Arial" w:hAnsi="Arial" w:cs="Arial"/>
          <w:spacing w:val="-59"/>
          <w:sz w:val="22"/>
          <w:szCs w:val="22"/>
        </w:rPr>
        <w:t xml:space="preserve"> </w:t>
      </w:r>
      <w:r w:rsidRPr="00274E7C">
        <w:rPr>
          <w:rFonts w:ascii="Arial" w:hAnsi="Arial" w:cs="Arial"/>
          <w:sz w:val="22"/>
          <w:szCs w:val="22"/>
        </w:rPr>
        <w:t>variances,</w:t>
      </w:r>
      <w:r w:rsidRPr="00274E7C">
        <w:rPr>
          <w:rFonts w:ascii="Arial" w:hAnsi="Arial" w:cs="Arial"/>
          <w:spacing w:val="-1"/>
          <w:sz w:val="22"/>
          <w:szCs w:val="22"/>
        </w:rPr>
        <w:t xml:space="preserve"> </w:t>
      </w:r>
      <w:r w:rsidRPr="00274E7C">
        <w:rPr>
          <w:rFonts w:ascii="Arial" w:hAnsi="Arial" w:cs="Arial"/>
          <w:sz w:val="22"/>
          <w:szCs w:val="22"/>
        </w:rPr>
        <w:t>exceptions</w:t>
      </w:r>
      <w:r w:rsidRPr="00274E7C">
        <w:rPr>
          <w:rFonts w:ascii="Arial" w:hAnsi="Arial" w:cs="Arial"/>
          <w:spacing w:val="-1"/>
          <w:sz w:val="22"/>
          <w:szCs w:val="22"/>
        </w:rPr>
        <w:t xml:space="preserve"> </w:t>
      </w:r>
      <w:r w:rsidRPr="00274E7C">
        <w:rPr>
          <w:rFonts w:ascii="Arial" w:hAnsi="Arial" w:cs="Arial"/>
          <w:sz w:val="22"/>
          <w:szCs w:val="22"/>
        </w:rPr>
        <w:t>and/or</w:t>
      </w:r>
      <w:r w:rsidRPr="00274E7C">
        <w:rPr>
          <w:rFonts w:ascii="Arial" w:hAnsi="Arial" w:cs="Arial"/>
          <w:spacing w:val="-4"/>
          <w:sz w:val="22"/>
          <w:szCs w:val="22"/>
        </w:rPr>
        <w:t xml:space="preserve"> </w:t>
      </w:r>
      <w:r w:rsidRPr="00274E7C">
        <w:rPr>
          <w:rFonts w:ascii="Arial" w:hAnsi="Arial" w:cs="Arial"/>
          <w:sz w:val="22"/>
          <w:szCs w:val="22"/>
        </w:rPr>
        <w:t>deviations</w:t>
      </w:r>
      <w:r w:rsidRPr="00274E7C">
        <w:rPr>
          <w:rFonts w:ascii="Arial" w:hAnsi="Arial" w:cs="Arial"/>
          <w:spacing w:val="-1"/>
          <w:sz w:val="22"/>
          <w:szCs w:val="22"/>
        </w:rPr>
        <w:t xml:space="preserve"> from the preferred specification </w:t>
      </w:r>
      <w:r w:rsidRPr="00274E7C">
        <w:rPr>
          <w:rFonts w:ascii="Arial" w:hAnsi="Arial" w:cs="Arial"/>
          <w:sz w:val="22"/>
          <w:szCs w:val="22"/>
        </w:rPr>
        <w:t>shall be</w:t>
      </w:r>
      <w:r w:rsidRPr="00274E7C">
        <w:rPr>
          <w:rFonts w:ascii="Arial" w:hAnsi="Arial" w:cs="Arial"/>
          <w:spacing w:val="-5"/>
          <w:sz w:val="22"/>
          <w:szCs w:val="22"/>
        </w:rPr>
        <w:t xml:space="preserve"> </w:t>
      </w:r>
      <w:r w:rsidRPr="00274E7C">
        <w:rPr>
          <w:rFonts w:ascii="Arial" w:hAnsi="Arial" w:cs="Arial"/>
          <w:sz w:val="22"/>
          <w:szCs w:val="22"/>
        </w:rPr>
        <w:t>fully</w:t>
      </w:r>
      <w:r w:rsidRPr="00274E7C">
        <w:rPr>
          <w:rFonts w:ascii="Arial" w:hAnsi="Arial" w:cs="Arial"/>
          <w:spacing w:val="-4"/>
          <w:sz w:val="22"/>
          <w:szCs w:val="22"/>
        </w:rPr>
        <w:t xml:space="preserve"> </w:t>
      </w:r>
      <w:r w:rsidRPr="00274E7C">
        <w:rPr>
          <w:rFonts w:ascii="Arial" w:hAnsi="Arial" w:cs="Arial"/>
          <w:sz w:val="22"/>
          <w:szCs w:val="22"/>
        </w:rPr>
        <w:t>described in</w:t>
      </w:r>
      <w:r w:rsidRPr="00274E7C">
        <w:rPr>
          <w:rFonts w:ascii="Arial" w:hAnsi="Arial" w:cs="Arial"/>
          <w:spacing w:val="-5"/>
          <w:sz w:val="22"/>
          <w:szCs w:val="22"/>
        </w:rPr>
        <w:t xml:space="preserve"> </w:t>
      </w:r>
      <w:r w:rsidRPr="00274E7C">
        <w:rPr>
          <w:rFonts w:ascii="Arial" w:hAnsi="Arial" w:cs="Arial"/>
          <w:sz w:val="22"/>
          <w:szCs w:val="22"/>
        </w:rPr>
        <w:t>the appropriate</w:t>
      </w:r>
      <w:r w:rsidRPr="00274E7C">
        <w:rPr>
          <w:rFonts w:ascii="Arial" w:hAnsi="Arial" w:cs="Arial"/>
          <w:spacing w:val="-3"/>
          <w:sz w:val="22"/>
          <w:szCs w:val="22"/>
        </w:rPr>
        <w:t xml:space="preserve"> </w:t>
      </w:r>
      <w:r w:rsidRPr="00274E7C">
        <w:rPr>
          <w:rFonts w:ascii="Arial" w:hAnsi="Arial" w:cs="Arial"/>
          <w:sz w:val="22"/>
          <w:szCs w:val="22"/>
        </w:rPr>
        <w:t>section.</w:t>
      </w:r>
    </w:p>
    <w:p w14:paraId="11EB0534" w14:textId="77777777" w:rsidR="00274E7C" w:rsidRPr="00274E7C" w:rsidRDefault="00274E7C" w:rsidP="00274E7C">
      <w:pPr>
        <w:pStyle w:val="BodyText"/>
        <w:ind w:right="4"/>
        <w:jc w:val="both"/>
        <w:rPr>
          <w:rFonts w:ascii="Arial" w:hAnsi="Arial" w:cs="Arial"/>
          <w:sz w:val="22"/>
          <w:szCs w:val="22"/>
        </w:rPr>
      </w:pPr>
    </w:p>
    <w:p w14:paraId="00336660" w14:textId="77777777" w:rsidR="00274E7C" w:rsidRDefault="00274E7C" w:rsidP="00274E7C">
      <w:pPr>
        <w:pStyle w:val="BodyText"/>
        <w:ind w:right="4"/>
        <w:jc w:val="both"/>
        <w:rPr>
          <w:rFonts w:ascii="Arial" w:hAnsi="Arial" w:cs="Arial"/>
          <w:sz w:val="22"/>
          <w:szCs w:val="22"/>
        </w:rPr>
      </w:pPr>
      <w:r w:rsidRPr="00274E7C">
        <w:rPr>
          <w:rFonts w:ascii="Arial" w:hAnsi="Arial" w:cs="Arial"/>
          <w:sz w:val="22"/>
          <w:szCs w:val="22"/>
        </w:rPr>
        <w:t>Note: Contractors are directed to list complete manufacturers’ details of model proposed in the</w:t>
      </w:r>
      <w:r w:rsidRPr="00274E7C">
        <w:rPr>
          <w:rFonts w:ascii="Arial" w:hAnsi="Arial" w:cs="Arial"/>
          <w:spacing w:val="-59"/>
          <w:sz w:val="22"/>
          <w:szCs w:val="22"/>
        </w:rPr>
        <w:t xml:space="preserve"> </w:t>
      </w:r>
      <w:r w:rsidRPr="00274E7C">
        <w:rPr>
          <w:rFonts w:ascii="Arial" w:hAnsi="Arial" w:cs="Arial"/>
          <w:sz w:val="22"/>
          <w:szCs w:val="22"/>
        </w:rPr>
        <w:t>right-side</w:t>
      </w:r>
      <w:r w:rsidRPr="00274E7C">
        <w:rPr>
          <w:rFonts w:ascii="Arial" w:hAnsi="Arial" w:cs="Arial"/>
          <w:spacing w:val="-3"/>
          <w:sz w:val="22"/>
          <w:szCs w:val="22"/>
        </w:rPr>
        <w:t xml:space="preserve"> </w:t>
      </w:r>
      <w:r w:rsidRPr="00274E7C">
        <w:rPr>
          <w:rFonts w:ascii="Arial" w:hAnsi="Arial" w:cs="Arial"/>
          <w:sz w:val="22"/>
          <w:szCs w:val="22"/>
        </w:rPr>
        <w:t>column under</w:t>
      </w:r>
      <w:r w:rsidRPr="00274E7C">
        <w:rPr>
          <w:rFonts w:ascii="Arial" w:hAnsi="Arial" w:cs="Arial"/>
          <w:spacing w:val="-3"/>
          <w:sz w:val="22"/>
          <w:szCs w:val="22"/>
        </w:rPr>
        <w:t xml:space="preserve"> </w:t>
      </w:r>
      <w:r w:rsidRPr="00274E7C">
        <w:rPr>
          <w:rFonts w:ascii="Arial" w:hAnsi="Arial" w:cs="Arial"/>
          <w:sz w:val="22"/>
          <w:szCs w:val="22"/>
        </w:rPr>
        <w:t>manufacturers’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6"/>
        <w:gridCol w:w="974"/>
        <w:gridCol w:w="974"/>
        <w:gridCol w:w="3246"/>
      </w:tblGrid>
      <w:tr w:rsidR="003F0FEC" w:rsidRPr="003F0FEC" w14:paraId="699ED13D" w14:textId="667A4E98" w:rsidTr="003F0FEC">
        <w:trPr>
          <w:trHeight w:val="1268"/>
          <w:tblHeader/>
        </w:trPr>
        <w:tc>
          <w:tcPr>
            <w:tcW w:w="2222" w:type="pct"/>
            <w:shd w:val="clear" w:color="auto" w:fill="D9D9D9"/>
            <w:vAlign w:val="center"/>
          </w:tcPr>
          <w:p w14:paraId="1E98DE8F" w14:textId="77777777" w:rsidR="003F0FEC" w:rsidRPr="003F0FEC" w:rsidRDefault="003F0FEC" w:rsidP="003F0FEC">
            <w:pPr>
              <w:rPr>
                <w:rFonts w:ascii="Arial" w:hAnsi="Arial" w:cs="Arial"/>
                <w:b/>
                <w:bCs/>
                <w:sz w:val="22"/>
                <w:szCs w:val="22"/>
              </w:rPr>
            </w:pPr>
            <w:r w:rsidRPr="003F0FEC">
              <w:rPr>
                <w:rFonts w:ascii="Arial" w:hAnsi="Arial" w:cs="Arial"/>
                <w:b/>
                <w:bCs/>
                <w:sz w:val="22"/>
                <w:szCs w:val="22"/>
              </w:rPr>
              <w:t>Preferred</w:t>
            </w:r>
            <w:r w:rsidRPr="003F0FEC">
              <w:rPr>
                <w:rFonts w:ascii="Arial" w:hAnsi="Arial" w:cs="Arial"/>
                <w:sz w:val="22"/>
                <w:szCs w:val="22"/>
              </w:rPr>
              <w:t xml:space="preserve"> </w:t>
            </w:r>
            <w:r w:rsidRPr="003F0FEC">
              <w:rPr>
                <w:rFonts w:ascii="Arial" w:hAnsi="Arial" w:cs="Arial"/>
                <w:b/>
                <w:bCs/>
                <w:sz w:val="22"/>
                <w:szCs w:val="22"/>
              </w:rPr>
              <w:t>Specifications</w:t>
            </w:r>
          </w:p>
        </w:tc>
        <w:tc>
          <w:tcPr>
            <w:tcW w:w="521" w:type="pct"/>
            <w:shd w:val="clear" w:color="auto" w:fill="D9D9D9"/>
            <w:vAlign w:val="center"/>
          </w:tcPr>
          <w:p w14:paraId="1A9F979F" w14:textId="77777777" w:rsidR="003F0FEC" w:rsidRPr="003F0FEC" w:rsidRDefault="003F0FEC" w:rsidP="003F0FEC">
            <w:pPr>
              <w:jc w:val="center"/>
              <w:rPr>
                <w:rFonts w:ascii="Arial" w:hAnsi="Arial" w:cs="Arial"/>
                <w:b/>
                <w:bCs/>
                <w:sz w:val="22"/>
                <w:szCs w:val="22"/>
              </w:rPr>
            </w:pPr>
            <w:r w:rsidRPr="003F0FEC">
              <w:rPr>
                <w:rFonts w:ascii="Arial" w:hAnsi="Arial" w:cs="Arial"/>
                <w:b/>
                <w:bCs/>
                <w:sz w:val="22"/>
                <w:szCs w:val="22"/>
              </w:rPr>
              <w:t>Yes</w:t>
            </w:r>
          </w:p>
          <w:p w14:paraId="58C06A36" w14:textId="77886B27" w:rsidR="003F0FEC" w:rsidRPr="003F0FEC" w:rsidRDefault="003F0FEC" w:rsidP="003F0FEC">
            <w:pPr>
              <w:jc w:val="center"/>
              <w:rPr>
                <w:rFonts w:ascii="Arial" w:hAnsi="Arial" w:cs="Arial"/>
                <w:b/>
                <w:bCs/>
                <w:sz w:val="22"/>
                <w:szCs w:val="22"/>
              </w:rPr>
            </w:pPr>
            <w:r w:rsidRPr="003F0FEC">
              <w:rPr>
                <w:rFonts w:ascii="Arial" w:hAnsi="Arial" w:cs="Arial"/>
                <w:b/>
                <w:bCs/>
                <w:sz w:val="22"/>
                <w:szCs w:val="22"/>
              </w:rPr>
              <w:t>(Circle)</w:t>
            </w:r>
          </w:p>
        </w:tc>
        <w:tc>
          <w:tcPr>
            <w:tcW w:w="521" w:type="pct"/>
            <w:shd w:val="clear" w:color="auto" w:fill="D9D9D9"/>
            <w:vAlign w:val="center"/>
          </w:tcPr>
          <w:p w14:paraId="4783A071" w14:textId="77777777" w:rsidR="003F0FEC" w:rsidRPr="003F0FEC" w:rsidRDefault="003F0FEC" w:rsidP="003F0FEC">
            <w:pPr>
              <w:jc w:val="center"/>
              <w:rPr>
                <w:rFonts w:ascii="Arial" w:hAnsi="Arial" w:cs="Arial"/>
                <w:b/>
                <w:noProof/>
                <w:sz w:val="22"/>
                <w:szCs w:val="22"/>
                <w:lang w:eastAsia="en-CA"/>
              </w:rPr>
            </w:pPr>
            <w:r w:rsidRPr="003F0FEC">
              <w:rPr>
                <w:rFonts w:ascii="Arial" w:hAnsi="Arial" w:cs="Arial"/>
                <w:b/>
                <w:noProof/>
                <w:sz w:val="22"/>
                <w:szCs w:val="22"/>
                <w:lang w:eastAsia="en-CA"/>
              </w:rPr>
              <w:t>No</w:t>
            </w:r>
          </w:p>
          <w:p w14:paraId="7D25FEEC" w14:textId="1FAEF0D6" w:rsidR="003F0FEC" w:rsidRPr="003F0FEC" w:rsidRDefault="003F0FEC" w:rsidP="003F0FEC">
            <w:pPr>
              <w:jc w:val="center"/>
              <w:rPr>
                <w:rFonts w:ascii="Arial" w:hAnsi="Arial" w:cs="Arial"/>
                <w:b/>
                <w:bCs/>
                <w:sz w:val="22"/>
                <w:szCs w:val="22"/>
              </w:rPr>
            </w:pPr>
            <w:r w:rsidRPr="003F0FEC">
              <w:rPr>
                <w:rFonts w:ascii="Arial" w:hAnsi="Arial" w:cs="Arial"/>
                <w:b/>
                <w:noProof/>
                <w:sz w:val="22"/>
                <w:szCs w:val="22"/>
                <w:lang w:eastAsia="en-CA"/>
              </w:rPr>
              <w:t>(Circle)</w:t>
            </w:r>
          </w:p>
        </w:tc>
        <w:tc>
          <w:tcPr>
            <w:tcW w:w="1736" w:type="pct"/>
            <w:shd w:val="clear" w:color="auto" w:fill="D9D9D9"/>
            <w:vAlign w:val="center"/>
          </w:tcPr>
          <w:p w14:paraId="35B19E8B" w14:textId="68E8BDC0" w:rsidR="003F0FEC" w:rsidRPr="003F0FEC" w:rsidRDefault="003F0FEC" w:rsidP="003F0FEC">
            <w:pPr>
              <w:rPr>
                <w:rFonts w:ascii="Arial" w:hAnsi="Arial" w:cs="Arial"/>
                <w:b/>
                <w:bCs/>
                <w:sz w:val="22"/>
                <w:szCs w:val="22"/>
              </w:rPr>
            </w:pPr>
            <w:r w:rsidRPr="003F0FEC">
              <w:rPr>
                <w:rFonts w:ascii="Arial" w:hAnsi="Arial" w:cs="Arial"/>
                <w:b/>
                <w:bCs/>
                <w:sz w:val="22"/>
                <w:szCs w:val="22"/>
              </w:rPr>
              <w:t>Manufacturers’ Specifications of Equipment Offered. Contractor to indicate compliance or deviation with specifications below.</w:t>
            </w:r>
          </w:p>
        </w:tc>
      </w:tr>
      <w:tr w:rsidR="003F0FEC" w:rsidRPr="003F0FEC" w14:paraId="4879EA87" w14:textId="77777777" w:rsidTr="003F0FEC">
        <w:tc>
          <w:tcPr>
            <w:tcW w:w="5000" w:type="pct"/>
            <w:gridSpan w:val="4"/>
            <w:shd w:val="clear" w:color="auto" w:fill="D9D9D9"/>
            <w:vAlign w:val="center"/>
          </w:tcPr>
          <w:p w14:paraId="329CE7EB" w14:textId="712CC061"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sz w:val="22"/>
                <w:szCs w:val="22"/>
              </w:rPr>
              <w:t>MACHINE</w:t>
            </w:r>
            <w:r w:rsidRPr="003F0FEC">
              <w:rPr>
                <w:rFonts w:ascii="Arial" w:hAnsi="Arial" w:cs="Arial"/>
                <w:b/>
                <w:bCs/>
                <w:sz w:val="22"/>
                <w:szCs w:val="22"/>
              </w:rPr>
              <w:t xml:space="preserve"> MAKE MODEL</w:t>
            </w:r>
          </w:p>
        </w:tc>
      </w:tr>
      <w:tr w:rsidR="003F0FEC" w:rsidRPr="003F0FEC" w14:paraId="7DA02F05" w14:textId="2540EFA8" w:rsidTr="003F0FEC">
        <w:trPr>
          <w:trHeight w:val="255"/>
        </w:trPr>
        <w:tc>
          <w:tcPr>
            <w:tcW w:w="2222" w:type="pct"/>
            <w:tcBorders>
              <w:top w:val="single" w:sz="4" w:space="0" w:color="auto"/>
              <w:left w:val="single" w:sz="4" w:space="0" w:color="auto"/>
              <w:bottom w:val="single" w:sz="4" w:space="0" w:color="auto"/>
            </w:tcBorders>
            <w:shd w:val="clear" w:color="000000" w:fill="FFFFFF"/>
            <w:vAlign w:val="center"/>
          </w:tcPr>
          <w:p w14:paraId="1CF8534B" w14:textId="77777777" w:rsidR="0011027E" w:rsidRPr="003F0FEC" w:rsidRDefault="0011027E" w:rsidP="003F0FEC">
            <w:pPr>
              <w:numPr>
                <w:ilvl w:val="0"/>
                <w:numId w:val="41"/>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State </w:t>
            </w:r>
            <w:proofErr w:type="gramStart"/>
            <w:r w:rsidRPr="003F0FEC">
              <w:rPr>
                <w:rFonts w:ascii="Arial" w:hAnsi="Arial" w:cs="Arial"/>
                <w:bCs/>
                <w:sz w:val="22"/>
                <w:szCs w:val="22"/>
              </w:rPr>
              <w:t>make</w:t>
            </w:r>
            <w:proofErr w:type="gramEnd"/>
            <w:r w:rsidRPr="003F0FEC">
              <w:rPr>
                <w:rFonts w:ascii="Arial" w:hAnsi="Arial" w:cs="Arial"/>
                <w:bCs/>
                <w:sz w:val="22"/>
                <w:szCs w:val="22"/>
              </w:rPr>
              <w:t xml:space="preserve"> and model</w:t>
            </w:r>
          </w:p>
        </w:tc>
        <w:tc>
          <w:tcPr>
            <w:tcW w:w="521" w:type="pct"/>
            <w:tcBorders>
              <w:top w:val="single" w:sz="4" w:space="0" w:color="auto"/>
              <w:left w:val="single" w:sz="4" w:space="0" w:color="auto"/>
              <w:bottom w:val="single" w:sz="4" w:space="0" w:color="auto"/>
            </w:tcBorders>
            <w:shd w:val="clear" w:color="000000" w:fill="FFFFFF"/>
            <w:vAlign w:val="center"/>
          </w:tcPr>
          <w:p w14:paraId="386C5415" w14:textId="0E47F497" w:rsidR="0011027E"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736C4BE" w14:textId="04E7CFD3" w:rsidR="0011027E"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1B267628" w14:textId="77777777" w:rsidR="0011027E" w:rsidRPr="003F0FEC" w:rsidRDefault="0011027E" w:rsidP="000C606C">
            <w:pPr>
              <w:rPr>
                <w:rFonts w:ascii="Arial" w:hAnsi="Arial" w:cs="Arial"/>
                <w:sz w:val="22"/>
                <w:szCs w:val="22"/>
              </w:rPr>
            </w:pPr>
          </w:p>
        </w:tc>
      </w:tr>
      <w:tr w:rsidR="003F0FEC" w:rsidRPr="003F0FEC" w14:paraId="719C6632" w14:textId="1BF7A8B4" w:rsidTr="003F0FEC">
        <w:trPr>
          <w:trHeight w:val="255"/>
        </w:trPr>
        <w:tc>
          <w:tcPr>
            <w:tcW w:w="2222" w:type="pct"/>
            <w:tcBorders>
              <w:top w:val="single" w:sz="4" w:space="0" w:color="auto"/>
              <w:left w:val="single" w:sz="4" w:space="0" w:color="auto"/>
              <w:bottom w:val="single" w:sz="4" w:space="0" w:color="auto"/>
            </w:tcBorders>
            <w:shd w:val="clear" w:color="000000" w:fill="FFFFFF"/>
            <w:vAlign w:val="center"/>
          </w:tcPr>
          <w:p w14:paraId="0538DDAA" w14:textId="7DB42859" w:rsidR="003F0FEC" w:rsidRPr="003F0FEC" w:rsidRDefault="003F0FEC" w:rsidP="003F0FEC">
            <w:pPr>
              <w:numPr>
                <w:ilvl w:val="0"/>
                <w:numId w:val="41"/>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machine shall be the current model, and shall be 2023 model year, older models or demonstration machines are not acceptable. State year of backhoe.</w:t>
            </w:r>
          </w:p>
        </w:tc>
        <w:tc>
          <w:tcPr>
            <w:tcW w:w="521" w:type="pct"/>
            <w:tcBorders>
              <w:top w:val="single" w:sz="4" w:space="0" w:color="auto"/>
              <w:left w:val="single" w:sz="4" w:space="0" w:color="auto"/>
              <w:bottom w:val="single" w:sz="4" w:space="0" w:color="auto"/>
            </w:tcBorders>
            <w:shd w:val="clear" w:color="000000" w:fill="FFFFFF"/>
            <w:vAlign w:val="center"/>
          </w:tcPr>
          <w:p w14:paraId="0AD859F1" w14:textId="48844FC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70FB8EB" w14:textId="16F4D61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135B357" w14:textId="77777777" w:rsidR="003F0FEC" w:rsidRPr="003F0FEC" w:rsidRDefault="003F0FEC" w:rsidP="003F0FEC">
            <w:pPr>
              <w:rPr>
                <w:rFonts w:ascii="Arial" w:hAnsi="Arial" w:cs="Arial"/>
                <w:sz w:val="22"/>
                <w:szCs w:val="22"/>
              </w:rPr>
            </w:pPr>
          </w:p>
        </w:tc>
      </w:tr>
      <w:tr w:rsidR="003F0FEC" w:rsidRPr="003F0FEC" w14:paraId="40DF2962" w14:textId="7699C35C" w:rsidTr="003F0FEC">
        <w:trPr>
          <w:trHeight w:val="255"/>
        </w:trPr>
        <w:tc>
          <w:tcPr>
            <w:tcW w:w="2222" w:type="pct"/>
            <w:tcBorders>
              <w:top w:val="single" w:sz="4" w:space="0" w:color="auto"/>
              <w:left w:val="single" w:sz="4" w:space="0" w:color="auto"/>
              <w:bottom w:val="single" w:sz="4" w:space="0" w:color="auto"/>
            </w:tcBorders>
            <w:shd w:val="clear" w:color="000000" w:fill="FFFFFF"/>
            <w:vAlign w:val="center"/>
          </w:tcPr>
          <w:p w14:paraId="18098926" w14:textId="77777777" w:rsidR="003F0FEC" w:rsidRPr="003F0FEC" w:rsidRDefault="003F0FEC" w:rsidP="003F0FEC">
            <w:pPr>
              <w:numPr>
                <w:ilvl w:val="0"/>
                <w:numId w:val="41"/>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Operating weight with full fuel tank, standard equipment including ROPS cab, 4N1 bucket, extend hoe with 24” bucket, including additional counterweight, will be stated in lbs. The machine operating weight to be no less than 19,500 </w:t>
            </w:r>
            <w:proofErr w:type="spellStart"/>
            <w:r w:rsidRPr="003F0FEC">
              <w:rPr>
                <w:rFonts w:ascii="Arial" w:hAnsi="Arial" w:cs="Arial"/>
                <w:bCs/>
                <w:sz w:val="22"/>
                <w:szCs w:val="22"/>
              </w:rPr>
              <w:t>lb</w:t>
            </w:r>
            <w:proofErr w:type="spellEnd"/>
            <w:r w:rsidRPr="003F0FEC">
              <w:rPr>
                <w:rFonts w:ascii="Arial" w:hAnsi="Arial" w:cs="Arial"/>
                <w:bCs/>
                <w:sz w:val="22"/>
                <w:szCs w:val="22"/>
              </w:rPr>
              <w:t xml:space="preserve"> </w:t>
            </w:r>
          </w:p>
        </w:tc>
        <w:tc>
          <w:tcPr>
            <w:tcW w:w="521" w:type="pct"/>
            <w:tcBorders>
              <w:top w:val="single" w:sz="4" w:space="0" w:color="auto"/>
              <w:left w:val="single" w:sz="4" w:space="0" w:color="auto"/>
              <w:bottom w:val="single" w:sz="4" w:space="0" w:color="auto"/>
            </w:tcBorders>
            <w:shd w:val="clear" w:color="000000" w:fill="FFFFFF"/>
            <w:vAlign w:val="center"/>
          </w:tcPr>
          <w:p w14:paraId="7AD89640" w14:textId="694016B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3E899BC" w14:textId="5AB393CA"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D5E77C6" w14:textId="77777777" w:rsidR="003F0FEC" w:rsidRPr="003F0FEC" w:rsidRDefault="003F0FEC" w:rsidP="003F0FEC">
            <w:pPr>
              <w:rPr>
                <w:rFonts w:ascii="Arial" w:hAnsi="Arial" w:cs="Arial"/>
                <w:sz w:val="22"/>
                <w:szCs w:val="22"/>
              </w:rPr>
            </w:pPr>
          </w:p>
        </w:tc>
      </w:tr>
      <w:tr w:rsidR="003F0FEC" w:rsidRPr="003F0FEC" w14:paraId="4FAEF0B7" w14:textId="6F5EBBA6" w:rsidTr="003F0FEC">
        <w:trPr>
          <w:trHeight w:val="255"/>
        </w:trPr>
        <w:tc>
          <w:tcPr>
            <w:tcW w:w="5000" w:type="pct"/>
            <w:gridSpan w:val="4"/>
            <w:tcBorders>
              <w:top w:val="single" w:sz="4" w:space="0" w:color="auto"/>
              <w:left w:val="single" w:sz="4" w:space="0" w:color="auto"/>
              <w:bottom w:val="single" w:sz="4" w:space="0" w:color="auto"/>
            </w:tcBorders>
            <w:shd w:val="clear" w:color="auto" w:fill="D0CECE" w:themeFill="background2" w:themeFillShade="E6"/>
            <w:vAlign w:val="center"/>
          </w:tcPr>
          <w:p w14:paraId="7E645674" w14:textId="595EC2C3"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sz w:val="22"/>
                <w:szCs w:val="22"/>
              </w:rPr>
              <w:t>ENGINE</w:t>
            </w:r>
          </w:p>
        </w:tc>
      </w:tr>
      <w:tr w:rsidR="003F0FEC" w:rsidRPr="003F0FEC" w14:paraId="3DFEB30D" w14:textId="32BF2F83" w:rsidTr="003F0FEC">
        <w:trPr>
          <w:trHeight w:val="255"/>
        </w:trPr>
        <w:tc>
          <w:tcPr>
            <w:tcW w:w="2222" w:type="pct"/>
            <w:tcBorders>
              <w:top w:val="single" w:sz="4" w:space="0" w:color="auto"/>
              <w:left w:val="single" w:sz="4" w:space="0" w:color="auto"/>
              <w:bottom w:val="single" w:sz="4" w:space="0" w:color="auto"/>
            </w:tcBorders>
            <w:shd w:val="clear" w:color="000000" w:fill="FFFFFF"/>
            <w:vAlign w:val="center"/>
          </w:tcPr>
          <w:p w14:paraId="05558C94"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sz w:val="22"/>
                <w:szCs w:val="22"/>
              </w:rPr>
            </w:pPr>
            <w:r w:rsidRPr="003F0FEC">
              <w:rPr>
                <w:rFonts w:ascii="Arial" w:hAnsi="Arial" w:cs="Arial"/>
                <w:bCs/>
                <w:sz w:val="22"/>
                <w:szCs w:val="22"/>
              </w:rPr>
              <w:t xml:space="preserve">Four </w:t>
            </w:r>
            <w:proofErr w:type="gramStart"/>
            <w:r w:rsidRPr="003F0FEC">
              <w:rPr>
                <w:rFonts w:ascii="Arial" w:hAnsi="Arial" w:cs="Arial"/>
                <w:bCs/>
                <w:sz w:val="22"/>
                <w:szCs w:val="22"/>
              </w:rPr>
              <w:t>cylinder</w:t>
            </w:r>
            <w:proofErr w:type="gramEnd"/>
            <w:r w:rsidRPr="003F0FEC">
              <w:rPr>
                <w:rFonts w:ascii="Arial" w:hAnsi="Arial" w:cs="Arial"/>
                <w:bCs/>
                <w:sz w:val="22"/>
                <w:szCs w:val="22"/>
              </w:rPr>
              <w:t>, turbocharged, isolation mounted diesel engine, should be designed and built by the machine manufacturer.</w:t>
            </w:r>
          </w:p>
        </w:tc>
        <w:tc>
          <w:tcPr>
            <w:tcW w:w="521" w:type="pct"/>
            <w:tcBorders>
              <w:top w:val="single" w:sz="4" w:space="0" w:color="auto"/>
              <w:left w:val="single" w:sz="4" w:space="0" w:color="auto"/>
              <w:bottom w:val="single" w:sz="4" w:space="0" w:color="auto"/>
            </w:tcBorders>
            <w:shd w:val="clear" w:color="000000" w:fill="FFFFFF"/>
            <w:vAlign w:val="center"/>
          </w:tcPr>
          <w:p w14:paraId="5EF9D9C3" w14:textId="67E0BB8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B8E7075" w14:textId="338770E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527D175D" w14:textId="77777777" w:rsidR="003F0FEC" w:rsidRPr="003F0FEC" w:rsidRDefault="003F0FEC" w:rsidP="003F0FEC">
            <w:pPr>
              <w:rPr>
                <w:rFonts w:ascii="Arial" w:hAnsi="Arial" w:cs="Arial"/>
                <w:sz w:val="22"/>
                <w:szCs w:val="22"/>
              </w:rPr>
            </w:pPr>
          </w:p>
        </w:tc>
      </w:tr>
      <w:tr w:rsidR="003F0FEC" w:rsidRPr="003F0FEC" w14:paraId="6667A76C" w14:textId="210128B0" w:rsidTr="003F0FEC">
        <w:trPr>
          <w:trHeight w:val="273"/>
        </w:trPr>
        <w:tc>
          <w:tcPr>
            <w:tcW w:w="2222" w:type="pct"/>
            <w:tcBorders>
              <w:top w:val="single" w:sz="4" w:space="0" w:color="auto"/>
              <w:left w:val="single" w:sz="4" w:space="0" w:color="auto"/>
              <w:bottom w:val="single" w:sz="4" w:space="0" w:color="auto"/>
            </w:tcBorders>
            <w:shd w:val="clear" w:color="000000" w:fill="FFFFFF"/>
            <w:vAlign w:val="center"/>
          </w:tcPr>
          <w:p w14:paraId="6F27D6C8"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Engine shall be certified to EPA Tier 4 final emissions or better</w:t>
            </w:r>
          </w:p>
        </w:tc>
        <w:tc>
          <w:tcPr>
            <w:tcW w:w="521" w:type="pct"/>
            <w:tcBorders>
              <w:top w:val="single" w:sz="4" w:space="0" w:color="auto"/>
              <w:left w:val="single" w:sz="4" w:space="0" w:color="auto"/>
              <w:bottom w:val="single" w:sz="4" w:space="0" w:color="auto"/>
            </w:tcBorders>
            <w:shd w:val="clear" w:color="000000" w:fill="FFFFFF"/>
            <w:vAlign w:val="center"/>
          </w:tcPr>
          <w:p w14:paraId="7ED77203" w14:textId="134D495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482AEAB" w14:textId="1704518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473C1F1" w14:textId="77777777" w:rsidR="003F0FEC" w:rsidRPr="003F0FEC" w:rsidRDefault="003F0FEC" w:rsidP="003F0FEC">
            <w:pPr>
              <w:rPr>
                <w:rFonts w:ascii="Arial" w:hAnsi="Arial" w:cs="Arial"/>
                <w:sz w:val="22"/>
                <w:szCs w:val="22"/>
              </w:rPr>
            </w:pPr>
          </w:p>
        </w:tc>
      </w:tr>
      <w:tr w:rsidR="003F0FEC" w:rsidRPr="003F0FEC" w14:paraId="4CC13600" w14:textId="55350C11" w:rsidTr="003F0FEC">
        <w:trPr>
          <w:trHeight w:val="278"/>
        </w:trPr>
        <w:tc>
          <w:tcPr>
            <w:tcW w:w="2222" w:type="pct"/>
            <w:tcBorders>
              <w:top w:val="single" w:sz="4" w:space="0" w:color="auto"/>
              <w:left w:val="single" w:sz="4" w:space="0" w:color="auto"/>
              <w:bottom w:val="single" w:sz="4" w:space="0" w:color="auto"/>
            </w:tcBorders>
            <w:shd w:val="clear" w:color="000000" w:fill="FFFFFF"/>
            <w:vAlign w:val="center"/>
          </w:tcPr>
          <w:p w14:paraId="318EC250"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State engine displacement </w:t>
            </w:r>
          </w:p>
        </w:tc>
        <w:tc>
          <w:tcPr>
            <w:tcW w:w="521" w:type="pct"/>
            <w:tcBorders>
              <w:top w:val="single" w:sz="4" w:space="0" w:color="auto"/>
              <w:left w:val="single" w:sz="4" w:space="0" w:color="auto"/>
              <w:bottom w:val="single" w:sz="4" w:space="0" w:color="auto"/>
            </w:tcBorders>
            <w:shd w:val="clear" w:color="000000" w:fill="FFFFFF"/>
            <w:vAlign w:val="center"/>
          </w:tcPr>
          <w:p w14:paraId="5BC9F7B2" w14:textId="6464FED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F1CD917" w14:textId="1191087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0C13D4B" w14:textId="77777777" w:rsidR="003F0FEC" w:rsidRPr="003F0FEC" w:rsidRDefault="003F0FEC" w:rsidP="003F0FEC">
            <w:pPr>
              <w:rPr>
                <w:rFonts w:ascii="Arial" w:hAnsi="Arial" w:cs="Arial"/>
                <w:sz w:val="22"/>
                <w:szCs w:val="22"/>
              </w:rPr>
            </w:pPr>
          </w:p>
        </w:tc>
      </w:tr>
      <w:tr w:rsidR="003F0FEC" w:rsidRPr="003F0FEC" w14:paraId="0CF21E80" w14:textId="616E4165" w:rsidTr="003F0FEC">
        <w:trPr>
          <w:trHeight w:val="253"/>
        </w:trPr>
        <w:tc>
          <w:tcPr>
            <w:tcW w:w="2222" w:type="pct"/>
            <w:tcBorders>
              <w:top w:val="single" w:sz="4" w:space="0" w:color="auto"/>
              <w:left w:val="single" w:sz="4" w:space="0" w:color="auto"/>
              <w:bottom w:val="single" w:sz="4" w:space="0" w:color="auto"/>
            </w:tcBorders>
            <w:shd w:val="clear" w:color="auto" w:fill="auto"/>
            <w:vAlign w:val="center"/>
          </w:tcPr>
          <w:p w14:paraId="2B418E05"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lastRenderedPageBreak/>
              <w:t>Engine will be rated net peak power should be no less than 110 hp</w:t>
            </w:r>
          </w:p>
        </w:tc>
        <w:tc>
          <w:tcPr>
            <w:tcW w:w="521" w:type="pct"/>
            <w:tcBorders>
              <w:top w:val="single" w:sz="4" w:space="0" w:color="auto"/>
              <w:left w:val="single" w:sz="4" w:space="0" w:color="auto"/>
              <w:bottom w:val="single" w:sz="4" w:space="0" w:color="auto"/>
            </w:tcBorders>
            <w:vAlign w:val="center"/>
          </w:tcPr>
          <w:p w14:paraId="03E57E84" w14:textId="1240BED1"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5DCFA24C" w14:textId="58E5234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019218F3" w14:textId="77777777" w:rsidR="003F0FEC" w:rsidRPr="003F0FEC" w:rsidRDefault="003F0FEC" w:rsidP="003F0FEC">
            <w:pPr>
              <w:rPr>
                <w:rFonts w:ascii="Arial" w:hAnsi="Arial" w:cs="Arial"/>
                <w:sz w:val="22"/>
                <w:szCs w:val="22"/>
              </w:rPr>
            </w:pPr>
          </w:p>
        </w:tc>
      </w:tr>
      <w:tr w:rsidR="003F0FEC" w:rsidRPr="003F0FEC" w14:paraId="7E8646D1" w14:textId="7A18D85D" w:rsidTr="003F0FEC">
        <w:trPr>
          <w:trHeight w:val="350"/>
        </w:trPr>
        <w:tc>
          <w:tcPr>
            <w:tcW w:w="2222" w:type="pct"/>
            <w:tcBorders>
              <w:top w:val="single" w:sz="4" w:space="0" w:color="auto"/>
              <w:left w:val="single" w:sz="4" w:space="0" w:color="auto"/>
              <w:bottom w:val="single" w:sz="4" w:space="0" w:color="auto"/>
            </w:tcBorders>
            <w:shd w:val="clear" w:color="auto" w:fill="auto"/>
            <w:vAlign w:val="center"/>
          </w:tcPr>
          <w:p w14:paraId="3F88CF52"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Engine should develop at least 335 </w:t>
            </w:r>
            <w:proofErr w:type="spellStart"/>
            <w:r w:rsidRPr="003F0FEC">
              <w:rPr>
                <w:rFonts w:ascii="Arial" w:hAnsi="Arial" w:cs="Arial"/>
                <w:bCs/>
                <w:sz w:val="22"/>
                <w:szCs w:val="22"/>
              </w:rPr>
              <w:t>lb</w:t>
            </w:r>
            <w:proofErr w:type="spellEnd"/>
            <w:r w:rsidRPr="003F0FEC">
              <w:rPr>
                <w:rFonts w:ascii="Arial" w:hAnsi="Arial" w:cs="Arial"/>
                <w:bCs/>
                <w:sz w:val="22"/>
                <w:szCs w:val="22"/>
              </w:rPr>
              <w:t>-ft net torque at 1400 rpm</w:t>
            </w:r>
          </w:p>
        </w:tc>
        <w:tc>
          <w:tcPr>
            <w:tcW w:w="521" w:type="pct"/>
            <w:tcBorders>
              <w:top w:val="single" w:sz="4" w:space="0" w:color="auto"/>
              <w:left w:val="single" w:sz="4" w:space="0" w:color="auto"/>
              <w:bottom w:val="single" w:sz="4" w:space="0" w:color="auto"/>
            </w:tcBorders>
            <w:vAlign w:val="center"/>
          </w:tcPr>
          <w:p w14:paraId="1D668E4A" w14:textId="62ABB8F0"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2631582E" w14:textId="70E2CC64"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4E10A1DF" w14:textId="77777777" w:rsidR="003F0FEC" w:rsidRPr="003F0FEC" w:rsidRDefault="003F0FEC" w:rsidP="003F0FEC">
            <w:pPr>
              <w:rPr>
                <w:rFonts w:ascii="Arial" w:hAnsi="Arial" w:cs="Arial"/>
                <w:sz w:val="22"/>
                <w:szCs w:val="22"/>
              </w:rPr>
            </w:pPr>
          </w:p>
        </w:tc>
      </w:tr>
      <w:tr w:rsidR="003F0FEC" w:rsidRPr="003F0FEC" w14:paraId="3E59276E" w14:textId="6F0F7C77" w:rsidTr="003F0FEC">
        <w:trPr>
          <w:trHeight w:val="457"/>
        </w:trPr>
        <w:tc>
          <w:tcPr>
            <w:tcW w:w="2222" w:type="pct"/>
            <w:tcBorders>
              <w:top w:val="single" w:sz="4" w:space="0" w:color="auto"/>
              <w:left w:val="single" w:sz="4" w:space="0" w:color="auto"/>
              <w:bottom w:val="single" w:sz="4" w:space="0" w:color="auto"/>
            </w:tcBorders>
            <w:shd w:val="clear" w:color="000000" w:fill="FFFFFF"/>
            <w:vAlign w:val="center"/>
          </w:tcPr>
          <w:p w14:paraId="0057AB74"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Engine daily check points will be accessible from ground level and shall be grouped in one location on the machine</w:t>
            </w:r>
          </w:p>
        </w:tc>
        <w:tc>
          <w:tcPr>
            <w:tcW w:w="521" w:type="pct"/>
            <w:tcBorders>
              <w:top w:val="single" w:sz="4" w:space="0" w:color="auto"/>
              <w:left w:val="single" w:sz="4" w:space="0" w:color="auto"/>
              <w:bottom w:val="single" w:sz="4" w:space="0" w:color="auto"/>
            </w:tcBorders>
            <w:shd w:val="clear" w:color="000000" w:fill="FFFFFF"/>
            <w:vAlign w:val="center"/>
          </w:tcPr>
          <w:p w14:paraId="5EFCB81F" w14:textId="13F12860"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026C0D7" w14:textId="25A69F0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9C0C941" w14:textId="77777777" w:rsidR="003F0FEC" w:rsidRPr="003F0FEC" w:rsidRDefault="003F0FEC" w:rsidP="003F0FEC">
            <w:pPr>
              <w:rPr>
                <w:rFonts w:ascii="Arial" w:hAnsi="Arial" w:cs="Arial"/>
                <w:sz w:val="22"/>
                <w:szCs w:val="22"/>
              </w:rPr>
            </w:pPr>
          </w:p>
        </w:tc>
      </w:tr>
      <w:tr w:rsidR="003F0FEC" w:rsidRPr="003F0FEC" w14:paraId="2D30C48F" w14:textId="2ED80DCF" w:rsidTr="003F0FEC">
        <w:trPr>
          <w:trHeight w:val="249"/>
        </w:trPr>
        <w:tc>
          <w:tcPr>
            <w:tcW w:w="2222" w:type="pct"/>
            <w:tcBorders>
              <w:top w:val="single" w:sz="4" w:space="0" w:color="auto"/>
              <w:left w:val="single" w:sz="4" w:space="0" w:color="auto"/>
              <w:bottom w:val="single" w:sz="4" w:space="0" w:color="auto"/>
            </w:tcBorders>
            <w:shd w:val="clear" w:color="000000" w:fill="FFFFFF"/>
            <w:vAlign w:val="center"/>
          </w:tcPr>
          <w:p w14:paraId="7D4A79D4"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Engine will have a serpentine belt with automatic belt tensioner reducing required maintenance.</w:t>
            </w:r>
          </w:p>
        </w:tc>
        <w:tc>
          <w:tcPr>
            <w:tcW w:w="521" w:type="pct"/>
            <w:tcBorders>
              <w:top w:val="single" w:sz="4" w:space="0" w:color="auto"/>
              <w:left w:val="single" w:sz="4" w:space="0" w:color="auto"/>
              <w:bottom w:val="single" w:sz="4" w:space="0" w:color="auto"/>
            </w:tcBorders>
            <w:shd w:val="clear" w:color="000000" w:fill="FFFFFF"/>
            <w:vAlign w:val="center"/>
          </w:tcPr>
          <w:p w14:paraId="18FB5BB4" w14:textId="5A04902C"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1967C77" w14:textId="7C1BC91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531B8E5" w14:textId="77777777" w:rsidR="003F0FEC" w:rsidRPr="003F0FEC" w:rsidRDefault="003F0FEC" w:rsidP="003F0FEC">
            <w:pPr>
              <w:rPr>
                <w:rFonts w:ascii="Arial" w:hAnsi="Arial" w:cs="Arial"/>
                <w:sz w:val="22"/>
                <w:szCs w:val="22"/>
              </w:rPr>
            </w:pPr>
          </w:p>
        </w:tc>
      </w:tr>
      <w:tr w:rsidR="003F0FEC" w:rsidRPr="003F0FEC" w14:paraId="44520FA0" w14:textId="227FBCF2" w:rsidTr="003F0FEC">
        <w:trPr>
          <w:trHeight w:val="452"/>
        </w:trPr>
        <w:tc>
          <w:tcPr>
            <w:tcW w:w="2222" w:type="pct"/>
            <w:tcBorders>
              <w:top w:val="single" w:sz="4" w:space="0" w:color="auto"/>
              <w:left w:val="single" w:sz="4" w:space="0" w:color="auto"/>
              <w:bottom w:val="single" w:sz="4" w:space="0" w:color="auto"/>
            </w:tcBorders>
            <w:shd w:val="clear" w:color="000000" w:fill="FFFFFF"/>
            <w:vAlign w:val="center"/>
          </w:tcPr>
          <w:p w14:paraId="42F1763E"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Under-hood engine air cleaner will be dry type, dual element with evacuator valve, restriction sensor and in-cab warning light.</w:t>
            </w:r>
          </w:p>
        </w:tc>
        <w:tc>
          <w:tcPr>
            <w:tcW w:w="521" w:type="pct"/>
            <w:tcBorders>
              <w:top w:val="single" w:sz="4" w:space="0" w:color="auto"/>
              <w:left w:val="single" w:sz="4" w:space="0" w:color="auto"/>
              <w:bottom w:val="single" w:sz="4" w:space="0" w:color="auto"/>
            </w:tcBorders>
            <w:shd w:val="clear" w:color="000000" w:fill="FFFFFF"/>
            <w:vAlign w:val="center"/>
          </w:tcPr>
          <w:p w14:paraId="37228F3C" w14:textId="288542B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9804A96" w14:textId="1B5CE1F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9BA1895" w14:textId="77777777" w:rsidR="003F0FEC" w:rsidRPr="003F0FEC" w:rsidRDefault="003F0FEC" w:rsidP="003F0FEC">
            <w:pPr>
              <w:rPr>
                <w:rFonts w:ascii="Arial" w:hAnsi="Arial" w:cs="Arial"/>
                <w:sz w:val="22"/>
                <w:szCs w:val="22"/>
              </w:rPr>
            </w:pPr>
          </w:p>
        </w:tc>
      </w:tr>
      <w:tr w:rsidR="003F0FEC" w:rsidRPr="003F0FEC" w14:paraId="5909478A" w14:textId="07F952C4" w:rsidTr="003F0FEC">
        <w:trPr>
          <w:trHeight w:val="276"/>
        </w:trPr>
        <w:tc>
          <w:tcPr>
            <w:tcW w:w="2222" w:type="pct"/>
            <w:tcBorders>
              <w:top w:val="single" w:sz="4" w:space="0" w:color="auto"/>
              <w:left w:val="single" w:sz="4" w:space="0" w:color="auto"/>
              <w:bottom w:val="single" w:sz="4" w:space="0" w:color="auto"/>
            </w:tcBorders>
            <w:shd w:val="clear" w:color="000000" w:fill="FFFFFF"/>
            <w:vAlign w:val="center"/>
          </w:tcPr>
          <w:p w14:paraId="1B2E4492"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backhoe should have an under-hood muffler with curved end exhaust stack-end black (not chrome) exhaust stack</w:t>
            </w:r>
          </w:p>
        </w:tc>
        <w:tc>
          <w:tcPr>
            <w:tcW w:w="521" w:type="pct"/>
            <w:tcBorders>
              <w:top w:val="single" w:sz="4" w:space="0" w:color="auto"/>
              <w:left w:val="single" w:sz="4" w:space="0" w:color="auto"/>
              <w:bottom w:val="single" w:sz="4" w:space="0" w:color="auto"/>
            </w:tcBorders>
            <w:shd w:val="clear" w:color="000000" w:fill="FFFFFF"/>
            <w:vAlign w:val="center"/>
          </w:tcPr>
          <w:p w14:paraId="659C9E96" w14:textId="43C0ECB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2E8DF9C" w14:textId="5B45C9D2"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AD702D5" w14:textId="77777777" w:rsidR="003F0FEC" w:rsidRPr="003F0FEC" w:rsidRDefault="003F0FEC" w:rsidP="003F0FEC">
            <w:pPr>
              <w:rPr>
                <w:rFonts w:ascii="Arial" w:hAnsi="Arial" w:cs="Arial"/>
                <w:sz w:val="22"/>
                <w:szCs w:val="22"/>
              </w:rPr>
            </w:pPr>
          </w:p>
        </w:tc>
      </w:tr>
      <w:tr w:rsidR="003F0FEC" w:rsidRPr="003F0FEC" w14:paraId="2D908FF0" w14:textId="1808C2A7" w:rsidTr="003F0FEC">
        <w:trPr>
          <w:trHeight w:val="271"/>
        </w:trPr>
        <w:tc>
          <w:tcPr>
            <w:tcW w:w="2222" w:type="pct"/>
            <w:tcBorders>
              <w:top w:val="single" w:sz="4" w:space="0" w:color="auto"/>
              <w:left w:val="single" w:sz="4" w:space="0" w:color="auto"/>
              <w:bottom w:val="single" w:sz="4" w:space="0" w:color="auto"/>
            </w:tcBorders>
            <w:shd w:val="clear" w:color="000000" w:fill="FFFFFF"/>
            <w:vAlign w:val="center"/>
          </w:tcPr>
          <w:p w14:paraId="540A634E"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backhoe will have a tilt hood for easy engine access </w:t>
            </w:r>
          </w:p>
        </w:tc>
        <w:tc>
          <w:tcPr>
            <w:tcW w:w="521" w:type="pct"/>
            <w:tcBorders>
              <w:top w:val="single" w:sz="4" w:space="0" w:color="auto"/>
              <w:left w:val="single" w:sz="4" w:space="0" w:color="auto"/>
              <w:bottom w:val="single" w:sz="4" w:space="0" w:color="auto"/>
            </w:tcBorders>
            <w:shd w:val="clear" w:color="000000" w:fill="FFFFFF"/>
            <w:vAlign w:val="center"/>
          </w:tcPr>
          <w:p w14:paraId="22973CD9" w14:textId="47AAE8D1"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3203079" w14:textId="02B27AB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4F06774" w14:textId="77777777" w:rsidR="003F0FEC" w:rsidRPr="003F0FEC" w:rsidRDefault="003F0FEC" w:rsidP="003F0FEC">
            <w:pPr>
              <w:rPr>
                <w:rFonts w:ascii="Arial" w:hAnsi="Arial" w:cs="Arial"/>
                <w:sz w:val="22"/>
                <w:szCs w:val="22"/>
              </w:rPr>
            </w:pPr>
          </w:p>
        </w:tc>
      </w:tr>
      <w:tr w:rsidR="003F0FEC" w:rsidRPr="003F0FEC" w14:paraId="696AAEAA" w14:textId="0CF08AD4" w:rsidTr="003F0FEC">
        <w:trPr>
          <w:trHeight w:val="215"/>
        </w:trPr>
        <w:tc>
          <w:tcPr>
            <w:tcW w:w="2222" w:type="pct"/>
            <w:tcBorders>
              <w:top w:val="single" w:sz="4" w:space="0" w:color="auto"/>
              <w:left w:val="single" w:sz="4" w:space="0" w:color="auto"/>
              <w:bottom w:val="single" w:sz="4" w:space="0" w:color="auto"/>
            </w:tcBorders>
            <w:shd w:val="clear" w:color="000000" w:fill="FFFFFF"/>
            <w:vAlign w:val="center"/>
          </w:tcPr>
          <w:p w14:paraId="1DEEB38B"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Primary fuel filter shall have no more than 30-micron rated primary filter with water separator</w:t>
            </w:r>
          </w:p>
        </w:tc>
        <w:tc>
          <w:tcPr>
            <w:tcW w:w="521" w:type="pct"/>
            <w:tcBorders>
              <w:top w:val="single" w:sz="4" w:space="0" w:color="auto"/>
              <w:left w:val="single" w:sz="4" w:space="0" w:color="auto"/>
              <w:bottom w:val="single" w:sz="4" w:space="0" w:color="auto"/>
            </w:tcBorders>
            <w:shd w:val="clear" w:color="000000" w:fill="FFFFFF"/>
            <w:vAlign w:val="center"/>
          </w:tcPr>
          <w:p w14:paraId="22D91BDB" w14:textId="7A170E01"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30A98D9" w14:textId="618143C2"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896684A" w14:textId="77777777" w:rsidR="003F0FEC" w:rsidRPr="003F0FEC" w:rsidRDefault="003F0FEC" w:rsidP="003F0FEC">
            <w:pPr>
              <w:rPr>
                <w:rFonts w:ascii="Arial" w:hAnsi="Arial" w:cs="Arial"/>
                <w:sz w:val="22"/>
                <w:szCs w:val="22"/>
              </w:rPr>
            </w:pPr>
          </w:p>
        </w:tc>
      </w:tr>
      <w:tr w:rsidR="003F0FEC" w:rsidRPr="003F0FEC" w14:paraId="052C9B22" w14:textId="308517BF" w:rsidTr="003F0FEC">
        <w:trPr>
          <w:trHeight w:val="130"/>
        </w:trPr>
        <w:tc>
          <w:tcPr>
            <w:tcW w:w="2222" w:type="pct"/>
            <w:tcBorders>
              <w:top w:val="single" w:sz="4" w:space="0" w:color="auto"/>
              <w:left w:val="single" w:sz="4" w:space="0" w:color="auto"/>
              <w:bottom w:val="single" w:sz="4" w:space="0" w:color="auto"/>
            </w:tcBorders>
            <w:shd w:val="clear" w:color="000000" w:fill="FFFFFF"/>
            <w:vAlign w:val="center"/>
          </w:tcPr>
          <w:p w14:paraId="3CBBA16D"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Secondary fuel filter shall have no more than a 4-micron rated filter</w:t>
            </w:r>
          </w:p>
        </w:tc>
        <w:tc>
          <w:tcPr>
            <w:tcW w:w="521" w:type="pct"/>
            <w:tcBorders>
              <w:top w:val="single" w:sz="4" w:space="0" w:color="auto"/>
              <w:left w:val="single" w:sz="4" w:space="0" w:color="auto"/>
              <w:bottom w:val="single" w:sz="4" w:space="0" w:color="auto"/>
            </w:tcBorders>
            <w:shd w:val="clear" w:color="000000" w:fill="FFFFFF"/>
            <w:vAlign w:val="center"/>
          </w:tcPr>
          <w:p w14:paraId="066B0476" w14:textId="2603FFC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CECC024" w14:textId="02779E8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1942967" w14:textId="77777777" w:rsidR="003F0FEC" w:rsidRPr="003F0FEC" w:rsidRDefault="003F0FEC" w:rsidP="003F0FEC">
            <w:pPr>
              <w:rPr>
                <w:rFonts w:ascii="Arial" w:hAnsi="Arial" w:cs="Arial"/>
                <w:sz w:val="22"/>
                <w:szCs w:val="22"/>
              </w:rPr>
            </w:pPr>
          </w:p>
        </w:tc>
      </w:tr>
      <w:tr w:rsidR="003F0FEC" w:rsidRPr="003F0FEC" w14:paraId="373D1412" w14:textId="677C44F0" w:rsidTr="003F0FEC">
        <w:trPr>
          <w:trHeight w:val="130"/>
        </w:trPr>
        <w:tc>
          <w:tcPr>
            <w:tcW w:w="2222" w:type="pct"/>
            <w:tcBorders>
              <w:top w:val="single" w:sz="4" w:space="0" w:color="auto"/>
              <w:left w:val="single" w:sz="4" w:space="0" w:color="auto"/>
              <w:bottom w:val="single" w:sz="4" w:space="0" w:color="auto"/>
            </w:tcBorders>
            <w:shd w:val="clear" w:color="000000" w:fill="FFFFFF"/>
            <w:vAlign w:val="center"/>
          </w:tcPr>
          <w:p w14:paraId="1B48143C" w14:textId="77777777" w:rsidR="003F0FEC" w:rsidRPr="003F0FEC" w:rsidRDefault="003F0FEC" w:rsidP="003F0FEC">
            <w:pPr>
              <w:numPr>
                <w:ilvl w:val="0"/>
                <w:numId w:val="42"/>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Engine will be equipped with a water-in-fuel sensor</w:t>
            </w:r>
          </w:p>
        </w:tc>
        <w:tc>
          <w:tcPr>
            <w:tcW w:w="521" w:type="pct"/>
            <w:tcBorders>
              <w:top w:val="single" w:sz="4" w:space="0" w:color="auto"/>
              <w:left w:val="single" w:sz="4" w:space="0" w:color="auto"/>
              <w:bottom w:val="single" w:sz="4" w:space="0" w:color="auto"/>
            </w:tcBorders>
            <w:shd w:val="clear" w:color="000000" w:fill="FFFFFF"/>
            <w:vAlign w:val="center"/>
          </w:tcPr>
          <w:p w14:paraId="2E130477" w14:textId="4A29322C"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56D9C42" w14:textId="2976A9F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910471F" w14:textId="77777777" w:rsidR="003F0FEC" w:rsidRPr="003F0FEC" w:rsidRDefault="003F0FEC" w:rsidP="003F0FEC">
            <w:pPr>
              <w:rPr>
                <w:rFonts w:ascii="Arial" w:hAnsi="Arial" w:cs="Arial"/>
                <w:sz w:val="22"/>
                <w:szCs w:val="22"/>
              </w:rPr>
            </w:pPr>
          </w:p>
        </w:tc>
      </w:tr>
      <w:tr w:rsidR="003F0FEC" w:rsidRPr="003F0FEC" w14:paraId="1E0BCFE6" w14:textId="126B66AD" w:rsidTr="003F0FEC">
        <w:trPr>
          <w:trHeight w:val="271"/>
        </w:trPr>
        <w:tc>
          <w:tcPr>
            <w:tcW w:w="5000" w:type="pct"/>
            <w:gridSpan w:val="4"/>
            <w:shd w:val="clear" w:color="auto" w:fill="D9D9D9"/>
            <w:vAlign w:val="center"/>
          </w:tcPr>
          <w:p w14:paraId="1063F22A" w14:textId="0F30BB16"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caps/>
                <w:sz w:val="22"/>
                <w:szCs w:val="22"/>
              </w:rPr>
              <w:t>COOLING</w:t>
            </w:r>
          </w:p>
        </w:tc>
      </w:tr>
      <w:tr w:rsidR="003F0FEC" w:rsidRPr="003F0FEC" w14:paraId="3FC17B81" w14:textId="30ADBAD2" w:rsidTr="003F0FEC">
        <w:trPr>
          <w:trHeight w:val="261"/>
        </w:trPr>
        <w:tc>
          <w:tcPr>
            <w:tcW w:w="2222" w:type="pct"/>
            <w:tcBorders>
              <w:top w:val="single" w:sz="4" w:space="0" w:color="auto"/>
              <w:left w:val="single" w:sz="4" w:space="0" w:color="auto"/>
              <w:bottom w:val="single" w:sz="4" w:space="0" w:color="auto"/>
            </w:tcBorders>
            <w:shd w:val="clear" w:color="000000" w:fill="FFFFFF"/>
            <w:vAlign w:val="center"/>
          </w:tcPr>
          <w:p w14:paraId="4633794E" w14:textId="77777777" w:rsidR="003F0FEC" w:rsidRPr="003F0FEC" w:rsidRDefault="003F0FEC" w:rsidP="003F0FEC">
            <w:pPr>
              <w:numPr>
                <w:ilvl w:val="0"/>
                <w:numId w:val="4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Engine coolant should be rated to -40 degrees (-40C)</w:t>
            </w:r>
          </w:p>
        </w:tc>
        <w:tc>
          <w:tcPr>
            <w:tcW w:w="521" w:type="pct"/>
            <w:tcBorders>
              <w:top w:val="single" w:sz="4" w:space="0" w:color="auto"/>
              <w:left w:val="single" w:sz="4" w:space="0" w:color="auto"/>
              <w:bottom w:val="single" w:sz="4" w:space="0" w:color="auto"/>
            </w:tcBorders>
            <w:shd w:val="clear" w:color="000000" w:fill="FFFFFF"/>
            <w:vAlign w:val="center"/>
          </w:tcPr>
          <w:p w14:paraId="0A336926" w14:textId="1121351C"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3E4EABA" w14:textId="41FF222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500D8C47" w14:textId="77777777" w:rsidR="003F0FEC" w:rsidRPr="003F0FEC" w:rsidRDefault="003F0FEC" w:rsidP="003F0FEC">
            <w:pPr>
              <w:rPr>
                <w:rFonts w:ascii="Arial" w:hAnsi="Arial" w:cs="Arial"/>
                <w:sz w:val="22"/>
                <w:szCs w:val="22"/>
              </w:rPr>
            </w:pPr>
          </w:p>
        </w:tc>
      </w:tr>
      <w:tr w:rsidR="003F0FEC" w:rsidRPr="003F0FEC" w14:paraId="67BE5B90" w14:textId="69E5DD1C" w:rsidTr="003F0FEC">
        <w:trPr>
          <w:trHeight w:val="279"/>
        </w:trPr>
        <w:tc>
          <w:tcPr>
            <w:tcW w:w="2222" w:type="pct"/>
            <w:tcBorders>
              <w:top w:val="single" w:sz="4" w:space="0" w:color="auto"/>
              <w:left w:val="single" w:sz="4" w:space="0" w:color="auto"/>
              <w:bottom w:val="single" w:sz="4" w:space="0" w:color="auto"/>
            </w:tcBorders>
            <w:shd w:val="clear" w:color="000000" w:fill="FFFFFF"/>
            <w:vAlign w:val="center"/>
          </w:tcPr>
          <w:p w14:paraId="7CABD95A" w14:textId="77777777" w:rsidR="003F0FEC" w:rsidRPr="003F0FEC" w:rsidRDefault="003F0FEC" w:rsidP="003F0FEC">
            <w:pPr>
              <w:numPr>
                <w:ilvl w:val="0"/>
                <w:numId w:val="4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backhoe will be equipped with an oil-to-water engine oil cooler</w:t>
            </w:r>
          </w:p>
        </w:tc>
        <w:tc>
          <w:tcPr>
            <w:tcW w:w="521" w:type="pct"/>
            <w:tcBorders>
              <w:top w:val="single" w:sz="4" w:space="0" w:color="auto"/>
              <w:left w:val="single" w:sz="4" w:space="0" w:color="auto"/>
              <w:bottom w:val="single" w:sz="4" w:space="0" w:color="auto"/>
            </w:tcBorders>
            <w:shd w:val="clear" w:color="000000" w:fill="FFFFFF"/>
            <w:vAlign w:val="center"/>
          </w:tcPr>
          <w:p w14:paraId="3A3EEED3" w14:textId="54A4822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2606353" w14:textId="46223DD4"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6CF2D10" w14:textId="77777777" w:rsidR="003F0FEC" w:rsidRPr="003F0FEC" w:rsidRDefault="003F0FEC" w:rsidP="003F0FEC">
            <w:pPr>
              <w:rPr>
                <w:rFonts w:ascii="Arial" w:hAnsi="Arial" w:cs="Arial"/>
                <w:sz w:val="22"/>
                <w:szCs w:val="22"/>
              </w:rPr>
            </w:pPr>
          </w:p>
        </w:tc>
      </w:tr>
      <w:tr w:rsidR="003F0FEC" w:rsidRPr="003F0FEC" w14:paraId="76CF045A" w14:textId="5F0E9AA0" w:rsidTr="003F0FEC">
        <w:trPr>
          <w:trHeight w:val="283"/>
        </w:trPr>
        <w:tc>
          <w:tcPr>
            <w:tcW w:w="2222" w:type="pct"/>
            <w:tcBorders>
              <w:top w:val="single" w:sz="4" w:space="0" w:color="auto"/>
              <w:left w:val="single" w:sz="4" w:space="0" w:color="auto"/>
              <w:bottom w:val="single" w:sz="4" w:space="0" w:color="auto"/>
            </w:tcBorders>
            <w:shd w:val="clear" w:color="000000" w:fill="FFFFFF"/>
            <w:vAlign w:val="center"/>
          </w:tcPr>
          <w:p w14:paraId="0CCB858C" w14:textId="77777777" w:rsidR="003F0FEC" w:rsidRPr="003F0FEC" w:rsidRDefault="003F0FEC" w:rsidP="003F0FEC">
            <w:pPr>
              <w:numPr>
                <w:ilvl w:val="0"/>
                <w:numId w:val="4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Unit will have a coolant recovery tank provided</w:t>
            </w:r>
          </w:p>
        </w:tc>
        <w:tc>
          <w:tcPr>
            <w:tcW w:w="521" w:type="pct"/>
            <w:tcBorders>
              <w:top w:val="single" w:sz="4" w:space="0" w:color="auto"/>
              <w:left w:val="single" w:sz="4" w:space="0" w:color="auto"/>
              <w:bottom w:val="single" w:sz="4" w:space="0" w:color="auto"/>
            </w:tcBorders>
            <w:shd w:val="clear" w:color="000000" w:fill="FFFFFF"/>
            <w:vAlign w:val="center"/>
          </w:tcPr>
          <w:p w14:paraId="4F0E1A7E" w14:textId="6BC92A3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E4EC7E9" w14:textId="1F6588C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F58230A" w14:textId="77777777" w:rsidR="003F0FEC" w:rsidRPr="003F0FEC" w:rsidRDefault="003F0FEC" w:rsidP="003F0FEC">
            <w:pPr>
              <w:rPr>
                <w:rFonts w:ascii="Arial" w:hAnsi="Arial" w:cs="Arial"/>
                <w:sz w:val="22"/>
                <w:szCs w:val="22"/>
              </w:rPr>
            </w:pPr>
          </w:p>
        </w:tc>
      </w:tr>
      <w:tr w:rsidR="003F0FEC" w:rsidRPr="003F0FEC" w14:paraId="7C753C25" w14:textId="4F002DF2" w:rsidTr="003F0FEC">
        <w:trPr>
          <w:trHeight w:val="273"/>
        </w:trPr>
        <w:tc>
          <w:tcPr>
            <w:tcW w:w="2222" w:type="pct"/>
            <w:tcBorders>
              <w:top w:val="single" w:sz="4" w:space="0" w:color="auto"/>
              <w:left w:val="single" w:sz="4" w:space="0" w:color="auto"/>
              <w:bottom w:val="single" w:sz="4" w:space="0" w:color="auto"/>
            </w:tcBorders>
            <w:shd w:val="clear" w:color="000000" w:fill="FFFFFF"/>
            <w:vAlign w:val="center"/>
          </w:tcPr>
          <w:p w14:paraId="7EE6EF3F" w14:textId="77777777" w:rsidR="003F0FEC" w:rsidRPr="003F0FEC" w:rsidRDefault="003F0FEC" w:rsidP="003F0FEC">
            <w:pPr>
              <w:numPr>
                <w:ilvl w:val="0"/>
                <w:numId w:val="4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Unit will have an </w:t>
            </w:r>
            <w:proofErr w:type="gramStart"/>
            <w:r w:rsidRPr="003F0FEC">
              <w:rPr>
                <w:rFonts w:ascii="Arial" w:hAnsi="Arial" w:cs="Arial"/>
                <w:bCs/>
                <w:sz w:val="22"/>
                <w:szCs w:val="22"/>
              </w:rPr>
              <w:t>electronically-controlled</w:t>
            </w:r>
            <w:proofErr w:type="gramEnd"/>
            <w:r w:rsidRPr="003F0FEC">
              <w:rPr>
                <w:rFonts w:ascii="Arial" w:hAnsi="Arial" w:cs="Arial"/>
                <w:bCs/>
                <w:sz w:val="22"/>
                <w:szCs w:val="22"/>
              </w:rPr>
              <w:t>, variable rate suction-type fan with guard for reduced HP draw, reduced fuel consumption and quieter operation</w:t>
            </w:r>
          </w:p>
        </w:tc>
        <w:tc>
          <w:tcPr>
            <w:tcW w:w="521" w:type="pct"/>
            <w:tcBorders>
              <w:top w:val="single" w:sz="4" w:space="0" w:color="auto"/>
              <w:left w:val="single" w:sz="4" w:space="0" w:color="auto"/>
              <w:bottom w:val="single" w:sz="4" w:space="0" w:color="auto"/>
            </w:tcBorders>
            <w:shd w:val="clear" w:color="000000" w:fill="FFFFFF"/>
            <w:vAlign w:val="center"/>
          </w:tcPr>
          <w:p w14:paraId="179E0661" w14:textId="1459E19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4EF6A50" w14:textId="573018B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FCE7140" w14:textId="77777777" w:rsidR="003F0FEC" w:rsidRPr="003F0FEC" w:rsidRDefault="003F0FEC" w:rsidP="003F0FEC">
            <w:pPr>
              <w:rPr>
                <w:rFonts w:ascii="Arial" w:hAnsi="Arial" w:cs="Arial"/>
                <w:sz w:val="22"/>
                <w:szCs w:val="22"/>
              </w:rPr>
            </w:pPr>
          </w:p>
        </w:tc>
      </w:tr>
      <w:tr w:rsidR="003F0FEC" w:rsidRPr="003F0FEC" w14:paraId="38300578" w14:textId="54F321E1" w:rsidTr="003F0FEC">
        <w:trPr>
          <w:trHeight w:val="277"/>
        </w:trPr>
        <w:tc>
          <w:tcPr>
            <w:tcW w:w="2222" w:type="pct"/>
            <w:tcBorders>
              <w:top w:val="single" w:sz="4" w:space="0" w:color="auto"/>
              <w:left w:val="single" w:sz="4" w:space="0" w:color="auto"/>
              <w:bottom w:val="single" w:sz="4" w:space="0" w:color="auto"/>
            </w:tcBorders>
            <w:shd w:val="clear" w:color="000000" w:fill="FFFFFF"/>
            <w:vAlign w:val="center"/>
          </w:tcPr>
          <w:p w14:paraId="389145D0" w14:textId="77777777" w:rsidR="003F0FEC" w:rsidRPr="003F0FEC" w:rsidRDefault="003F0FEC" w:rsidP="003F0FEC">
            <w:pPr>
              <w:numPr>
                <w:ilvl w:val="0"/>
                <w:numId w:val="4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lastRenderedPageBreak/>
              <w:t xml:space="preserve">Foldout, hinged cooling system will allow for efficient clean out </w:t>
            </w:r>
          </w:p>
        </w:tc>
        <w:tc>
          <w:tcPr>
            <w:tcW w:w="521" w:type="pct"/>
            <w:tcBorders>
              <w:top w:val="single" w:sz="4" w:space="0" w:color="auto"/>
              <w:left w:val="single" w:sz="4" w:space="0" w:color="auto"/>
              <w:bottom w:val="single" w:sz="4" w:space="0" w:color="auto"/>
            </w:tcBorders>
            <w:shd w:val="clear" w:color="000000" w:fill="FFFFFF"/>
            <w:vAlign w:val="center"/>
          </w:tcPr>
          <w:p w14:paraId="7D49AA6D" w14:textId="689E081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E67A91B" w14:textId="11A92822"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9CF27A8" w14:textId="77777777" w:rsidR="003F0FEC" w:rsidRPr="003F0FEC" w:rsidRDefault="003F0FEC" w:rsidP="003F0FEC">
            <w:pPr>
              <w:rPr>
                <w:rFonts w:ascii="Arial" w:hAnsi="Arial" w:cs="Arial"/>
                <w:sz w:val="22"/>
                <w:szCs w:val="22"/>
              </w:rPr>
            </w:pPr>
          </w:p>
        </w:tc>
      </w:tr>
      <w:tr w:rsidR="003F0FEC" w:rsidRPr="003F0FEC" w14:paraId="53CFB374" w14:textId="34271227" w:rsidTr="003F0FEC">
        <w:trPr>
          <w:trHeight w:val="125"/>
        </w:trPr>
        <w:tc>
          <w:tcPr>
            <w:tcW w:w="2222" w:type="pct"/>
            <w:tcBorders>
              <w:top w:val="single" w:sz="4" w:space="0" w:color="auto"/>
              <w:left w:val="single" w:sz="4" w:space="0" w:color="auto"/>
              <w:bottom w:val="single" w:sz="4" w:space="0" w:color="auto"/>
            </w:tcBorders>
            <w:shd w:val="clear" w:color="000000" w:fill="FFFFFF"/>
            <w:vAlign w:val="center"/>
          </w:tcPr>
          <w:p w14:paraId="254E9C52" w14:textId="77777777" w:rsidR="003F0FEC" w:rsidRPr="003F0FEC" w:rsidRDefault="003F0FEC" w:rsidP="003F0FEC">
            <w:pPr>
              <w:numPr>
                <w:ilvl w:val="0"/>
                <w:numId w:val="4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AC condenser will be swing-out for faster radiator clean-out. Remote mounted transmission and hydraulic coolers offer better air exchange and fewer stacked cores.</w:t>
            </w:r>
          </w:p>
        </w:tc>
        <w:tc>
          <w:tcPr>
            <w:tcW w:w="521" w:type="pct"/>
            <w:tcBorders>
              <w:top w:val="single" w:sz="4" w:space="0" w:color="auto"/>
              <w:left w:val="single" w:sz="4" w:space="0" w:color="auto"/>
              <w:bottom w:val="single" w:sz="4" w:space="0" w:color="auto"/>
            </w:tcBorders>
            <w:shd w:val="clear" w:color="000000" w:fill="FFFFFF"/>
            <w:vAlign w:val="center"/>
          </w:tcPr>
          <w:p w14:paraId="6F2B98B2" w14:textId="1ECEA6D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9F028E6" w14:textId="78E42E8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D5DEB60" w14:textId="77777777" w:rsidR="003F0FEC" w:rsidRPr="003F0FEC" w:rsidRDefault="003F0FEC" w:rsidP="003F0FEC">
            <w:pPr>
              <w:rPr>
                <w:rFonts w:ascii="Arial" w:hAnsi="Arial" w:cs="Arial"/>
                <w:sz w:val="22"/>
                <w:szCs w:val="22"/>
              </w:rPr>
            </w:pPr>
          </w:p>
        </w:tc>
      </w:tr>
      <w:tr w:rsidR="003F0FEC" w:rsidRPr="003F0FEC" w14:paraId="26FBE866" w14:textId="4CA952FA" w:rsidTr="003F0FEC">
        <w:trPr>
          <w:trHeight w:val="125"/>
        </w:trPr>
        <w:tc>
          <w:tcPr>
            <w:tcW w:w="2222" w:type="pct"/>
            <w:tcBorders>
              <w:top w:val="single" w:sz="4" w:space="0" w:color="auto"/>
              <w:left w:val="single" w:sz="4" w:space="0" w:color="auto"/>
              <w:bottom w:val="single" w:sz="4" w:space="0" w:color="auto"/>
            </w:tcBorders>
            <w:shd w:val="clear" w:color="000000" w:fill="FFFFFF"/>
            <w:vAlign w:val="center"/>
          </w:tcPr>
          <w:p w14:paraId="622455C9" w14:textId="77777777" w:rsidR="003F0FEC" w:rsidRPr="003F0FEC" w:rsidRDefault="003F0FEC" w:rsidP="003F0FEC">
            <w:pPr>
              <w:numPr>
                <w:ilvl w:val="0"/>
                <w:numId w:val="4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hydraulic and transmission circuits will be water cooled </w:t>
            </w:r>
          </w:p>
        </w:tc>
        <w:tc>
          <w:tcPr>
            <w:tcW w:w="521" w:type="pct"/>
            <w:tcBorders>
              <w:top w:val="single" w:sz="4" w:space="0" w:color="auto"/>
              <w:left w:val="single" w:sz="4" w:space="0" w:color="auto"/>
              <w:bottom w:val="single" w:sz="4" w:space="0" w:color="auto"/>
            </w:tcBorders>
            <w:shd w:val="clear" w:color="000000" w:fill="FFFFFF"/>
            <w:vAlign w:val="center"/>
          </w:tcPr>
          <w:p w14:paraId="0EF41CDC" w14:textId="1291457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6E1297F" w14:textId="6A221B4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5701BD75" w14:textId="77777777" w:rsidR="003F0FEC" w:rsidRPr="003F0FEC" w:rsidRDefault="003F0FEC" w:rsidP="003F0FEC">
            <w:pPr>
              <w:rPr>
                <w:rFonts w:ascii="Arial" w:hAnsi="Arial" w:cs="Arial"/>
                <w:sz w:val="22"/>
                <w:szCs w:val="22"/>
              </w:rPr>
            </w:pPr>
          </w:p>
        </w:tc>
      </w:tr>
      <w:tr w:rsidR="003F0FEC" w:rsidRPr="003F0FEC" w14:paraId="49EA4566" w14:textId="01DBA4E3" w:rsidTr="003F0FEC">
        <w:tc>
          <w:tcPr>
            <w:tcW w:w="5000" w:type="pct"/>
            <w:gridSpan w:val="4"/>
            <w:tcBorders>
              <w:bottom w:val="single" w:sz="4" w:space="0" w:color="auto"/>
            </w:tcBorders>
            <w:shd w:val="clear" w:color="auto" w:fill="D9D9D9"/>
            <w:vAlign w:val="center"/>
          </w:tcPr>
          <w:p w14:paraId="61DE651D" w14:textId="2397F76F"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caps/>
                <w:sz w:val="22"/>
                <w:szCs w:val="22"/>
              </w:rPr>
              <w:t>POWER TRAIN</w:t>
            </w:r>
          </w:p>
        </w:tc>
      </w:tr>
      <w:tr w:rsidR="003F0FEC" w:rsidRPr="003F0FEC" w14:paraId="17FBE4E5" w14:textId="521D5993" w:rsidTr="003F0FEC">
        <w:tc>
          <w:tcPr>
            <w:tcW w:w="2222" w:type="pct"/>
            <w:tcBorders>
              <w:top w:val="single" w:sz="4" w:space="0" w:color="auto"/>
              <w:left w:val="single" w:sz="4" w:space="0" w:color="auto"/>
              <w:bottom w:val="single" w:sz="4" w:space="0" w:color="auto"/>
            </w:tcBorders>
            <w:shd w:val="clear" w:color="000000" w:fill="FFFFFF"/>
            <w:vAlign w:val="center"/>
          </w:tcPr>
          <w:p w14:paraId="3B75243C"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transmission shall be powershift type with torque converter; clutch free; fully synchronized with minimum four forward and three reverse speeds</w:t>
            </w:r>
          </w:p>
        </w:tc>
        <w:tc>
          <w:tcPr>
            <w:tcW w:w="521" w:type="pct"/>
            <w:tcBorders>
              <w:top w:val="single" w:sz="4" w:space="0" w:color="auto"/>
              <w:left w:val="single" w:sz="4" w:space="0" w:color="auto"/>
              <w:bottom w:val="single" w:sz="4" w:space="0" w:color="auto"/>
            </w:tcBorders>
            <w:shd w:val="clear" w:color="000000" w:fill="FFFFFF"/>
            <w:vAlign w:val="center"/>
          </w:tcPr>
          <w:p w14:paraId="375678EF" w14:textId="1E50051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B022AED" w14:textId="7EE01B2B"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D35ADBA" w14:textId="77777777" w:rsidR="003F0FEC" w:rsidRPr="003F0FEC" w:rsidRDefault="003F0FEC" w:rsidP="003F0FEC">
            <w:pPr>
              <w:rPr>
                <w:rFonts w:ascii="Arial" w:hAnsi="Arial" w:cs="Arial"/>
                <w:sz w:val="22"/>
                <w:szCs w:val="22"/>
              </w:rPr>
            </w:pPr>
          </w:p>
        </w:tc>
      </w:tr>
      <w:tr w:rsidR="003F0FEC" w:rsidRPr="003F0FEC" w14:paraId="6073ACB1" w14:textId="0ED680AD" w:rsidTr="003F0FEC">
        <w:tc>
          <w:tcPr>
            <w:tcW w:w="2222" w:type="pct"/>
            <w:tcBorders>
              <w:top w:val="single" w:sz="4" w:space="0" w:color="auto"/>
              <w:left w:val="single" w:sz="4" w:space="0" w:color="auto"/>
              <w:bottom w:val="single" w:sz="4" w:space="0" w:color="auto"/>
            </w:tcBorders>
            <w:shd w:val="clear" w:color="000000" w:fill="FFFFFF"/>
            <w:vAlign w:val="center"/>
          </w:tcPr>
          <w:p w14:paraId="3588E987" w14:textId="77777777" w:rsidR="003F0FEC" w:rsidRPr="003F0FEC" w:rsidRDefault="003F0FEC" w:rsidP="003F0FEC">
            <w:pPr>
              <w:numPr>
                <w:ilvl w:val="0"/>
                <w:numId w:val="44"/>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axle will be a powershift type mechanical, front wheel drive with traction control, limited slip differential with electric on/off control.</w:t>
            </w:r>
          </w:p>
        </w:tc>
        <w:tc>
          <w:tcPr>
            <w:tcW w:w="521" w:type="pct"/>
            <w:tcBorders>
              <w:top w:val="single" w:sz="4" w:space="0" w:color="auto"/>
              <w:left w:val="single" w:sz="4" w:space="0" w:color="auto"/>
              <w:bottom w:val="single" w:sz="4" w:space="0" w:color="auto"/>
            </w:tcBorders>
            <w:shd w:val="clear" w:color="000000" w:fill="FFFFFF"/>
            <w:vAlign w:val="center"/>
          </w:tcPr>
          <w:p w14:paraId="4CC61673" w14:textId="29080BE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6131D66" w14:textId="34BDBBD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65BC6DE" w14:textId="77777777" w:rsidR="003F0FEC" w:rsidRPr="003F0FEC" w:rsidRDefault="003F0FEC" w:rsidP="003F0FEC">
            <w:pPr>
              <w:rPr>
                <w:rFonts w:ascii="Arial" w:hAnsi="Arial" w:cs="Arial"/>
                <w:sz w:val="22"/>
                <w:szCs w:val="22"/>
              </w:rPr>
            </w:pPr>
          </w:p>
        </w:tc>
      </w:tr>
      <w:tr w:rsidR="003F0FEC" w:rsidRPr="003F0FEC" w14:paraId="4A228C90" w14:textId="11524826" w:rsidTr="003F0FEC">
        <w:tc>
          <w:tcPr>
            <w:tcW w:w="2222" w:type="pct"/>
            <w:tcBorders>
              <w:top w:val="single" w:sz="4" w:space="0" w:color="auto"/>
              <w:left w:val="single" w:sz="4" w:space="0" w:color="auto"/>
              <w:bottom w:val="single" w:sz="4" w:space="0" w:color="auto"/>
            </w:tcBorders>
            <w:shd w:val="clear" w:color="000000" w:fill="FFFFFF"/>
            <w:vAlign w:val="center"/>
          </w:tcPr>
          <w:p w14:paraId="50B4FB89"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axles will be sealed to protect against contamination.</w:t>
            </w:r>
          </w:p>
        </w:tc>
        <w:tc>
          <w:tcPr>
            <w:tcW w:w="521" w:type="pct"/>
            <w:tcBorders>
              <w:top w:val="single" w:sz="4" w:space="0" w:color="auto"/>
              <w:left w:val="single" w:sz="4" w:space="0" w:color="auto"/>
              <w:bottom w:val="single" w:sz="4" w:space="0" w:color="auto"/>
            </w:tcBorders>
            <w:shd w:val="clear" w:color="000000" w:fill="FFFFFF"/>
            <w:vAlign w:val="center"/>
          </w:tcPr>
          <w:p w14:paraId="4AD1466C" w14:textId="0FD9768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CA68471" w14:textId="24A5BA1E"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B33A417" w14:textId="77777777" w:rsidR="003F0FEC" w:rsidRPr="003F0FEC" w:rsidRDefault="003F0FEC" w:rsidP="003F0FEC">
            <w:pPr>
              <w:rPr>
                <w:rFonts w:ascii="Arial" w:hAnsi="Arial" w:cs="Arial"/>
                <w:sz w:val="22"/>
                <w:szCs w:val="22"/>
              </w:rPr>
            </w:pPr>
          </w:p>
        </w:tc>
      </w:tr>
      <w:tr w:rsidR="003F0FEC" w:rsidRPr="003F0FEC" w14:paraId="3D44ED43" w14:textId="060258F1" w:rsidTr="003F0FEC">
        <w:tc>
          <w:tcPr>
            <w:tcW w:w="2222" w:type="pct"/>
            <w:tcBorders>
              <w:top w:val="single" w:sz="4" w:space="0" w:color="auto"/>
              <w:left w:val="single" w:sz="4" w:space="0" w:color="auto"/>
              <w:bottom w:val="single" w:sz="4" w:space="0" w:color="auto"/>
            </w:tcBorders>
            <w:shd w:val="clear" w:color="000000" w:fill="FFFFFF"/>
            <w:vAlign w:val="center"/>
          </w:tcPr>
          <w:p w14:paraId="2A774954"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4WD can be engaged “on the go” by the way of an electric switch</w:t>
            </w:r>
          </w:p>
        </w:tc>
        <w:tc>
          <w:tcPr>
            <w:tcW w:w="521" w:type="pct"/>
            <w:tcBorders>
              <w:top w:val="single" w:sz="4" w:space="0" w:color="auto"/>
              <w:left w:val="single" w:sz="4" w:space="0" w:color="auto"/>
              <w:bottom w:val="single" w:sz="4" w:space="0" w:color="auto"/>
            </w:tcBorders>
            <w:shd w:val="clear" w:color="000000" w:fill="FFFFFF"/>
            <w:vAlign w:val="center"/>
          </w:tcPr>
          <w:p w14:paraId="56489464" w14:textId="49DC75E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31AC9B4" w14:textId="29A3D34B"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55B8C20D" w14:textId="77777777" w:rsidR="003F0FEC" w:rsidRPr="003F0FEC" w:rsidRDefault="003F0FEC" w:rsidP="003F0FEC">
            <w:pPr>
              <w:rPr>
                <w:rFonts w:ascii="Arial" w:hAnsi="Arial" w:cs="Arial"/>
                <w:sz w:val="22"/>
                <w:szCs w:val="22"/>
              </w:rPr>
            </w:pPr>
          </w:p>
        </w:tc>
      </w:tr>
      <w:tr w:rsidR="003F0FEC" w:rsidRPr="003F0FEC" w14:paraId="2A4DB422" w14:textId="181BD0BD" w:rsidTr="003F0FEC">
        <w:tc>
          <w:tcPr>
            <w:tcW w:w="2222" w:type="pct"/>
            <w:tcBorders>
              <w:top w:val="single" w:sz="4" w:space="0" w:color="auto"/>
              <w:left w:val="single" w:sz="4" w:space="0" w:color="auto"/>
              <w:bottom w:val="single" w:sz="4" w:space="0" w:color="auto"/>
            </w:tcBorders>
            <w:shd w:val="clear" w:color="000000" w:fill="FFFFFF"/>
            <w:vAlign w:val="center"/>
          </w:tcPr>
          <w:p w14:paraId="184F03B3"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Machine will automatically engage MFWD when brakes are applied for four-wheel braking</w:t>
            </w:r>
          </w:p>
        </w:tc>
        <w:tc>
          <w:tcPr>
            <w:tcW w:w="521" w:type="pct"/>
            <w:tcBorders>
              <w:top w:val="single" w:sz="4" w:space="0" w:color="auto"/>
              <w:left w:val="single" w:sz="4" w:space="0" w:color="auto"/>
              <w:bottom w:val="single" w:sz="4" w:space="0" w:color="auto"/>
            </w:tcBorders>
            <w:shd w:val="clear" w:color="000000" w:fill="FFFFFF"/>
            <w:vAlign w:val="center"/>
          </w:tcPr>
          <w:p w14:paraId="42031DBD" w14:textId="15A36EDA"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E238EA4" w14:textId="39E04F94"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5241B52" w14:textId="77777777" w:rsidR="003F0FEC" w:rsidRPr="003F0FEC" w:rsidRDefault="003F0FEC" w:rsidP="003F0FEC">
            <w:pPr>
              <w:rPr>
                <w:rFonts w:ascii="Arial" w:hAnsi="Arial" w:cs="Arial"/>
                <w:sz w:val="22"/>
                <w:szCs w:val="22"/>
              </w:rPr>
            </w:pPr>
          </w:p>
        </w:tc>
      </w:tr>
      <w:tr w:rsidR="003F0FEC" w:rsidRPr="003F0FEC" w14:paraId="795D5F23" w14:textId="5062A927" w:rsidTr="003F0FEC">
        <w:tc>
          <w:tcPr>
            <w:tcW w:w="2222" w:type="pct"/>
            <w:tcBorders>
              <w:top w:val="single" w:sz="4" w:space="0" w:color="auto"/>
              <w:left w:val="single" w:sz="4" w:space="0" w:color="auto"/>
              <w:bottom w:val="single" w:sz="4" w:space="0" w:color="auto"/>
            </w:tcBorders>
            <w:shd w:val="clear" w:color="000000" w:fill="FFFFFF"/>
            <w:vAlign w:val="center"/>
          </w:tcPr>
          <w:p w14:paraId="0204487C"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driveshafts will have a factory installed full guards.</w:t>
            </w:r>
          </w:p>
        </w:tc>
        <w:tc>
          <w:tcPr>
            <w:tcW w:w="521" w:type="pct"/>
            <w:tcBorders>
              <w:top w:val="single" w:sz="4" w:space="0" w:color="auto"/>
              <w:left w:val="single" w:sz="4" w:space="0" w:color="auto"/>
              <w:bottom w:val="single" w:sz="4" w:space="0" w:color="auto"/>
            </w:tcBorders>
            <w:shd w:val="clear" w:color="000000" w:fill="FFFFFF"/>
            <w:vAlign w:val="center"/>
          </w:tcPr>
          <w:p w14:paraId="2589692B" w14:textId="3796198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400252A" w14:textId="145DB61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49EC0F5" w14:textId="77777777" w:rsidR="003F0FEC" w:rsidRPr="003F0FEC" w:rsidRDefault="003F0FEC" w:rsidP="003F0FEC">
            <w:pPr>
              <w:rPr>
                <w:rFonts w:ascii="Arial" w:hAnsi="Arial" w:cs="Arial"/>
                <w:sz w:val="22"/>
                <w:szCs w:val="22"/>
              </w:rPr>
            </w:pPr>
          </w:p>
        </w:tc>
      </w:tr>
      <w:tr w:rsidR="003F0FEC" w:rsidRPr="003F0FEC" w14:paraId="3E6EF487" w14:textId="41EE4FF6" w:rsidTr="003F0FEC">
        <w:tc>
          <w:tcPr>
            <w:tcW w:w="2222" w:type="pct"/>
            <w:tcBorders>
              <w:top w:val="single" w:sz="4" w:space="0" w:color="auto"/>
              <w:left w:val="single" w:sz="4" w:space="0" w:color="auto"/>
              <w:bottom w:val="single" w:sz="4" w:space="0" w:color="auto"/>
            </w:tcBorders>
            <w:shd w:val="clear" w:color="000000" w:fill="FFFFFF"/>
            <w:vAlign w:val="center"/>
          </w:tcPr>
          <w:p w14:paraId="0E17B45C"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transmission should be isolation mounted to the mainframe to minimize shock load stress</w:t>
            </w:r>
          </w:p>
        </w:tc>
        <w:tc>
          <w:tcPr>
            <w:tcW w:w="521" w:type="pct"/>
            <w:tcBorders>
              <w:top w:val="single" w:sz="4" w:space="0" w:color="auto"/>
              <w:left w:val="single" w:sz="4" w:space="0" w:color="auto"/>
              <w:bottom w:val="single" w:sz="4" w:space="0" w:color="auto"/>
            </w:tcBorders>
            <w:shd w:val="clear" w:color="000000" w:fill="FFFFFF"/>
            <w:vAlign w:val="center"/>
          </w:tcPr>
          <w:p w14:paraId="04C30BFE" w14:textId="2C0F6DDA"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E7E6F60" w14:textId="66F6174A"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3839C02" w14:textId="77777777" w:rsidR="003F0FEC" w:rsidRPr="003F0FEC" w:rsidRDefault="003F0FEC" w:rsidP="003F0FEC">
            <w:pPr>
              <w:rPr>
                <w:rFonts w:ascii="Arial" w:hAnsi="Arial" w:cs="Arial"/>
                <w:sz w:val="22"/>
                <w:szCs w:val="22"/>
              </w:rPr>
            </w:pPr>
          </w:p>
        </w:tc>
      </w:tr>
      <w:tr w:rsidR="003F0FEC" w:rsidRPr="003F0FEC" w14:paraId="5C974ED0" w14:textId="4304CD78" w:rsidTr="003F0FEC">
        <w:tc>
          <w:tcPr>
            <w:tcW w:w="2222" w:type="pct"/>
            <w:tcBorders>
              <w:top w:val="single" w:sz="4" w:space="0" w:color="auto"/>
              <w:left w:val="single" w:sz="4" w:space="0" w:color="auto"/>
              <w:bottom w:val="single" w:sz="4" w:space="0" w:color="auto"/>
            </w:tcBorders>
            <w:shd w:val="clear" w:color="000000" w:fill="FFFFFF"/>
            <w:vAlign w:val="center"/>
          </w:tcPr>
          <w:p w14:paraId="41A7C758"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rear axle will be 100% hydraulically locking.</w:t>
            </w:r>
          </w:p>
        </w:tc>
        <w:tc>
          <w:tcPr>
            <w:tcW w:w="521" w:type="pct"/>
            <w:tcBorders>
              <w:top w:val="single" w:sz="4" w:space="0" w:color="auto"/>
              <w:left w:val="single" w:sz="4" w:space="0" w:color="auto"/>
              <w:bottom w:val="single" w:sz="4" w:space="0" w:color="auto"/>
            </w:tcBorders>
            <w:shd w:val="clear" w:color="000000" w:fill="FFFFFF"/>
            <w:vAlign w:val="center"/>
          </w:tcPr>
          <w:p w14:paraId="4014EC3A" w14:textId="09F249D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A4B4C90" w14:textId="2F06F12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5C4ED3B" w14:textId="77777777" w:rsidR="003F0FEC" w:rsidRPr="003F0FEC" w:rsidRDefault="003F0FEC" w:rsidP="003F0FEC">
            <w:pPr>
              <w:rPr>
                <w:rFonts w:ascii="Arial" w:hAnsi="Arial" w:cs="Arial"/>
                <w:sz w:val="22"/>
                <w:szCs w:val="22"/>
              </w:rPr>
            </w:pPr>
          </w:p>
        </w:tc>
      </w:tr>
      <w:tr w:rsidR="003F0FEC" w:rsidRPr="003F0FEC" w14:paraId="1DB2DF27" w14:textId="3C08F818" w:rsidTr="003F0FEC">
        <w:trPr>
          <w:trHeight w:val="239"/>
        </w:trPr>
        <w:tc>
          <w:tcPr>
            <w:tcW w:w="2222" w:type="pct"/>
            <w:tcBorders>
              <w:top w:val="single" w:sz="4" w:space="0" w:color="auto"/>
              <w:left w:val="single" w:sz="4" w:space="0" w:color="auto"/>
              <w:bottom w:val="single" w:sz="4" w:space="0" w:color="auto"/>
            </w:tcBorders>
            <w:shd w:val="clear" w:color="000000" w:fill="FFFFFF"/>
            <w:vAlign w:val="center"/>
          </w:tcPr>
          <w:p w14:paraId="33B76538"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single electric Transmission Control Lever will have gear selection fully integrated in the lever  </w:t>
            </w:r>
          </w:p>
        </w:tc>
        <w:tc>
          <w:tcPr>
            <w:tcW w:w="521" w:type="pct"/>
            <w:tcBorders>
              <w:top w:val="single" w:sz="4" w:space="0" w:color="auto"/>
              <w:left w:val="single" w:sz="4" w:space="0" w:color="auto"/>
              <w:bottom w:val="single" w:sz="4" w:space="0" w:color="auto"/>
            </w:tcBorders>
            <w:shd w:val="clear" w:color="000000" w:fill="FFFFFF"/>
            <w:vAlign w:val="center"/>
          </w:tcPr>
          <w:p w14:paraId="139049E1" w14:textId="675958B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F228D1B" w14:textId="69AD0B7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B8C1D3A" w14:textId="77777777" w:rsidR="003F0FEC" w:rsidRPr="003F0FEC" w:rsidRDefault="003F0FEC" w:rsidP="003F0FEC">
            <w:pPr>
              <w:rPr>
                <w:rFonts w:ascii="Arial" w:hAnsi="Arial" w:cs="Arial"/>
                <w:sz w:val="22"/>
                <w:szCs w:val="22"/>
              </w:rPr>
            </w:pPr>
          </w:p>
        </w:tc>
      </w:tr>
      <w:tr w:rsidR="003F0FEC" w:rsidRPr="003F0FEC" w14:paraId="721C872C" w14:textId="740390FD" w:rsidTr="003F0FEC">
        <w:tc>
          <w:tcPr>
            <w:tcW w:w="2222" w:type="pct"/>
            <w:tcBorders>
              <w:top w:val="single" w:sz="4" w:space="0" w:color="auto"/>
              <w:left w:val="single" w:sz="4" w:space="0" w:color="auto"/>
              <w:bottom w:val="single" w:sz="4" w:space="0" w:color="auto"/>
            </w:tcBorders>
            <w:shd w:val="clear" w:color="000000" w:fill="FFFFFF"/>
            <w:vAlign w:val="center"/>
          </w:tcPr>
          <w:p w14:paraId="72278B6B"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Transmission oil cooler will be provided as standard equipment</w:t>
            </w:r>
          </w:p>
        </w:tc>
        <w:tc>
          <w:tcPr>
            <w:tcW w:w="521" w:type="pct"/>
            <w:tcBorders>
              <w:top w:val="single" w:sz="4" w:space="0" w:color="auto"/>
              <w:left w:val="single" w:sz="4" w:space="0" w:color="auto"/>
              <w:bottom w:val="single" w:sz="4" w:space="0" w:color="auto"/>
            </w:tcBorders>
            <w:shd w:val="clear" w:color="000000" w:fill="FFFFFF"/>
            <w:vAlign w:val="center"/>
          </w:tcPr>
          <w:p w14:paraId="4C15E581" w14:textId="482C71B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7DE2236" w14:textId="6C14485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FD34577" w14:textId="77777777" w:rsidR="003F0FEC" w:rsidRPr="003F0FEC" w:rsidRDefault="003F0FEC" w:rsidP="003F0FEC">
            <w:pPr>
              <w:rPr>
                <w:rFonts w:ascii="Arial" w:hAnsi="Arial" w:cs="Arial"/>
                <w:sz w:val="22"/>
                <w:szCs w:val="22"/>
              </w:rPr>
            </w:pPr>
          </w:p>
        </w:tc>
      </w:tr>
      <w:tr w:rsidR="003F0FEC" w:rsidRPr="003F0FEC" w14:paraId="3894540D" w14:textId="7DD70CA9" w:rsidTr="003F0FEC">
        <w:tc>
          <w:tcPr>
            <w:tcW w:w="2222" w:type="pct"/>
            <w:tcBorders>
              <w:top w:val="single" w:sz="4" w:space="0" w:color="auto"/>
              <w:left w:val="single" w:sz="4" w:space="0" w:color="auto"/>
              <w:bottom w:val="single" w:sz="4" w:space="0" w:color="auto"/>
            </w:tcBorders>
            <w:shd w:val="clear" w:color="000000" w:fill="FFFFFF"/>
            <w:vAlign w:val="center"/>
          </w:tcPr>
          <w:p w14:paraId="4B7A9433"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lastRenderedPageBreak/>
              <w:t>The backhoe shall have hydrostatic power steering with emergency manual mode</w:t>
            </w:r>
          </w:p>
        </w:tc>
        <w:tc>
          <w:tcPr>
            <w:tcW w:w="521" w:type="pct"/>
            <w:tcBorders>
              <w:top w:val="single" w:sz="4" w:space="0" w:color="auto"/>
              <w:left w:val="single" w:sz="4" w:space="0" w:color="auto"/>
              <w:bottom w:val="single" w:sz="4" w:space="0" w:color="auto"/>
            </w:tcBorders>
            <w:shd w:val="clear" w:color="000000" w:fill="FFFFFF"/>
            <w:vAlign w:val="center"/>
          </w:tcPr>
          <w:p w14:paraId="14C2CB7C" w14:textId="6AB0E9E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E0DAEB3" w14:textId="200A7A1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DF3DF6C" w14:textId="77777777" w:rsidR="003F0FEC" w:rsidRPr="003F0FEC" w:rsidRDefault="003F0FEC" w:rsidP="003F0FEC">
            <w:pPr>
              <w:rPr>
                <w:rFonts w:ascii="Arial" w:hAnsi="Arial" w:cs="Arial"/>
                <w:sz w:val="22"/>
                <w:szCs w:val="22"/>
              </w:rPr>
            </w:pPr>
          </w:p>
        </w:tc>
      </w:tr>
      <w:tr w:rsidR="003F0FEC" w:rsidRPr="003F0FEC" w14:paraId="3A47ACE0" w14:textId="1271B0B0" w:rsidTr="003F0FEC">
        <w:tc>
          <w:tcPr>
            <w:tcW w:w="2222" w:type="pct"/>
            <w:tcBorders>
              <w:top w:val="single" w:sz="4" w:space="0" w:color="auto"/>
              <w:left w:val="single" w:sz="4" w:space="0" w:color="auto"/>
              <w:bottom w:val="single" w:sz="4" w:space="0" w:color="auto"/>
            </w:tcBorders>
            <w:shd w:val="clear" w:color="000000" w:fill="FFFFFF"/>
            <w:vAlign w:val="center"/>
          </w:tcPr>
          <w:p w14:paraId="2D69434D"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machine will have a dial throttle that will allow the operator to road the machine on cruise control. Upon engagement of the brake pedal, the engine RPMs return to idle</w:t>
            </w:r>
          </w:p>
        </w:tc>
        <w:tc>
          <w:tcPr>
            <w:tcW w:w="521" w:type="pct"/>
            <w:tcBorders>
              <w:top w:val="single" w:sz="4" w:space="0" w:color="auto"/>
              <w:left w:val="single" w:sz="4" w:space="0" w:color="auto"/>
              <w:bottom w:val="single" w:sz="4" w:space="0" w:color="auto"/>
            </w:tcBorders>
            <w:shd w:val="clear" w:color="000000" w:fill="FFFFFF"/>
            <w:vAlign w:val="center"/>
          </w:tcPr>
          <w:p w14:paraId="7C6F67E8" w14:textId="5B053A8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E9404D7" w14:textId="72A30EE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F8A68B8" w14:textId="77777777" w:rsidR="003F0FEC" w:rsidRPr="003F0FEC" w:rsidRDefault="003F0FEC" w:rsidP="003F0FEC">
            <w:pPr>
              <w:rPr>
                <w:rFonts w:ascii="Arial" w:hAnsi="Arial" w:cs="Arial"/>
                <w:sz w:val="22"/>
                <w:szCs w:val="22"/>
              </w:rPr>
            </w:pPr>
          </w:p>
        </w:tc>
      </w:tr>
      <w:tr w:rsidR="003F0FEC" w:rsidRPr="003F0FEC" w14:paraId="5F18DA85" w14:textId="44BABA53" w:rsidTr="003F0FEC">
        <w:tc>
          <w:tcPr>
            <w:tcW w:w="2222" w:type="pct"/>
            <w:tcBorders>
              <w:top w:val="single" w:sz="4" w:space="0" w:color="auto"/>
              <w:left w:val="single" w:sz="4" w:space="0" w:color="auto"/>
              <w:bottom w:val="single" w:sz="4" w:space="0" w:color="auto"/>
            </w:tcBorders>
            <w:shd w:val="clear" w:color="000000" w:fill="FFFFFF"/>
            <w:vAlign w:val="center"/>
          </w:tcPr>
          <w:p w14:paraId="6ABFE749"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final drives will be heavy-duty outboard planetary distributing loads over four gears sealed in cooling oil bath </w:t>
            </w:r>
          </w:p>
        </w:tc>
        <w:tc>
          <w:tcPr>
            <w:tcW w:w="521" w:type="pct"/>
            <w:tcBorders>
              <w:top w:val="single" w:sz="4" w:space="0" w:color="auto"/>
              <w:left w:val="single" w:sz="4" w:space="0" w:color="auto"/>
              <w:bottom w:val="single" w:sz="4" w:space="0" w:color="auto"/>
            </w:tcBorders>
            <w:shd w:val="clear" w:color="000000" w:fill="FFFFFF"/>
            <w:vAlign w:val="center"/>
          </w:tcPr>
          <w:p w14:paraId="1DB16FDD" w14:textId="01F85BF0"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A8ACD3B" w14:textId="2FEBB79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9F02A6C" w14:textId="77777777" w:rsidR="003F0FEC" w:rsidRPr="003F0FEC" w:rsidRDefault="003F0FEC" w:rsidP="003F0FEC">
            <w:pPr>
              <w:rPr>
                <w:rFonts w:ascii="Arial" w:hAnsi="Arial" w:cs="Arial"/>
                <w:sz w:val="22"/>
                <w:szCs w:val="22"/>
              </w:rPr>
            </w:pPr>
          </w:p>
        </w:tc>
      </w:tr>
      <w:tr w:rsidR="003F0FEC" w:rsidRPr="003F0FEC" w14:paraId="023107E2" w14:textId="0F2F5F60" w:rsidTr="003F0FEC">
        <w:tc>
          <w:tcPr>
            <w:tcW w:w="2222" w:type="pct"/>
            <w:tcBorders>
              <w:top w:val="single" w:sz="4" w:space="0" w:color="auto"/>
              <w:left w:val="single" w:sz="4" w:space="0" w:color="auto"/>
              <w:bottom w:val="single" w:sz="4" w:space="0" w:color="auto"/>
            </w:tcBorders>
            <w:shd w:val="clear" w:color="000000" w:fill="FFFFFF"/>
            <w:vAlign w:val="center"/>
          </w:tcPr>
          <w:p w14:paraId="57841BF2"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front axle will have remote grease bank for front axle for easy access.</w:t>
            </w:r>
          </w:p>
        </w:tc>
        <w:tc>
          <w:tcPr>
            <w:tcW w:w="521" w:type="pct"/>
            <w:tcBorders>
              <w:top w:val="single" w:sz="4" w:space="0" w:color="auto"/>
              <w:left w:val="single" w:sz="4" w:space="0" w:color="auto"/>
              <w:bottom w:val="single" w:sz="4" w:space="0" w:color="auto"/>
            </w:tcBorders>
            <w:shd w:val="clear" w:color="000000" w:fill="FFFFFF"/>
            <w:vAlign w:val="center"/>
          </w:tcPr>
          <w:p w14:paraId="7707372F" w14:textId="13C67BA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76AAABC" w14:textId="4081CAD2"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224C55D" w14:textId="77777777" w:rsidR="003F0FEC" w:rsidRPr="003F0FEC" w:rsidRDefault="003F0FEC" w:rsidP="003F0FEC">
            <w:pPr>
              <w:rPr>
                <w:rFonts w:ascii="Arial" w:hAnsi="Arial" w:cs="Arial"/>
                <w:sz w:val="22"/>
                <w:szCs w:val="22"/>
              </w:rPr>
            </w:pPr>
          </w:p>
        </w:tc>
      </w:tr>
      <w:tr w:rsidR="003F0FEC" w:rsidRPr="003F0FEC" w14:paraId="0599A9D6" w14:textId="00551A81" w:rsidTr="003F0FEC">
        <w:tc>
          <w:tcPr>
            <w:tcW w:w="2222" w:type="pct"/>
            <w:tcBorders>
              <w:top w:val="single" w:sz="4" w:space="0" w:color="auto"/>
              <w:left w:val="single" w:sz="4" w:space="0" w:color="auto"/>
              <w:bottom w:val="single" w:sz="4" w:space="0" w:color="auto"/>
            </w:tcBorders>
            <w:shd w:val="clear" w:color="000000" w:fill="FFFFFF"/>
            <w:vAlign w:val="center"/>
          </w:tcPr>
          <w:p w14:paraId="2E080AF8"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rear axle bearings will be self-lubricating and shall not need to be greased </w:t>
            </w:r>
          </w:p>
        </w:tc>
        <w:tc>
          <w:tcPr>
            <w:tcW w:w="521" w:type="pct"/>
            <w:tcBorders>
              <w:top w:val="single" w:sz="4" w:space="0" w:color="auto"/>
              <w:left w:val="single" w:sz="4" w:space="0" w:color="auto"/>
              <w:bottom w:val="single" w:sz="4" w:space="0" w:color="auto"/>
            </w:tcBorders>
            <w:shd w:val="clear" w:color="000000" w:fill="FFFFFF"/>
            <w:vAlign w:val="center"/>
          </w:tcPr>
          <w:p w14:paraId="7992C8BC" w14:textId="5F77C91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BE6849A" w14:textId="116A2DC2"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579FB90" w14:textId="77777777" w:rsidR="003F0FEC" w:rsidRPr="003F0FEC" w:rsidRDefault="003F0FEC" w:rsidP="003F0FEC">
            <w:pPr>
              <w:rPr>
                <w:rFonts w:ascii="Arial" w:hAnsi="Arial" w:cs="Arial"/>
                <w:sz w:val="22"/>
                <w:szCs w:val="22"/>
              </w:rPr>
            </w:pPr>
          </w:p>
        </w:tc>
      </w:tr>
      <w:tr w:rsidR="003F0FEC" w:rsidRPr="003F0FEC" w14:paraId="0D0A4324" w14:textId="41F9DD49" w:rsidTr="003F0FEC">
        <w:tc>
          <w:tcPr>
            <w:tcW w:w="2222" w:type="pct"/>
            <w:tcBorders>
              <w:top w:val="single" w:sz="4" w:space="0" w:color="auto"/>
              <w:left w:val="single" w:sz="4" w:space="0" w:color="auto"/>
              <w:bottom w:val="single" w:sz="4" w:space="0" w:color="auto"/>
            </w:tcBorders>
            <w:shd w:val="clear" w:color="000000" w:fill="FFFFFF"/>
            <w:vAlign w:val="center"/>
          </w:tcPr>
          <w:p w14:paraId="731523C5"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service brakes </w:t>
            </w:r>
            <w:proofErr w:type="spellStart"/>
            <w:r w:rsidRPr="003F0FEC">
              <w:rPr>
                <w:rFonts w:ascii="Arial" w:hAnsi="Arial" w:cs="Arial"/>
                <w:bCs/>
                <w:sz w:val="22"/>
                <w:szCs w:val="22"/>
              </w:rPr>
              <w:t>shouldl</w:t>
            </w:r>
            <w:proofErr w:type="spellEnd"/>
            <w:r w:rsidRPr="003F0FEC">
              <w:rPr>
                <w:rFonts w:ascii="Arial" w:hAnsi="Arial" w:cs="Arial"/>
                <w:bCs/>
                <w:sz w:val="22"/>
                <w:szCs w:val="22"/>
              </w:rPr>
              <w:t xml:space="preserve"> be in or out board, wet multiple </w:t>
            </w:r>
            <w:proofErr w:type="gramStart"/>
            <w:r w:rsidRPr="003F0FEC">
              <w:rPr>
                <w:rFonts w:ascii="Arial" w:hAnsi="Arial" w:cs="Arial"/>
                <w:bCs/>
                <w:sz w:val="22"/>
                <w:szCs w:val="22"/>
              </w:rPr>
              <w:t>disk</w:t>
            </w:r>
            <w:proofErr w:type="gramEnd"/>
            <w:r w:rsidRPr="003F0FEC">
              <w:rPr>
                <w:rFonts w:ascii="Arial" w:hAnsi="Arial" w:cs="Arial"/>
                <w:bCs/>
                <w:sz w:val="22"/>
                <w:szCs w:val="22"/>
              </w:rPr>
              <w:t xml:space="preserve">, </w:t>
            </w:r>
            <w:proofErr w:type="spellStart"/>
            <w:r w:rsidRPr="003F0FEC">
              <w:rPr>
                <w:rFonts w:ascii="Arial" w:hAnsi="Arial" w:cs="Arial"/>
                <w:bCs/>
                <w:sz w:val="22"/>
                <w:szCs w:val="22"/>
              </w:rPr>
              <w:t>self adjusting</w:t>
            </w:r>
            <w:proofErr w:type="spellEnd"/>
            <w:r w:rsidRPr="003F0FEC">
              <w:rPr>
                <w:rFonts w:ascii="Arial" w:hAnsi="Arial" w:cs="Arial"/>
                <w:bCs/>
                <w:sz w:val="22"/>
                <w:szCs w:val="22"/>
              </w:rPr>
              <w:t xml:space="preserve">, </w:t>
            </w:r>
            <w:proofErr w:type="spellStart"/>
            <w:r w:rsidRPr="003F0FEC">
              <w:rPr>
                <w:rFonts w:ascii="Arial" w:hAnsi="Arial" w:cs="Arial"/>
                <w:bCs/>
                <w:sz w:val="22"/>
                <w:szCs w:val="22"/>
              </w:rPr>
              <w:t>self equalizing</w:t>
            </w:r>
            <w:proofErr w:type="spellEnd"/>
            <w:r w:rsidRPr="003F0FEC">
              <w:rPr>
                <w:rFonts w:ascii="Arial" w:hAnsi="Arial" w:cs="Arial"/>
                <w:bCs/>
                <w:sz w:val="22"/>
                <w:szCs w:val="22"/>
              </w:rPr>
              <w:t xml:space="preserve"> and hydraulically actuated for a long and trouble free life, sealed from water, mud and dust contamination.</w:t>
            </w:r>
          </w:p>
        </w:tc>
        <w:tc>
          <w:tcPr>
            <w:tcW w:w="521" w:type="pct"/>
            <w:tcBorders>
              <w:top w:val="single" w:sz="4" w:space="0" w:color="auto"/>
              <w:left w:val="single" w:sz="4" w:space="0" w:color="auto"/>
              <w:bottom w:val="single" w:sz="4" w:space="0" w:color="auto"/>
            </w:tcBorders>
            <w:shd w:val="clear" w:color="000000" w:fill="FFFFFF"/>
            <w:vAlign w:val="center"/>
          </w:tcPr>
          <w:p w14:paraId="138D7E35" w14:textId="5B8B912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9AB10AA" w14:textId="144C993B"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2AB06C0" w14:textId="77777777" w:rsidR="003F0FEC" w:rsidRPr="003F0FEC" w:rsidRDefault="003F0FEC" w:rsidP="003F0FEC">
            <w:pPr>
              <w:rPr>
                <w:rFonts w:ascii="Arial" w:hAnsi="Arial" w:cs="Arial"/>
                <w:sz w:val="22"/>
                <w:szCs w:val="22"/>
              </w:rPr>
            </w:pPr>
          </w:p>
        </w:tc>
      </w:tr>
      <w:tr w:rsidR="003F0FEC" w:rsidRPr="003F0FEC" w14:paraId="6F17DD41" w14:textId="44AAD786" w:rsidTr="003F0FEC">
        <w:tc>
          <w:tcPr>
            <w:tcW w:w="2222" w:type="pct"/>
            <w:tcBorders>
              <w:top w:val="single" w:sz="4" w:space="0" w:color="auto"/>
              <w:left w:val="single" w:sz="4" w:space="0" w:color="auto"/>
              <w:bottom w:val="single" w:sz="4" w:space="0" w:color="auto"/>
            </w:tcBorders>
            <w:shd w:val="clear" w:color="000000" w:fill="FFFFFF"/>
            <w:vAlign w:val="center"/>
          </w:tcPr>
          <w:p w14:paraId="5DBE783E"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Brakes to be serviced without removing axles</w:t>
            </w:r>
          </w:p>
        </w:tc>
        <w:tc>
          <w:tcPr>
            <w:tcW w:w="521" w:type="pct"/>
            <w:tcBorders>
              <w:top w:val="single" w:sz="4" w:space="0" w:color="auto"/>
              <w:left w:val="single" w:sz="4" w:space="0" w:color="auto"/>
              <w:bottom w:val="single" w:sz="4" w:space="0" w:color="auto"/>
            </w:tcBorders>
            <w:shd w:val="clear" w:color="000000" w:fill="FFFFFF"/>
            <w:vAlign w:val="center"/>
          </w:tcPr>
          <w:p w14:paraId="6A06ED49" w14:textId="14F0F7F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91B088B" w14:textId="7B65967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D23A6AB" w14:textId="77777777" w:rsidR="003F0FEC" w:rsidRPr="003F0FEC" w:rsidRDefault="003F0FEC" w:rsidP="003F0FEC">
            <w:pPr>
              <w:rPr>
                <w:rFonts w:ascii="Arial" w:hAnsi="Arial" w:cs="Arial"/>
                <w:sz w:val="22"/>
                <w:szCs w:val="22"/>
              </w:rPr>
            </w:pPr>
          </w:p>
        </w:tc>
      </w:tr>
      <w:tr w:rsidR="003F0FEC" w:rsidRPr="003F0FEC" w14:paraId="0AAAB0F9" w14:textId="6530A78E" w:rsidTr="003F0FEC">
        <w:tc>
          <w:tcPr>
            <w:tcW w:w="2222" w:type="pct"/>
            <w:tcBorders>
              <w:top w:val="single" w:sz="4" w:space="0" w:color="auto"/>
              <w:left w:val="single" w:sz="4" w:space="0" w:color="auto"/>
              <w:bottom w:val="single" w:sz="4" w:space="0" w:color="auto"/>
            </w:tcBorders>
            <w:shd w:val="clear" w:color="000000" w:fill="FFFFFF"/>
            <w:vAlign w:val="center"/>
          </w:tcPr>
          <w:p w14:paraId="018FF4B0" w14:textId="77777777" w:rsidR="003F0FEC" w:rsidRPr="003F0FEC" w:rsidRDefault="003F0FEC" w:rsidP="003F0FEC">
            <w:pPr>
              <w:numPr>
                <w:ilvl w:val="0"/>
                <w:numId w:val="44"/>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parking brake will be independent of service brakes, spring applied, hydraulically released, wet multi-</w:t>
            </w:r>
            <w:proofErr w:type="gramStart"/>
            <w:r w:rsidRPr="003F0FEC">
              <w:rPr>
                <w:rFonts w:ascii="Arial" w:hAnsi="Arial" w:cs="Arial"/>
                <w:bCs/>
                <w:sz w:val="22"/>
                <w:szCs w:val="22"/>
              </w:rPr>
              <w:t>disk</w:t>
            </w:r>
            <w:proofErr w:type="gramEnd"/>
            <w:r w:rsidRPr="003F0FEC">
              <w:rPr>
                <w:rFonts w:ascii="Arial" w:hAnsi="Arial" w:cs="Arial"/>
                <w:bCs/>
                <w:sz w:val="22"/>
                <w:szCs w:val="22"/>
              </w:rPr>
              <w:t xml:space="preserve"> and sealed from water, mud and dust contamination.</w:t>
            </w:r>
          </w:p>
        </w:tc>
        <w:tc>
          <w:tcPr>
            <w:tcW w:w="521" w:type="pct"/>
            <w:tcBorders>
              <w:top w:val="single" w:sz="4" w:space="0" w:color="auto"/>
              <w:left w:val="single" w:sz="4" w:space="0" w:color="auto"/>
              <w:bottom w:val="single" w:sz="4" w:space="0" w:color="auto"/>
            </w:tcBorders>
            <w:shd w:val="clear" w:color="000000" w:fill="FFFFFF"/>
            <w:vAlign w:val="center"/>
          </w:tcPr>
          <w:p w14:paraId="71A6C948" w14:textId="1C7B3E0A"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698EB4C" w14:textId="3F07BD1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3878DFE" w14:textId="77777777" w:rsidR="003F0FEC" w:rsidRPr="003F0FEC" w:rsidRDefault="003F0FEC" w:rsidP="003F0FEC">
            <w:pPr>
              <w:rPr>
                <w:rFonts w:ascii="Arial" w:hAnsi="Arial" w:cs="Arial"/>
                <w:sz w:val="22"/>
                <w:szCs w:val="22"/>
              </w:rPr>
            </w:pPr>
          </w:p>
        </w:tc>
      </w:tr>
      <w:tr w:rsidR="003F0FEC" w:rsidRPr="003F0FEC" w14:paraId="1DB64A02" w14:textId="344DAAB7" w:rsidTr="003F0FEC">
        <w:tc>
          <w:tcPr>
            <w:tcW w:w="5000" w:type="pct"/>
            <w:gridSpan w:val="4"/>
            <w:shd w:val="clear" w:color="auto" w:fill="D9D9D9"/>
            <w:vAlign w:val="center"/>
          </w:tcPr>
          <w:p w14:paraId="305046D3" w14:textId="17C9248E"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caps/>
                <w:sz w:val="22"/>
                <w:szCs w:val="22"/>
              </w:rPr>
              <w:t>HYDRAULIC</w:t>
            </w:r>
            <w:r w:rsidRPr="003F0FEC">
              <w:rPr>
                <w:rFonts w:ascii="Arial" w:hAnsi="Arial" w:cs="Arial"/>
                <w:b/>
                <w:bCs/>
                <w:sz w:val="22"/>
                <w:szCs w:val="22"/>
              </w:rPr>
              <w:t xml:space="preserve"> SYSTEM</w:t>
            </w:r>
          </w:p>
        </w:tc>
      </w:tr>
      <w:tr w:rsidR="003F0FEC" w:rsidRPr="003F0FEC" w14:paraId="7CF146A7" w14:textId="7829380C" w:rsidTr="003F0FEC">
        <w:tc>
          <w:tcPr>
            <w:tcW w:w="2222" w:type="pct"/>
            <w:tcBorders>
              <w:top w:val="single" w:sz="4" w:space="0" w:color="auto"/>
              <w:left w:val="single" w:sz="4" w:space="0" w:color="auto"/>
              <w:bottom w:val="single" w:sz="4" w:space="0" w:color="auto"/>
            </w:tcBorders>
            <w:shd w:val="clear" w:color="auto" w:fill="auto"/>
            <w:vAlign w:val="center"/>
          </w:tcPr>
          <w:p w14:paraId="7541EB6A" w14:textId="77777777" w:rsidR="003F0FEC" w:rsidRPr="003F0FEC" w:rsidRDefault="003F0FEC" w:rsidP="003F0FEC">
            <w:pPr>
              <w:numPr>
                <w:ilvl w:val="0"/>
                <w:numId w:val="45"/>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Closed </w:t>
            </w:r>
            <w:proofErr w:type="spellStart"/>
            <w:r w:rsidRPr="003F0FEC">
              <w:rPr>
                <w:rFonts w:ascii="Arial" w:hAnsi="Arial" w:cs="Arial"/>
                <w:bCs/>
                <w:sz w:val="22"/>
                <w:szCs w:val="22"/>
              </w:rPr>
              <w:t>centre</w:t>
            </w:r>
            <w:proofErr w:type="spellEnd"/>
            <w:r w:rsidRPr="003F0FEC">
              <w:rPr>
                <w:rFonts w:ascii="Arial" w:hAnsi="Arial" w:cs="Arial"/>
                <w:bCs/>
                <w:sz w:val="22"/>
                <w:szCs w:val="22"/>
              </w:rPr>
              <w:t xml:space="preserve"> loader hydraulics</w:t>
            </w:r>
          </w:p>
        </w:tc>
        <w:tc>
          <w:tcPr>
            <w:tcW w:w="521" w:type="pct"/>
            <w:tcBorders>
              <w:top w:val="single" w:sz="4" w:space="0" w:color="auto"/>
              <w:left w:val="single" w:sz="4" w:space="0" w:color="auto"/>
              <w:bottom w:val="single" w:sz="4" w:space="0" w:color="auto"/>
            </w:tcBorders>
            <w:vAlign w:val="center"/>
          </w:tcPr>
          <w:p w14:paraId="031376F8" w14:textId="43054D4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6058156D" w14:textId="3D71A9DA"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2E3AD42F" w14:textId="77777777" w:rsidR="003F0FEC" w:rsidRPr="003F0FEC" w:rsidRDefault="003F0FEC" w:rsidP="003F0FEC">
            <w:pPr>
              <w:rPr>
                <w:rFonts w:ascii="Arial" w:hAnsi="Arial" w:cs="Arial"/>
                <w:sz w:val="22"/>
                <w:szCs w:val="22"/>
              </w:rPr>
            </w:pPr>
          </w:p>
        </w:tc>
      </w:tr>
      <w:tr w:rsidR="003F0FEC" w:rsidRPr="003F0FEC" w14:paraId="0FB8AF81" w14:textId="616277ED" w:rsidTr="003F0FEC">
        <w:tc>
          <w:tcPr>
            <w:tcW w:w="2222" w:type="pct"/>
            <w:tcBorders>
              <w:top w:val="single" w:sz="4" w:space="0" w:color="auto"/>
              <w:left w:val="single" w:sz="4" w:space="0" w:color="auto"/>
              <w:bottom w:val="single" w:sz="4" w:space="0" w:color="auto"/>
            </w:tcBorders>
            <w:shd w:val="clear" w:color="auto" w:fill="auto"/>
            <w:vAlign w:val="center"/>
          </w:tcPr>
          <w:p w14:paraId="4F306C54" w14:textId="77777777" w:rsidR="003F0FEC" w:rsidRPr="003F0FEC" w:rsidRDefault="003F0FEC" w:rsidP="003F0FEC">
            <w:pPr>
              <w:numPr>
                <w:ilvl w:val="0"/>
                <w:numId w:val="45"/>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Hydraulic cooler will have an independent reservoir for continuous running of attachments at high ambient outside temperatures.</w:t>
            </w:r>
          </w:p>
        </w:tc>
        <w:tc>
          <w:tcPr>
            <w:tcW w:w="521" w:type="pct"/>
            <w:tcBorders>
              <w:top w:val="single" w:sz="4" w:space="0" w:color="auto"/>
              <w:left w:val="single" w:sz="4" w:space="0" w:color="auto"/>
              <w:bottom w:val="single" w:sz="4" w:space="0" w:color="auto"/>
            </w:tcBorders>
            <w:vAlign w:val="center"/>
          </w:tcPr>
          <w:p w14:paraId="4E2503AA" w14:textId="0865FCF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199F9A96" w14:textId="4BA5DFB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1AFA3E04" w14:textId="77777777" w:rsidR="003F0FEC" w:rsidRPr="003F0FEC" w:rsidRDefault="003F0FEC" w:rsidP="003F0FEC">
            <w:pPr>
              <w:rPr>
                <w:rFonts w:ascii="Arial" w:hAnsi="Arial" w:cs="Arial"/>
                <w:sz w:val="22"/>
                <w:szCs w:val="22"/>
              </w:rPr>
            </w:pPr>
          </w:p>
        </w:tc>
      </w:tr>
      <w:tr w:rsidR="003F0FEC" w:rsidRPr="003F0FEC" w14:paraId="7B856EBA" w14:textId="69FB3CC0" w:rsidTr="003F0FEC">
        <w:tc>
          <w:tcPr>
            <w:tcW w:w="2222" w:type="pct"/>
            <w:tcBorders>
              <w:top w:val="single" w:sz="4" w:space="0" w:color="auto"/>
              <w:left w:val="single" w:sz="4" w:space="0" w:color="auto"/>
              <w:bottom w:val="single" w:sz="4" w:space="0" w:color="auto"/>
            </w:tcBorders>
            <w:shd w:val="clear" w:color="auto" w:fill="auto"/>
            <w:vAlign w:val="center"/>
          </w:tcPr>
          <w:p w14:paraId="3B31AB4D" w14:textId="77777777" w:rsidR="003F0FEC" w:rsidRPr="003F0FEC" w:rsidRDefault="003F0FEC" w:rsidP="003F0FEC">
            <w:pPr>
              <w:numPr>
                <w:ilvl w:val="0"/>
                <w:numId w:val="45"/>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lastRenderedPageBreak/>
              <w:t>The hydraulic fittings shall have "O"-ring face seal connectors to secure a tight, leak-free seal</w:t>
            </w:r>
          </w:p>
        </w:tc>
        <w:tc>
          <w:tcPr>
            <w:tcW w:w="521" w:type="pct"/>
            <w:tcBorders>
              <w:top w:val="single" w:sz="4" w:space="0" w:color="auto"/>
              <w:left w:val="single" w:sz="4" w:space="0" w:color="auto"/>
              <w:bottom w:val="single" w:sz="4" w:space="0" w:color="auto"/>
            </w:tcBorders>
            <w:vAlign w:val="center"/>
          </w:tcPr>
          <w:p w14:paraId="2B4A2B48" w14:textId="3589F13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66568B22" w14:textId="07F76390"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21247B15" w14:textId="77777777" w:rsidR="003F0FEC" w:rsidRPr="003F0FEC" w:rsidRDefault="003F0FEC" w:rsidP="003F0FEC">
            <w:pPr>
              <w:rPr>
                <w:rFonts w:ascii="Arial" w:hAnsi="Arial" w:cs="Arial"/>
                <w:sz w:val="22"/>
                <w:szCs w:val="22"/>
              </w:rPr>
            </w:pPr>
          </w:p>
        </w:tc>
      </w:tr>
      <w:tr w:rsidR="003F0FEC" w:rsidRPr="003F0FEC" w14:paraId="1AB4F7A4" w14:textId="3F0E1453" w:rsidTr="003F0FEC">
        <w:tc>
          <w:tcPr>
            <w:tcW w:w="2222" w:type="pct"/>
            <w:tcBorders>
              <w:top w:val="single" w:sz="4" w:space="0" w:color="auto"/>
              <w:left w:val="single" w:sz="4" w:space="0" w:color="auto"/>
              <w:bottom w:val="single" w:sz="4" w:space="0" w:color="auto"/>
            </w:tcBorders>
            <w:shd w:val="clear" w:color="auto" w:fill="auto"/>
            <w:vAlign w:val="center"/>
          </w:tcPr>
          <w:p w14:paraId="48F5D9E5" w14:textId="77777777" w:rsidR="003F0FEC" w:rsidRPr="003F0FEC" w:rsidRDefault="003F0FEC" w:rsidP="003F0FEC">
            <w:pPr>
              <w:numPr>
                <w:ilvl w:val="0"/>
                <w:numId w:val="45"/>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Hydraulic pump flow to be 42 </w:t>
            </w:r>
            <w:proofErr w:type="spellStart"/>
            <w:r w:rsidRPr="003F0FEC">
              <w:rPr>
                <w:rFonts w:ascii="Arial" w:hAnsi="Arial" w:cs="Arial"/>
                <w:bCs/>
                <w:sz w:val="22"/>
                <w:szCs w:val="22"/>
              </w:rPr>
              <w:t>gpm</w:t>
            </w:r>
            <w:proofErr w:type="spellEnd"/>
            <w:r w:rsidRPr="003F0FEC">
              <w:rPr>
                <w:rFonts w:ascii="Arial" w:hAnsi="Arial" w:cs="Arial"/>
                <w:bCs/>
                <w:sz w:val="22"/>
                <w:szCs w:val="22"/>
              </w:rPr>
              <w:t>.</w:t>
            </w:r>
          </w:p>
        </w:tc>
        <w:tc>
          <w:tcPr>
            <w:tcW w:w="521" w:type="pct"/>
            <w:tcBorders>
              <w:top w:val="single" w:sz="4" w:space="0" w:color="auto"/>
              <w:left w:val="single" w:sz="4" w:space="0" w:color="auto"/>
              <w:bottom w:val="single" w:sz="4" w:space="0" w:color="auto"/>
            </w:tcBorders>
            <w:vAlign w:val="center"/>
          </w:tcPr>
          <w:p w14:paraId="6D7F01BB" w14:textId="5E72589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1A2E7B69" w14:textId="63BE8E8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04413B06" w14:textId="77777777" w:rsidR="003F0FEC" w:rsidRPr="003F0FEC" w:rsidRDefault="003F0FEC" w:rsidP="003F0FEC">
            <w:pPr>
              <w:rPr>
                <w:rFonts w:ascii="Arial" w:hAnsi="Arial" w:cs="Arial"/>
                <w:sz w:val="22"/>
                <w:szCs w:val="22"/>
              </w:rPr>
            </w:pPr>
          </w:p>
        </w:tc>
      </w:tr>
      <w:tr w:rsidR="003F0FEC" w:rsidRPr="003F0FEC" w14:paraId="5E212766" w14:textId="5E66C98D" w:rsidTr="003F0FEC">
        <w:trPr>
          <w:trHeight w:val="265"/>
        </w:trPr>
        <w:tc>
          <w:tcPr>
            <w:tcW w:w="2222" w:type="pct"/>
            <w:tcBorders>
              <w:top w:val="single" w:sz="4" w:space="0" w:color="auto"/>
              <w:left w:val="single" w:sz="4" w:space="0" w:color="auto"/>
              <w:bottom w:val="single" w:sz="4" w:space="0" w:color="auto"/>
            </w:tcBorders>
            <w:shd w:val="clear" w:color="auto" w:fill="auto"/>
            <w:vAlign w:val="center"/>
          </w:tcPr>
          <w:p w14:paraId="2B8D1310" w14:textId="77777777" w:rsidR="003F0FEC" w:rsidRPr="003F0FEC" w:rsidRDefault="003F0FEC" w:rsidP="003F0FEC">
            <w:pPr>
              <w:numPr>
                <w:ilvl w:val="0"/>
                <w:numId w:val="45"/>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hydraulic filter shall be no more than 7 micron and will be vertically mounted, spin on design for ease of installation and leak-free replacement.</w:t>
            </w:r>
          </w:p>
        </w:tc>
        <w:tc>
          <w:tcPr>
            <w:tcW w:w="521" w:type="pct"/>
            <w:tcBorders>
              <w:top w:val="single" w:sz="4" w:space="0" w:color="auto"/>
              <w:left w:val="single" w:sz="4" w:space="0" w:color="auto"/>
              <w:bottom w:val="single" w:sz="4" w:space="0" w:color="auto"/>
            </w:tcBorders>
            <w:vAlign w:val="center"/>
          </w:tcPr>
          <w:p w14:paraId="644459AB" w14:textId="450E457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284F206F" w14:textId="4F8BC41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7E9BFF9D" w14:textId="77777777" w:rsidR="003F0FEC" w:rsidRPr="003F0FEC" w:rsidRDefault="003F0FEC" w:rsidP="003F0FEC">
            <w:pPr>
              <w:rPr>
                <w:rFonts w:ascii="Arial" w:hAnsi="Arial" w:cs="Arial"/>
                <w:sz w:val="22"/>
                <w:szCs w:val="22"/>
              </w:rPr>
            </w:pPr>
          </w:p>
        </w:tc>
      </w:tr>
      <w:tr w:rsidR="003F0FEC" w:rsidRPr="003F0FEC" w14:paraId="1FBE53E7" w14:textId="0B481B0A" w:rsidTr="003F0FEC">
        <w:tc>
          <w:tcPr>
            <w:tcW w:w="2222" w:type="pct"/>
            <w:tcBorders>
              <w:top w:val="single" w:sz="4" w:space="0" w:color="auto"/>
              <w:left w:val="single" w:sz="4" w:space="0" w:color="auto"/>
              <w:bottom w:val="single" w:sz="4" w:space="0" w:color="auto"/>
            </w:tcBorders>
            <w:shd w:val="clear" w:color="auto" w:fill="auto"/>
            <w:vAlign w:val="center"/>
          </w:tcPr>
          <w:p w14:paraId="38F1650C" w14:textId="77777777" w:rsidR="003F0FEC" w:rsidRPr="003F0FEC" w:rsidRDefault="003F0FEC" w:rsidP="003F0FEC">
            <w:pPr>
              <w:numPr>
                <w:ilvl w:val="0"/>
                <w:numId w:val="45"/>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Machine will be equipped with auto idle to lower rpm when hydraulics </w:t>
            </w:r>
            <w:proofErr w:type="gramStart"/>
            <w:r w:rsidRPr="003F0FEC">
              <w:rPr>
                <w:rFonts w:ascii="Arial" w:hAnsi="Arial" w:cs="Arial"/>
                <w:bCs/>
                <w:sz w:val="22"/>
                <w:szCs w:val="22"/>
              </w:rPr>
              <w:t>are</w:t>
            </w:r>
            <w:proofErr w:type="gramEnd"/>
            <w:r w:rsidRPr="003F0FEC">
              <w:rPr>
                <w:rFonts w:ascii="Arial" w:hAnsi="Arial" w:cs="Arial"/>
                <w:bCs/>
                <w:sz w:val="22"/>
                <w:szCs w:val="22"/>
              </w:rPr>
              <w:t xml:space="preserve"> not engaged</w:t>
            </w:r>
          </w:p>
        </w:tc>
        <w:tc>
          <w:tcPr>
            <w:tcW w:w="521" w:type="pct"/>
            <w:tcBorders>
              <w:top w:val="single" w:sz="4" w:space="0" w:color="auto"/>
              <w:left w:val="single" w:sz="4" w:space="0" w:color="auto"/>
              <w:bottom w:val="single" w:sz="4" w:space="0" w:color="auto"/>
            </w:tcBorders>
            <w:vAlign w:val="center"/>
          </w:tcPr>
          <w:p w14:paraId="4D3D9A2A" w14:textId="21F17D1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6842154A" w14:textId="4857DBD4"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4A379CBC" w14:textId="77777777" w:rsidR="003F0FEC" w:rsidRPr="003F0FEC" w:rsidRDefault="003F0FEC" w:rsidP="003F0FEC">
            <w:pPr>
              <w:rPr>
                <w:rFonts w:ascii="Arial" w:hAnsi="Arial" w:cs="Arial"/>
                <w:sz w:val="22"/>
                <w:szCs w:val="22"/>
              </w:rPr>
            </w:pPr>
          </w:p>
        </w:tc>
      </w:tr>
      <w:tr w:rsidR="003F0FEC" w:rsidRPr="003F0FEC" w14:paraId="629A77BA" w14:textId="5F68AA05" w:rsidTr="003F0FEC">
        <w:tc>
          <w:tcPr>
            <w:tcW w:w="2222" w:type="pct"/>
            <w:tcBorders>
              <w:top w:val="single" w:sz="4" w:space="0" w:color="auto"/>
              <w:left w:val="single" w:sz="4" w:space="0" w:color="auto"/>
              <w:bottom w:val="single" w:sz="4" w:space="0" w:color="auto"/>
            </w:tcBorders>
            <w:shd w:val="clear" w:color="auto" w:fill="auto"/>
            <w:vAlign w:val="center"/>
          </w:tcPr>
          <w:p w14:paraId="63A596E3" w14:textId="77777777" w:rsidR="003F0FEC" w:rsidRPr="003F0FEC" w:rsidRDefault="003F0FEC" w:rsidP="003F0FEC">
            <w:pPr>
              <w:numPr>
                <w:ilvl w:val="0"/>
                <w:numId w:val="45"/>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Machine will be equipped with Economy Mode that can be activated, to provide the maximum productivity and maximum fuel efficiency in 1st &amp; 2nd gears</w:t>
            </w:r>
          </w:p>
        </w:tc>
        <w:tc>
          <w:tcPr>
            <w:tcW w:w="521" w:type="pct"/>
            <w:tcBorders>
              <w:top w:val="single" w:sz="4" w:space="0" w:color="auto"/>
              <w:left w:val="single" w:sz="4" w:space="0" w:color="auto"/>
              <w:bottom w:val="single" w:sz="4" w:space="0" w:color="auto"/>
            </w:tcBorders>
            <w:vAlign w:val="center"/>
          </w:tcPr>
          <w:p w14:paraId="2A04B107" w14:textId="4104738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4D4F60FA" w14:textId="62D0B4D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79482485" w14:textId="77777777" w:rsidR="003F0FEC" w:rsidRPr="003F0FEC" w:rsidRDefault="003F0FEC" w:rsidP="003F0FEC">
            <w:pPr>
              <w:rPr>
                <w:rFonts w:ascii="Arial" w:hAnsi="Arial" w:cs="Arial"/>
                <w:sz w:val="22"/>
                <w:szCs w:val="22"/>
              </w:rPr>
            </w:pPr>
          </w:p>
        </w:tc>
      </w:tr>
      <w:tr w:rsidR="003F0FEC" w:rsidRPr="003F0FEC" w14:paraId="440A0019" w14:textId="0B9A760E" w:rsidTr="003F0FEC">
        <w:tc>
          <w:tcPr>
            <w:tcW w:w="2222" w:type="pct"/>
            <w:tcBorders>
              <w:top w:val="single" w:sz="4" w:space="0" w:color="auto"/>
              <w:left w:val="single" w:sz="4" w:space="0" w:color="auto"/>
              <w:bottom w:val="single" w:sz="4" w:space="0" w:color="auto"/>
            </w:tcBorders>
            <w:shd w:val="clear" w:color="auto" w:fill="auto"/>
            <w:vAlign w:val="center"/>
          </w:tcPr>
          <w:p w14:paraId="5AEFFEAC" w14:textId="77777777" w:rsidR="003F0FEC" w:rsidRPr="003F0FEC" w:rsidRDefault="003F0FEC" w:rsidP="003F0FEC">
            <w:pPr>
              <w:numPr>
                <w:ilvl w:val="0"/>
                <w:numId w:val="45"/>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An automatic bucket return-to-dig control will be standard</w:t>
            </w:r>
          </w:p>
        </w:tc>
        <w:tc>
          <w:tcPr>
            <w:tcW w:w="521" w:type="pct"/>
            <w:tcBorders>
              <w:top w:val="single" w:sz="4" w:space="0" w:color="auto"/>
              <w:left w:val="single" w:sz="4" w:space="0" w:color="auto"/>
              <w:bottom w:val="single" w:sz="4" w:space="0" w:color="auto"/>
            </w:tcBorders>
            <w:vAlign w:val="center"/>
          </w:tcPr>
          <w:p w14:paraId="0E3BBEC9" w14:textId="5303CDDB"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3FAFBDE5" w14:textId="53FD1DA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5414C69E" w14:textId="77777777" w:rsidR="003F0FEC" w:rsidRPr="003F0FEC" w:rsidRDefault="003F0FEC" w:rsidP="003F0FEC">
            <w:pPr>
              <w:rPr>
                <w:rFonts w:ascii="Arial" w:hAnsi="Arial" w:cs="Arial"/>
                <w:sz w:val="22"/>
                <w:szCs w:val="22"/>
              </w:rPr>
            </w:pPr>
          </w:p>
        </w:tc>
      </w:tr>
      <w:tr w:rsidR="003F0FEC" w:rsidRPr="003F0FEC" w14:paraId="3630F56E" w14:textId="14778B77" w:rsidTr="003F0FEC">
        <w:tc>
          <w:tcPr>
            <w:tcW w:w="2222" w:type="pct"/>
            <w:tcBorders>
              <w:top w:val="single" w:sz="4" w:space="0" w:color="auto"/>
              <w:left w:val="single" w:sz="4" w:space="0" w:color="auto"/>
              <w:bottom w:val="single" w:sz="4" w:space="0" w:color="auto"/>
            </w:tcBorders>
            <w:shd w:val="clear" w:color="auto" w:fill="auto"/>
            <w:vAlign w:val="center"/>
          </w:tcPr>
          <w:p w14:paraId="4EB2A356" w14:textId="77777777" w:rsidR="003F0FEC" w:rsidRPr="003F0FEC" w:rsidRDefault="003F0FEC" w:rsidP="003F0FEC">
            <w:pPr>
              <w:numPr>
                <w:ilvl w:val="0"/>
                <w:numId w:val="45"/>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Hydraulic pump shall be an axial piston pump, pressure compensating, load sensing</w:t>
            </w:r>
          </w:p>
        </w:tc>
        <w:tc>
          <w:tcPr>
            <w:tcW w:w="521" w:type="pct"/>
            <w:tcBorders>
              <w:top w:val="single" w:sz="4" w:space="0" w:color="auto"/>
              <w:left w:val="single" w:sz="4" w:space="0" w:color="auto"/>
              <w:bottom w:val="single" w:sz="4" w:space="0" w:color="auto"/>
            </w:tcBorders>
            <w:vAlign w:val="center"/>
          </w:tcPr>
          <w:p w14:paraId="765F91C8" w14:textId="262CBE4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492E0A41" w14:textId="1D8C6E2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064C3808" w14:textId="77777777" w:rsidR="003F0FEC" w:rsidRPr="003F0FEC" w:rsidRDefault="003F0FEC" w:rsidP="003F0FEC">
            <w:pPr>
              <w:rPr>
                <w:rFonts w:ascii="Arial" w:hAnsi="Arial" w:cs="Arial"/>
                <w:sz w:val="22"/>
                <w:szCs w:val="22"/>
              </w:rPr>
            </w:pPr>
          </w:p>
        </w:tc>
      </w:tr>
      <w:tr w:rsidR="003F0FEC" w:rsidRPr="003F0FEC" w14:paraId="4C162465" w14:textId="0E7F0704" w:rsidTr="003F0FEC">
        <w:tc>
          <w:tcPr>
            <w:tcW w:w="2222" w:type="pct"/>
            <w:tcBorders>
              <w:top w:val="single" w:sz="4" w:space="0" w:color="auto"/>
              <w:left w:val="single" w:sz="4" w:space="0" w:color="auto"/>
              <w:bottom w:val="single" w:sz="4" w:space="0" w:color="auto"/>
            </w:tcBorders>
            <w:shd w:val="clear" w:color="000000" w:fill="FFFFFF"/>
            <w:vAlign w:val="center"/>
          </w:tcPr>
          <w:p w14:paraId="0F4458FA" w14:textId="77777777" w:rsidR="003F0FEC" w:rsidRPr="003F0FEC" w:rsidRDefault="003F0FEC" w:rsidP="003F0FEC">
            <w:pPr>
              <w:numPr>
                <w:ilvl w:val="0"/>
                <w:numId w:val="45"/>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Machine shall be supplied with piping and flat faced hydraulic quick couplers for connecting a hoe pack – hoe back to be easily controlled by the operator along with the hydraulic “Pin Grabber”</w:t>
            </w:r>
          </w:p>
        </w:tc>
        <w:tc>
          <w:tcPr>
            <w:tcW w:w="521" w:type="pct"/>
            <w:tcBorders>
              <w:top w:val="single" w:sz="4" w:space="0" w:color="auto"/>
              <w:left w:val="single" w:sz="4" w:space="0" w:color="auto"/>
              <w:bottom w:val="single" w:sz="4" w:space="0" w:color="auto"/>
            </w:tcBorders>
            <w:shd w:val="clear" w:color="000000" w:fill="FFFFFF"/>
            <w:vAlign w:val="center"/>
          </w:tcPr>
          <w:p w14:paraId="6CF533FE" w14:textId="19CDEA4F"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A3CE664" w14:textId="0BA2AB5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D5F69AD" w14:textId="77777777" w:rsidR="003F0FEC" w:rsidRPr="003F0FEC" w:rsidRDefault="003F0FEC" w:rsidP="003F0FEC">
            <w:pPr>
              <w:rPr>
                <w:rFonts w:ascii="Arial" w:hAnsi="Arial" w:cs="Arial"/>
                <w:sz w:val="22"/>
                <w:szCs w:val="22"/>
              </w:rPr>
            </w:pPr>
          </w:p>
        </w:tc>
      </w:tr>
      <w:tr w:rsidR="003F0FEC" w:rsidRPr="003F0FEC" w14:paraId="0CEF2B7D" w14:textId="5C49044A" w:rsidTr="003F0FEC">
        <w:trPr>
          <w:trHeight w:val="334"/>
        </w:trPr>
        <w:tc>
          <w:tcPr>
            <w:tcW w:w="5000" w:type="pct"/>
            <w:gridSpan w:val="4"/>
            <w:shd w:val="clear" w:color="auto" w:fill="D9D9D9"/>
            <w:vAlign w:val="center"/>
          </w:tcPr>
          <w:p w14:paraId="5921E61F" w14:textId="71ACDF18"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b/>
                <w:bCs/>
                <w:caps/>
                <w:sz w:val="22"/>
                <w:szCs w:val="22"/>
              </w:rPr>
            </w:pPr>
            <w:r w:rsidRPr="003F0FEC">
              <w:rPr>
                <w:rFonts w:ascii="Arial" w:hAnsi="Arial" w:cs="Arial"/>
                <w:b/>
                <w:bCs/>
                <w:caps/>
                <w:sz w:val="22"/>
                <w:szCs w:val="22"/>
              </w:rPr>
              <w:t>ELECTRICAL</w:t>
            </w:r>
          </w:p>
        </w:tc>
      </w:tr>
      <w:tr w:rsidR="003F0FEC" w:rsidRPr="003F0FEC" w14:paraId="6F4A7113" w14:textId="5C40AFD9"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4E640CC3" w14:textId="77777777" w:rsidR="003F0FEC" w:rsidRPr="003F0FEC" w:rsidRDefault="003F0FEC" w:rsidP="003F0FEC">
            <w:pPr>
              <w:numPr>
                <w:ilvl w:val="0"/>
                <w:numId w:val="46"/>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backhoe should be 12 volts negative earth with a minimum of a </w:t>
            </w:r>
            <w:proofErr w:type="gramStart"/>
            <w:r w:rsidRPr="003F0FEC">
              <w:rPr>
                <w:rFonts w:ascii="Arial" w:hAnsi="Arial" w:cs="Arial"/>
                <w:bCs/>
                <w:sz w:val="22"/>
                <w:szCs w:val="22"/>
              </w:rPr>
              <w:t>160 amp</w:t>
            </w:r>
            <w:proofErr w:type="gramEnd"/>
            <w:r w:rsidRPr="003F0FEC">
              <w:rPr>
                <w:rFonts w:ascii="Arial" w:hAnsi="Arial" w:cs="Arial"/>
                <w:bCs/>
                <w:sz w:val="22"/>
                <w:szCs w:val="22"/>
              </w:rPr>
              <w:t xml:space="preserve"> alternator</w:t>
            </w:r>
          </w:p>
        </w:tc>
        <w:tc>
          <w:tcPr>
            <w:tcW w:w="521" w:type="pct"/>
            <w:tcBorders>
              <w:top w:val="single" w:sz="4" w:space="0" w:color="auto"/>
              <w:left w:val="single" w:sz="4" w:space="0" w:color="auto"/>
              <w:bottom w:val="single" w:sz="4" w:space="0" w:color="auto"/>
            </w:tcBorders>
            <w:shd w:val="clear" w:color="000000" w:fill="FFFFFF"/>
            <w:vAlign w:val="center"/>
          </w:tcPr>
          <w:p w14:paraId="20763998" w14:textId="31AB2D3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8A70DEB" w14:textId="0EF1DF76"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BCDD466" w14:textId="77777777" w:rsidR="003F0FEC" w:rsidRPr="003F0FEC" w:rsidRDefault="003F0FEC" w:rsidP="003F0FEC">
            <w:pPr>
              <w:rPr>
                <w:rFonts w:ascii="Arial" w:hAnsi="Arial" w:cs="Arial"/>
                <w:sz w:val="22"/>
                <w:szCs w:val="22"/>
              </w:rPr>
            </w:pPr>
          </w:p>
        </w:tc>
      </w:tr>
      <w:tr w:rsidR="003F0FEC" w:rsidRPr="003F0FEC" w14:paraId="6D9B2624" w14:textId="7A3EB9F8"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15E0D6BF" w14:textId="77777777" w:rsidR="003F0FEC" w:rsidRPr="003F0FEC" w:rsidRDefault="003F0FEC" w:rsidP="003F0FEC">
            <w:pPr>
              <w:numPr>
                <w:ilvl w:val="0"/>
                <w:numId w:val="46"/>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Two 850 CCA batteries with remote jump start terminals</w:t>
            </w:r>
          </w:p>
        </w:tc>
        <w:tc>
          <w:tcPr>
            <w:tcW w:w="521" w:type="pct"/>
            <w:tcBorders>
              <w:top w:val="single" w:sz="4" w:space="0" w:color="auto"/>
              <w:left w:val="single" w:sz="4" w:space="0" w:color="auto"/>
              <w:bottom w:val="single" w:sz="4" w:space="0" w:color="auto"/>
            </w:tcBorders>
            <w:shd w:val="clear" w:color="000000" w:fill="FFFFFF"/>
            <w:vAlign w:val="center"/>
          </w:tcPr>
          <w:p w14:paraId="35D5F0AD" w14:textId="3FBB40C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3715CE6" w14:textId="0DB12E3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F05BC7F" w14:textId="77777777" w:rsidR="003F0FEC" w:rsidRPr="003F0FEC" w:rsidRDefault="003F0FEC" w:rsidP="003F0FEC">
            <w:pPr>
              <w:rPr>
                <w:rFonts w:ascii="Arial" w:hAnsi="Arial" w:cs="Arial"/>
                <w:sz w:val="22"/>
                <w:szCs w:val="22"/>
              </w:rPr>
            </w:pPr>
          </w:p>
        </w:tc>
      </w:tr>
      <w:tr w:rsidR="003F0FEC" w:rsidRPr="003F0FEC" w14:paraId="1C086C7E" w14:textId="3BEC1424"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74131B3A" w14:textId="77777777" w:rsidR="003F0FEC" w:rsidRPr="003F0FEC" w:rsidRDefault="003F0FEC" w:rsidP="003F0FEC">
            <w:pPr>
              <w:numPr>
                <w:ilvl w:val="0"/>
                <w:numId w:val="46"/>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machine will have blade type, multi-fused circuits</w:t>
            </w:r>
          </w:p>
        </w:tc>
        <w:tc>
          <w:tcPr>
            <w:tcW w:w="521" w:type="pct"/>
            <w:tcBorders>
              <w:top w:val="single" w:sz="4" w:space="0" w:color="auto"/>
              <w:left w:val="single" w:sz="4" w:space="0" w:color="auto"/>
              <w:bottom w:val="single" w:sz="4" w:space="0" w:color="auto"/>
            </w:tcBorders>
            <w:shd w:val="clear" w:color="000000" w:fill="FFFFFF"/>
            <w:vAlign w:val="center"/>
          </w:tcPr>
          <w:p w14:paraId="26460BF9" w14:textId="1CCBDBA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ACD78BA" w14:textId="53B69FC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79D54A1" w14:textId="77777777" w:rsidR="003F0FEC" w:rsidRPr="003F0FEC" w:rsidRDefault="003F0FEC" w:rsidP="003F0FEC">
            <w:pPr>
              <w:rPr>
                <w:rFonts w:ascii="Arial" w:hAnsi="Arial" w:cs="Arial"/>
                <w:sz w:val="22"/>
                <w:szCs w:val="22"/>
              </w:rPr>
            </w:pPr>
          </w:p>
        </w:tc>
      </w:tr>
      <w:tr w:rsidR="003F0FEC" w:rsidRPr="003F0FEC" w14:paraId="78D49E91" w14:textId="33C3272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0A36F152" w14:textId="77777777" w:rsidR="003F0FEC" w:rsidRPr="003F0FEC" w:rsidRDefault="003F0FEC" w:rsidP="003F0FEC">
            <w:pPr>
              <w:numPr>
                <w:ilvl w:val="0"/>
                <w:numId w:val="46"/>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starter should have a bypass start safety cover</w:t>
            </w:r>
          </w:p>
        </w:tc>
        <w:tc>
          <w:tcPr>
            <w:tcW w:w="521" w:type="pct"/>
            <w:tcBorders>
              <w:top w:val="single" w:sz="4" w:space="0" w:color="auto"/>
              <w:left w:val="single" w:sz="4" w:space="0" w:color="auto"/>
              <w:bottom w:val="single" w:sz="4" w:space="0" w:color="auto"/>
            </w:tcBorders>
            <w:shd w:val="clear" w:color="000000" w:fill="FFFFFF"/>
            <w:vAlign w:val="center"/>
          </w:tcPr>
          <w:p w14:paraId="3EA47AFD" w14:textId="67F8C83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0C1D1B1" w14:textId="4E26AD1E"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6965AEE" w14:textId="77777777" w:rsidR="003F0FEC" w:rsidRPr="003F0FEC" w:rsidRDefault="003F0FEC" w:rsidP="003F0FEC">
            <w:pPr>
              <w:rPr>
                <w:rFonts w:ascii="Arial" w:hAnsi="Arial" w:cs="Arial"/>
                <w:sz w:val="22"/>
                <w:szCs w:val="22"/>
              </w:rPr>
            </w:pPr>
          </w:p>
        </w:tc>
      </w:tr>
      <w:tr w:rsidR="003F0FEC" w:rsidRPr="003F0FEC" w14:paraId="580F68B5" w14:textId="06E6829E"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0FD42155" w14:textId="77777777" w:rsidR="003F0FEC" w:rsidRPr="003F0FEC" w:rsidRDefault="003F0FEC" w:rsidP="003F0FEC">
            <w:pPr>
              <w:numPr>
                <w:ilvl w:val="0"/>
                <w:numId w:val="46"/>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Cab will be pre-wired for a LED rotating beacon light and 2-way </w:t>
            </w:r>
            <w:r w:rsidRPr="003F0FEC">
              <w:rPr>
                <w:rFonts w:ascii="Arial" w:hAnsi="Arial" w:cs="Arial"/>
                <w:bCs/>
                <w:sz w:val="22"/>
                <w:szCs w:val="22"/>
              </w:rPr>
              <w:lastRenderedPageBreak/>
              <w:t xml:space="preserve">radio-ready. The beacon will have its own power supply and be switched. That exact location of the beacon will be discussed with the successful Contractor. Preferred </w:t>
            </w:r>
            <w:proofErr w:type="spellStart"/>
            <w:r w:rsidRPr="003F0FEC">
              <w:rPr>
                <w:rFonts w:ascii="Arial" w:hAnsi="Arial" w:cs="Arial"/>
                <w:bCs/>
                <w:sz w:val="22"/>
                <w:szCs w:val="22"/>
              </w:rPr>
              <w:t>Whelen</w:t>
            </w:r>
            <w:proofErr w:type="spellEnd"/>
            <w:r w:rsidRPr="003F0FEC">
              <w:rPr>
                <w:rFonts w:ascii="Arial" w:hAnsi="Arial" w:cs="Arial"/>
                <w:bCs/>
                <w:sz w:val="22"/>
                <w:szCs w:val="22"/>
              </w:rPr>
              <w:t xml:space="preserve"> Mini Liberty II IT9AAAAP LED beacon (roof mounted) light head.</w:t>
            </w:r>
          </w:p>
        </w:tc>
        <w:tc>
          <w:tcPr>
            <w:tcW w:w="521" w:type="pct"/>
            <w:tcBorders>
              <w:top w:val="single" w:sz="4" w:space="0" w:color="auto"/>
              <w:left w:val="single" w:sz="4" w:space="0" w:color="auto"/>
              <w:bottom w:val="single" w:sz="4" w:space="0" w:color="auto"/>
            </w:tcBorders>
            <w:shd w:val="clear" w:color="000000" w:fill="FFFFFF"/>
            <w:vAlign w:val="center"/>
          </w:tcPr>
          <w:p w14:paraId="5CB837B4" w14:textId="7720D16D" w:rsidR="003F0FEC" w:rsidRPr="003F0FEC" w:rsidRDefault="003F0FEC" w:rsidP="003F0FEC">
            <w:pPr>
              <w:jc w:val="center"/>
              <w:rPr>
                <w:rFonts w:ascii="Arial" w:hAnsi="Arial" w:cs="Arial"/>
                <w:sz w:val="22"/>
                <w:szCs w:val="22"/>
              </w:rPr>
            </w:pPr>
            <w:r w:rsidRPr="003F0FEC">
              <w:rPr>
                <w:rFonts w:ascii="Arial" w:hAnsi="Arial" w:cs="Arial"/>
                <w:sz w:val="22"/>
                <w:szCs w:val="22"/>
              </w:rPr>
              <w:lastRenderedPageBreak/>
              <w:t>Y</w:t>
            </w:r>
          </w:p>
        </w:tc>
        <w:tc>
          <w:tcPr>
            <w:tcW w:w="521" w:type="pct"/>
            <w:tcBorders>
              <w:top w:val="single" w:sz="4" w:space="0" w:color="auto"/>
              <w:left w:val="single" w:sz="4" w:space="0" w:color="auto"/>
              <w:bottom w:val="single" w:sz="4" w:space="0" w:color="auto"/>
            </w:tcBorders>
            <w:shd w:val="clear" w:color="000000" w:fill="FFFFFF"/>
            <w:vAlign w:val="center"/>
          </w:tcPr>
          <w:p w14:paraId="542D90FC" w14:textId="410F41FA"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31FE61D" w14:textId="77777777" w:rsidR="003F0FEC" w:rsidRPr="003F0FEC" w:rsidRDefault="003F0FEC" w:rsidP="003F0FEC">
            <w:pPr>
              <w:rPr>
                <w:rFonts w:ascii="Arial" w:hAnsi="Arial" w:cs="Arial"/>
                <w:sz w:val="22"/>
                <w:szCs w:val="22"/>
              </w:rPr>
            </w:pPr>
          </w:p>
        </w:tc>
      </w:tr>
      <w:tr w:rsidR="003F0FEC" w:rsidRPr="003F0FEC" w14:paraId="0684F31B" w14:textId="13F3B2BD"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6230D5BF" w14:textId="77777777" w:rsidR="003F0FEC" w:rsidRPr="003F0FEC" w:rsidRDefault="003F0FEC" w:rsidP="003F0FEC">
            <w:pPr>
              <w:numPr>
                <w:ilvl w:val="0"/>
                <w:numId w:val="46"/>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Unit shall be supplied with 10 LED driving/working lights, (4) front driving/working; (4) rear; (2) side lights. The front lights shall be adjustable. Halogen lights are not acceptable.</w:t>
            </w:r>
          </w:p>
        </w:tc>
        <w:tc>
          <w:tcPr>
            <w:tcW w:w="521" w:type="pct"/>
            <w:tcBorders>
              <w:top w:val="single" w:sz="4" w:space="0" w:color="auto"/>
              <w:left w:val="single" w:sz="4" w:space="0" w:color="auto"/>
              <w:bottom w:val="single" w:sz="4" w:space="0" w:color="auto"/>
            </w:tcBorders>
            <w:shd w:val="clear" w:color="000000" w:fill="FFFFFF"/>
            <w:vAlign w:val="center"/>
          </w:tcPr>
          <w:p w14:paraId="41077589" w14:textId="1888E5D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71CC0A0" w14:textId="56E6500E"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51663EF" w14:textId="77777777" w:rsidR="003F0FEC" w:rsidRPr="003F0FEC" w:rsidRDefault="003F0FEC" w:rsidP="003F0FEC">
            <w:pPr>
              <w:rPr>
                <w:rFonts w:ascii="Arial" w:hAnsi="Arial" w:cs="Arial"/>
                <w:sz w:val="22"/>
                <w:szCs w:val="22"/>
              </w:rPr>
            </w:pPr>
          </w:p>
        </w:tc>
      </w:tr>
      <w:tr w:rsidR="003F0FEC" w:rsidRPr="003F0FEC" w14:paraId="7FD80A1C" w14:textId="09BA2566"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356F09CF" w14:textId="77777777" w:rsidR="003F0FEC" w:rsidRPr="003F0FEC" w:rsidRDefault="003F0FEC" w:rsidP="003F0FEC">
            <w:pPr>
              <w:numPr>
                <w:ilvl w:val="0"/>
                <w:numId w:val="46"/>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Unit will be equipped with a Telematics system that can provide fleet management, logistics and remote diagnostics capabilities. Provide information and ongoing cost of system.</w:t>
            </w:r>
          </w:p>
        </w:tc>
        <w:tc>
          <w:tcPr>
            <w:tcW w:w="521" w:type="pct"/>
            <w:tcBorders>
              <w:top w:val="single" w:sz="4" w:space="0" w:color="auto"/>
              <w:left w:val="single" w:sz="4" w:space="0" w:color="auto"/>
              <w:bottom w:val="single" w:sz="4" w:space="0" w:color="auto"/>
            </w:tcBorders>
            <w:shd w:val="clear" w:color="000000" w:fill="FFFFFF"/>
            <w:vAlign w:val="center"/>
          </w:tcPr>
          <w:p w14:paraId="2A11D406" w14:textId="4199D32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5398296" w14:textId="4547452E"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A5387BD" w14:textId="77777777" w:rsidR="003F0FEC" w:rsidRPr="003F0FEC" w:rsidRDefault="003F0FEC" w:rsidP="003F0FEC">
            <w:pPr>
              <w:rPr>
                <w:rFonts w:ascii="Arial" w:hAnsi="Arial" w:cs="Arial"/>
                <w:sz w:val="22"/>
                <w:szCs w:val="22"/>
              </w:rPr>
            </w:pPr>
          </w:p>
        </w:tc>
      </w:tr>
      <w:tr w:rsidR="003F0FEC" w:rsidRPr="003F0FEC" w14:paraId="536F1C8E" w14:textId="3AD4D96B"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1E08D20E" w14:textId="77777777" w:rsidR="003F0FEC" w:rsidRPr="003F0FEC" w:rsidRDefault="003F0FEC" w:rsidP="003F0FEC">
            <w:pPr>
              <w:numPr>
                <w:ilvl w:val="0"/>
                <w:numId w:val="46"/>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Unit will be equipped with two front and two rear turn signal/flashing, two rear </w:t>
            </w:r>
            <w:proofErr w:type="gramStart"/>
            <w:r w:rsidRPr="003F0FEC">
              <w:rPr>
                <w:rFonts w:ascii="Arial" w:hAnsi="Arial" w:cs="Arial"/>
                <w:bCs/>
                <w:sz w:val="22"/>
                <w:szCs w:val="22"/>
              </w:rPr>
              <w:t>stop</w:t>
            </w:r>
            <w:proofErr w:type="gramEnd"/>
            <w:r w:rsidRPr="003F0FEC">
              <w:rPr>
                <w:rFonts w:ascii="Arial" w:hAnsi="Arial" w:cs="Arial"/>
                <w:bCs/>
                <w:sz w:val="22"/>
                <w:szCs w:val="22"/>
              </w:rPr>
              <w:t>/tail lights and two rear reflectors. LED preferred</w:t>
            </w:r>
          </w:p>
        </w:tc>
        <w:tc>
          <w:tcPr>
            <w:tcW w:w="521" w:type="pct"/>
            <w:tcBorders>
              <w:top w:val="single" w:sz="4" w:space="0" w:color="auto"/>
              <w:left w:val="single" w:sz="4" w:space="0" w:color="auto"/>
              <w:bottom w:val="single" w:sz="4" w:space="0" w:color="auto"/>
            </w:tcBorders>
            <w:shd w:val="clear" w:color="000000" w:fill="FFFFFF"/>
            <w:vAlign w:val="center"/>
          </w:tcPr>
          <w:p w14:paraId="1D7918D3" w14:textId="6ABC3D4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2A5B816" w14:textId="5287F9F4"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A93F224" w14:textId="77777777" w:rsidR="003F0FEC" w:rsidRPr="003F0FEC" w:rsidRDefault="003F0FEC" w:rsidP="003F0FEC">
            <w:pPr>
              <w:rPr>
                <w:rFonts w:ascii="Arial" w:hAnsi="Arial" w:cs="Arial"/>
                <w:sz w:val="22"/>
                <w:szCs w:val="22"/>
              </w:rPr>
            </w:pPr>
          </w:p>
        </w:tc>
      </w:tr>
      <w:tr w:rsidR="003F0FEC" w:rsidRPr="003F0FEC" w14:paraId="7726AB30" w14:textId="097378E0" w:rsidTr="003F0FEC">
        <w:trPr>
          <w:trHeight w:val="351"/>
        </w:trPr>
        <w:tc>
          <w:tcPr>
            <w:tcW w:w="5000" w:type="pct"/>
            <w:gridSpan w:val="4"/>
            <w:shd w:val="clear" w:color="auto" w:fill="D9D9D9"/>
            <w:vAlign w:val="center"/>
          </w:tcPr>
          <w:p w14:paraId="0AD43A33" w14:textId="2921B2BB"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sz w:val="22"/>
                <w:szCs w:val="22"/>
              </w:rPr>
              <w:t>CAB</w:t>
            </w:r>
          </w:p>
        </w:tc>
      </w:tr>
      <w:tr w:rsidR="003F0FEC" w:rsidRPr="003F0FEC" w14:paraId="1C5CF7C8" w14:textId="0AE3973C"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21823CA3" w14:textId="77777777" w:rsidR="003F0FEC" w:rsidRPr="003F0FEC" w:rsidRDefault="003F0FEC" w:rsidP="003F0FEC">
            <w:pPr>
              <w:numPr>
                <w:ilvl w:val="0"/>
                <w:numId w:val="47"/>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Unit shall be equipped with isolation mounted modular design ROPS/FOPS cab and molded roof</w:t>
            </w:r>
          </w:p>
        </w:tc>
        <w:tc>
          <w:tcPr>
            <w:tcW w:w="521" w:type="pct"/>
            <w:tcBorders>
              <w:top w:val="single" w:sz="4" w:space="0" w:color="auto"/>
              <w:left w:val="single" w:sz="4" w:space="0" w:color="auto"/>
              <w:bottom w:val="single" w:sz="4" w:space="0" w:color="auto"/>
            </w:tcBorders>
            <w:shd w:val="clear" w:color="000000" w:fill="FFFFFF"/>
            <w:vAlign w:val="center"/>
          </w:tcPr>
          <w:p w14:paraId="06F1047A" w14:textId="3B8D12F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82D7D70" w14:textId="2E1D4C26"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43204B5" w14:textId="77777777" w:rsidR="003F0FEC" w:rsidRPr="003F0FEC" w:rsidRDefault="003F0FEC" w:rsidP="003F0FEC">
            <w:pPr>
              <w:rPr>
                <w:rFonts w:ascii="Arial" w:hAnsi="Arial" w:cs="Arial"/>
                <w:sz w:val="22"/>
                <w:szCs w:val="22"/>
              </w:rPr>
            </w:pPr>
          </w:p>
        </w:tc>
      </w:tr>
      <w:tr w:rsidR="003F0FEC" w:rsidRPr="003F0FEC" w14:paraId="034D48AB" w14:textId="0C4D6AF0"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359A80D5"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Access to the cab shall be from the right and left side with protected, wide, rigid, self-cleaning steps and ergonomically located </w:t>
            </w:r>
            <w:proofErr w:type="gramStart"/>
            <w:r w:rsidRPr="003F0FEC">
              <w:rPr>
                <w:rFonts w:ascii="Arial" w:hAnsi="Arial" w:cs="Arial"/>
                <w:bCs/>
                <w:sz w:val="22"/>
                <w:szCs w:val="22"/>
              </w:rPr>
              <w:t>hand-holds</w:t>
            </w:r>
            <w:proofErr w:type="gramEnd"/>
            <w:r w:rsidRPr="003F0FEC">
              <w:rPr>
                <w:rFonts w:ascii="Arial" w:hAnsi="Arial" w:cs="Arial"/>
                <w:bCs/>
                <w:sz w:val="22"/>
                <w:szCs w:val="22"/>
              </w:rPr>
              <w:t>.</w:t>
            </w:r>
          </w:p>
        </w:tc>
        <w:tc>
          <w:tcPr>
            <w:tcW w:w="521" w:type="pct"/>
            <w:tcBorders>
              <w:top w:val="single" w:sz="4" w:space="0" w:color="auto"/>
              <w:left w:val="single" w:sz="4" w:space="0" w:color="auto"/>
              <w:bottom w:val="single" w:sz="4" w:space="0" w:color="auto"/>
            </w:tcBorders>
            <w:shd w:val="clear" w:color="000000" w:fill="FFFFFF"/>
            <w:vAlign w:val="center"/>
          </w:tcPr>
          <w:p w14:paraId="1586CEA9" w14:textId="4015528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10C3A27" w14:textId="0D0CC896"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1D1FB027" w14:textId="77777777" w:rsidR="003F0FEC" w:rsidRPr="003F0FEC" w:rsidRDefault="003F0FEC" w:rsidP="003F0FEC">
            <w:pPr>
              <w:rPr>
                <w:rFonts w:ascii="Arial" w:hAnsi="Arial" w:cs="Arial"/>
                <w:sz w:val="22"/>
                <w:szCs w:val="22"/>
              </w:rPr>
            </w:pPr>
          </w:p>
        </w:tc>
      </w:tr>
      <w:tr w:rsidR="003F0FEC" w:rsidRPr="003F0FEC" w14:paraId="070944D2" w14:textId="749499E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46E98111"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Coat hook, built in beverage holder, operator manual storage compartment, interior rearview mirror and two </w:t>
            </w:r>
            <w:proofErr w:type="gramStart"/>
            <w:r w:rsidRPr="003F0FEC">
              <w:rPr>
                <w:rFonts w:ascii="Arial" w:hAnsi="Arial" w:cs="Arial"/>
                <w:bCs/>
                <w:sz w:val="22"/>
                <w:szCs w:val="22"/>
              </w:rPr>
              <w:t>12 volt</w:t>
            </w:r>
            <w:proofErr w:type="gramEnd"/>
            <w:r w:rsidRPr="003F0FEC">
              <w:rPr>
                <w:rFonts w:ascii="Arial" w:hAnsi="Arial" w:cs="Arial"/>
                <w:bCs/>
                <w:sz w:val="22"/>
                <w:szCs w:val="22"/>
              </w:rPr>
              <w:t xml:space="preserve"> outlets should be provided.</w:t>
            </w:r>
          </w:p>
        </w:tc>
        <w:tc>
          <w:tcPr>
            <w:tcW w:w="521" w:type="pct"/>
            <w:tcBorders>
              <w:top w:val="single" w:sz="4" w:space="0" w:color="auto"/>
              <w:left w:val="single" w:sz="4" w:space="0" w:color="auto"/>
              <w:bottom w:val="single" w:sz="4" w:space="0" w:color="auto"/>
            </w:tcBorders>
            <w:shd w:val="clear" w:color="000000" w:fill="FFFFFF"/>
            <w:vAlign w:val="center"/>
          </w:tcPr>
          <w:p w14:paraId="59350C66" w14:textId="145D6FDB"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3E1318D" w14:textId="5F98F1C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136A0CC" w14:textId="77777777" w:rsidR="003F0FEC" w:rsidRPr="003F0FEC" w:rsidRDefault="003F0FEC" w:rsidP="003F0FEC">
            <w:pPr>
              <w:rPr>
                <w:rFonts w:ascii="Arial" w:hAnsi="Arial" w:cs="Arial"/>
                <w:sz w:val="22"/>
                <w:szCs w:val="22"/>
              </w:rPr>
            </w:pPr>
          </w:p>
        </w:tc>
      </w:tr>
      <w:tr w:rsidR="003F0FEC" w:rsidRPr="003F0FEC" w14:paraId="209C84B1" w14:textId="3D8D3968"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09A1D607"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AM/FM/AUX player with </w:t>
            </w:r>
            <w:proofErr w:type="spellStart"/>
            <w:r w:rsidRPr="003F0FEC">
              <w:rPr>
                <w:rFonts w:ascii="Arial" w:hAnsi="Arial" w:cs="Arial"/>
                <w:bCs/>
                <w:sz w:val="22"/>
                <w:szCs w:val="22"/>
              </w:rPr>
              <w:t>bluetooth</w:t>
            </w:r>
            <w:proofErr w:type="spellEnd"/>
          </w:p>
        </w:tc>
        <w:tc>
          <w:tcPr>
            <w:tcW w:w="521" w:type="pct"/>
            <w:tcBorders>
              <w:top w:val="single" w:sz="4" w:space="0" w:color="auto"/>
              <w:left w:val="single" w:sz="4" w:space="0" w:color="auto"/>
              <w:bottom w:val="single" w:sz="4" w:space="0" w:color="auto"/>
            </w:tcBorders>
            <w:shd w:val="clear" w:color="000000" w:fill="FFFFFF"/>
            <w:vAlign w:val="center"/>
          </w:tcPr>
          <w:p w14:paraId="72C0D526" w14:textId="5805CE2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DE0122F" w14:textId="71C24B16"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826993F" w14:textId="77777777" w:rsidR="003F0FEC" w:rsidRPr="003F0FEC" w:rsidRDefault="003F0FEC" w:rsidP="003F0FEC">
            <w:pPr>
              <w:rPr>
                <w:rFonts w:ascii="Arial" w:hAnsi="Arial" w:cs="Arial"/>
                <w:sz w:val="22"/>
                <w:szCs w:val="22"/>
              </w:rPr>
            </w:pPr>
          </w:p>
        </w:tc>
      </w:tr>
      <w:tr w:rsidR="003F0FEC" w:rsidRPr="003F0FEC" w14:paraId="6EF30011" w14:textId="6FDF38BB"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2F9B2BFB"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Unit shall be equipped with illuminated electronic gauges with </w:t>
            </w:r>
            <w:r w:rsidRPr="003F0FEC">
              <w:rPr>
                <w:rFonts w:ascii="Arial" w:hAnsi="Arial" w:cs="Arial"/>
                <w:bCs/>
                <w:sz w:val="22"/>
                <w:szCs w:val="22"/>
              </w:rPr>
              <w:lastRenderedPageBreak/>
              <w:t>audible warning for: engine coolant temperature, transmission oil temperature and fuel level.</w:t>
            </w:r>
          </w:p>
        </w:tc>
        <w:tc>
          <w:tcPr>
            <w:tcW w:w="521" w:type="pct"/>
            <w:tcBorders>
              <w:top w:val="single" w:sz="4" w:space="0" w:color="auto"/>
              <w:left w:val="single" w:sz="4" w:space="0" w:color="auto"/>
              <w:bottom w:val="single" w:sz="4" w:space="0" w:color="auto"/>
            </w:tcBorders>
            <w:shd w:val="clear" w:color="000000" w:fill="FFFFFF"/>
            <w:vAlign w:val="center"/>
          </w:tcPr>
          <w:p w14:paraId="7194F276" w14:textId="34CB7B42" w:rsidR="003F0FEC" w:rsidRPr="003F0FEC" w:rsidRDefault="003F0FEC" w:rsidP="003F0FEC">
            <w:pPr>
              <w:jc w:val="center"/>
              <w:rPr>
                <w:rFonts w:ascii="Arial" w:hAnsi="Arial" w:cs="Arial"/>
                <w:sz w:val="22"/>
                <w:szCs w:val="22"/>
              </w:rPr>
            </w:pPr>
            <w:r w:rsidRPr="003F0FEC">
              <w:rPr>
                <w:rFonts w:ascii="Arial" w:hAnsi="Arial" w:cs="Arial"/>
                <w:sz w:val="22"/>
                <w:szCs w:val="22"/>
              </w:rPr>
              <w:lastRenderedPageBreak/>
              <w:t>Y</w:t>
            </w:r>
          </w:p>
        </w:tc>
        <w:tc>
          <w:tcPr>
            <w:tcW w:w="521" w:type="pct"/>
            <w:tcBorders>
              <w:top w:val="single" w:sz="4" w:space="0" w:color="auto"/>
              <w:left w:val="single" w:sz="4" w:space="0" w:color="auto"/>
              <w:bottom w:val="single" w:sz="4" w:space="0" w:color="auto"/>
            </w:tcBorders>
            <w:shd w:val="clear" w:color="000000" w:fill="FFFFFF"/>
            <w:vAlign w:val="center"/>
          </w:tcPr>
          <w:p w14:paraId="61905538" w14:textId="7D445A8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92225C6" w14:textId="77777777" w:rsidR="003F0FEC" w:rsidRPr="003F0FEC" w:rsidRDefault="003F0FEC" w:rsidP="003F0FEC">
            <w:pPr>
              <w:rPr>
                <w:rFonts w:ascii="Arial" w:hAnsi="Arial" w:cs="Arial"/>
                <w:sz w:val="22"/>
                <w:szCs w:val="22"/>
              </w:rPr>
            </w:pPr>
          </w:p>
        </w:tc>
      </w:tr>
      <w:tr w:rsidR="003F0FEC" w:rsidRPr="003F0FEC" w14:paraId="3FD613B2" w14:textId="6632E11A"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7B567BBE"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The monitor system shall have </w:t>
            </w:r>
            <w:proofErr w:type="gramStart"/>
            <w:r w:rsidRPr="003F0FEC">
              <w:rPr>
                <w:rFonts w:ascii="Arial" w:hAnsi="Arial" w:cs="Arial"/>
                <w:bCs/>
                <w:sz w:val="22"/>
                <w:szCs w:val="22"/>
              </w:rPr>
              <w:t>audible</w:t>
            </w:r>
            <w:proofErr w:type="gramEnd"/>
            <w:r w:rsidRPr="003F0FEC">
              <w:rPr>
                <w:rFonts w:ascii="Arial" w:hAnsi="Arial" w:cs="Arial"/>
                <w:bCs/>
                <w:sz w:val="22"/>
                <w:szCs w:val="22"/>
              </w:rPr>
              <w:t xml:space="preserve"> and visual warnings: engine air restriction, low voltage, engine oil pressure and temperature, hydraulic filter restriction, parking brake on/off, after treatment temperature, transmission oil temperature, fuel, hour meter and low brake pressure. The seat belt will have a digital warning. </w:t>
            </w:r>
          </w:p>
        </w:tc>
        <w:tc>
          <w:tcPr>
            <w:tcW w:w="521" w:type="pct"/>
            <w:tcBorders>
              <w:top w:val="single" w:sz="4" w:space="0" w:color="auto"/>
              <w:left w:val="single" w:sz="4" w:space="0" w:color="auto"/>
              <w:bottom w:val="single" w:sz="4" w:space="0" w:color="auto"/>
            </w:tcBorders>
            <w:shd w:val="clear" w:color="000000" w:fill="FFFFFF"/>
            <w:vAlign w:val="center"/>
          </w:tcPr>
          <w:p w14:paraId="4F337F83" w14:textId="41FFA8C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8F28952" w14:textId="07FA1B4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1B8AF7B1" w14:textId="77777777" w:rsidR="003F0FEC" w:rsidRPr="003F0FEC" w:rsidRDefault="003F0FEC" w:rsidP="003F0FEC">
            <w:pPr>
              <w:rPr>
                <w:rFonts w:ascii="Arial" w:hAnsi="Arial" w:cs="Arial"/>
                <w:sz w:val="22"/>
                <w:szCs w:val="22"/>
              </w:rPr>
            </w:pPr>
          </w:p>
        </w:tc>
      </w:tr>
      <w:tr w:rsidR="003F0FEC" w:rsidRPr="003F0FEC" w14:paraId="2E987E3E" w14:textId="453F8780"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12BE6E41"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Machine will be equipped with a Sealed Switch Module for easy location of controls on the right-hand console and increased durability</w:t>
            </w:r>
          </w:p>
        </w:tc>
        <w:tc>
          <w:tcPr>
            <w:tcW w:w="521" w:type="pct"/>
            <w:tcBorders>
              <w:top w:val="single" w:sz="4" w:space="0" w:color="auto"/>
              <w:left w:val="single" w:sz="4" w:space="0" w:color="auto"/>
              <w:bottom w:val="single" w:sz="4" w:space="0" w:color="auto"/>
            </w:tcBorders>
            <w:shd w:val="clear" w:color="000000" w:fill="FFFFFF"/>
            <w:vAlign w:val="center"/>
          </w:tcPr>
          <w:p w14:paraId="6733D3AF" w14:textId="60C88D5B"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13E1A4F" w14:textId="08E3D512"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6841640" w14:textId="77777777" w:rsidR="003F0FEC" w:rsidRPr="003F0FEC" w:rsidRDefault="003F0FEC" w:rsidP="003F0FEC">
            <w:pPr>
              <w:rPr>
                <w:rFonts w:ascii="Arial" w:hAnsi="Arial" w:cs="Arial"/>
                <w:sz w:val="22"/>
                <w:szCs w:val="22"/>
              </w:rPr>
            </w:pPr>
          </w:p>
        </w:tc>
      </w:tr>
      <w:tr w:rsidR="003F0FEC" w:rsidRPr="003F0FEC" w14:paraId="67C04925" w14:textId="7498570A"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2B2FE711"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monitor will have an English digital monitor for diagnostics (including diagnostic messages and fault code readings), and machine information.</w:t>
            </w:r>
          </w:p>
        </w:tc>
        <w:tc>
          <w:tcPr>
            <w:tcW w:w="521" w:type="pct"/>
            <w:tcBorders>
              <w:top w:val="single" w:sz="4" w:space="0" w:color="auto"/>
              <w:left w:val="single" w:sz="4" w:space="0" w:color="auto"/>
              <w:bottom w:val="single" w:sz="4" w:space="0" w:color="auto"/>
            </w:tcBorders>
            <w:shd w:val="clear" w:color="000000" w:fill="FFFFFF"/>
            <w:vAlign w:val="center"/>
          </w:tcPr>
          <w:p w14:paraId="6BAC2077" w14:textId="735C126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3500EDA" w14:textId="2E3A504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156811D" w14:textId="77777777" w:rsidR="003F0FEC" w:rsidRPr="003F0FEC" w:rsidRDefault="003F0FEC" w:rsidP="003F0FEC">
            <w:pPr>
              <w:rPr>
                <w:rFonts w:ascii="Arial" w:hAnsi="Arial" w:cs="Arial"/>
                <w:sz w:val="22"/>
                <w:szCs w:val="22"/>
              </w:rPr>
            </w:pPr>
          </w:p>
        </w:tc>
      </w:tr>
      <w:tr w:rsidR="003F0FEC" w:rsidRPr="003F0FEC" w14:paraId="12BEAE7F" w14:textId="4543F03C"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56C305B4"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Machine will be enabled with Machine Security, enabled through the monitor.</w:t>
            </w:r>
          </w:p>
        </w:tc>
        <w:tc>
          <w:tcPr>
            <w:tcW w:w="521" w:type="pct"/>
            <w:tcBorders>
              <w:top w:val="single" w:sz="4" w:space="0" w:color="auto"/>
              <w:left w:val="single" w:sz="4" w:space="0" w:color="auto"/>
              <w:bottom w:val="single" w:sz="4" w:space="0" w:color="auto"/>
            </w:tcBorders>
            <w:shd w:val="clear" w:color="000000" w:fill="FFFFFF"/>
            <w:vAlign w:val="center"/>
          </w:tcPr>
          <w:p w14:paraId="6D6C713D" w14:textId="429C989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A63F654" w14:textId="0C9649B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7EDC7C3" w14:textId="77777777" w:rsidR="003F0FEC" w:rsidRPr="003F0FEC" w:rsidRDefault="003F0FEC" w:rsidP="003F0FEC">
            <w:pPr>
              <w:rPr>
                <w:rFonts w:ascii="Arial" w:hAnsi="Arial" w:cs="Arial"/>
                <w:sz w:val="22"/>
                <w:szCs w:val="22"/>
              </w:rPr>
            </w:pPr>
          </w:p>
        </w:tc>
      </w:tr>
      <w:tr w:rsidR="003F0FEC" w:rsidRPr="003F0FEC" w14:paraId="7F76B937" w14:textId="3DCEC989"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38390B63"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Unit will have digital display for: engine rpm, engine hours, system voltage and hydraulic oil temperature.</w:t>
            </w:r>
          </w:p>
        </w:tc>
        <w:tc>
          <w:tcPr>
            <w:tcW w:w="521" w:type="pct"/>
            <w:tcBorders>
              <w:top w:val="single" w:sz="4" w:space="0" w:color="auto"/>
              <w:left w:val="single" w:sz="4" w:space="0" w:color="auto"/>
              <w:bottom w:val="single" w:sz="4" w:space="0" w:color="auto"/>
            </w:tcBorders>
            <w:shd w:val="clear" w:color="000000" w:fill="FFFFFF"/>
            <w:vAlign w:val="center"/>
          </w:tcPr>
          <w:p w14:paraId="73BA38EE" w14:textId="56C3D36C"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1165B85" w14:textId="3192AA8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11C1D37D" w14:textId="77777777" w:rsidR="003F0FEC" w:rsidRPr="003F0FEC" w:rsidRDefault="003F0FEC" w:rsidP="003F0FEC">
            <w:pPr>
              <w:rPr>
                <w:rFonts w:ascii="Arial" w:hAnsi="Arial" w:cs="Arial"/>
                <w:sz w:val="22"/>
                <w:szCs w:val="22"/>
              </w:rPr>
            </w:pPr>
          </w:p>
        </w:tc>
      </w:tr>
      <w:tr w:rsidR="003F0FEC" w:rsidRPr="003F0FEC" w14:paraId="5AFF617E" w14:textId="336A5572" w:rsidTr="003F0FEC">
        <w:trPr>
          <w:trHeight w:val="281"/>
        </w:trPr>
        <w:tc>
          <w:tcPr>
            <w:tcW w:w="2222" w:type="pct"/>
            <w:tcBorders>
              <w:top w:val="single" w:sz="4" w:space="0" w:color="auto"/>
              <w:left w:val="single" w:sz="4" w:space="0" w:color="auto"/>
              <w:bottom w:val="single" w:sz="4" w:space="0" w:color="auto"/>
            </w:tcBorders>
            <w:shd w:val="clear" w:color="000000" w:fill="FFFFFF"/>
            <w:vAlign w:val="center"/>
          </w:tcPr>
          <w:p w14:paraId="08AC7489"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machine will have a cab air conditioner available from the factory.</w:t>
            </w:r>
          </w:p>
        </w:tc>
        <w:tc>
          <w:tcPr>
            <w:tcW w:w="521" w:type="pct"/>
            <w:tcBorders>
              <w:top w:val="single" w:sz="4" w:space="0" w:color="auto"/>
              <w:left w:val="single" w:sz="4" w:space="0" w:color="auto"/>
              <w:bottom w:val="single" w:sz="4" w:space="0" w:color="auto"/>
            </w:tcBorders>
            <w:shd w:val="clear" w:color="000000" w:fill="FFFFFF"/>
            <w:vAlign w:val="center"/>
          </w:tcPr>
          <w:p w14:paraId="413239DA" w14:textId="0A20D8D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15CD547" w14:textId="292AFF2E"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16EB69F" w14:textId="77777777" w:rsidR="003F0FEC" w:rsidRPr="003F0FEC" w:rsidRDefault="003F0FEC" w:rsidP="003F0FEC">
            <w:pPr>
              <w:rPr>
                <w:rFonts w:ascii="Arial" w:hAnsi="Arial" w:cs="Arial"/>
                <w:sz w:val="22"/>
                <w:szCs w:val="22"/>
              </w:rPr>
            </w:pPr>
          </w:p>
        </w:tc>
      </w:tr>
      <w:tr w:rsidR="003F0FEC" w:rsidRPr="003F0FEC" w14:paraId="08E94110" w14:textId="219CD890" w:rsidTr="003F0FEC">
        <w:trPr>
          <w:trHeight w:val="257"/>
        </w:trPr>
        <w:tc>
          <w:tcPr>
            <w:tcW w:w="2222" w:type="pct"/>
            <w:tcBorders>
              <w:top w:val="single" w:sz="4" w:space="0" w:color="auto"/>
              <w:left w:val="single" w:sz="4" w:space="0" w:color="auto"/>
              <w:bottom w:val="single" w:sz="4" w:space="0" w:color="auto"/>
            </w:tcBorders>
            <w:shd w:val="clear" w:color="000000" w:fill="FFFFFF"/>
            <w:vAlign w:val="center"/>
          </w:tcPr>
          <w:p w14:paraId="124C01AF"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Machine will have lockable storage inside of the cab</w:t>
            </w:r>
          </w:p>
        </w:tc>
        <w:tc>
          <w:tcPr>
            <w:tcW w:w="521" w:type="pct"/>
            <w:tcBorders>
              <w:top w:val="single" w:sz="4" w:space="0" w:color="auto"/>
              <w:left w:val="single" w:sz="4" w:space="0" w:color="auto"/>
              <w:bottom w:val="single" w:sz="4" w:space="0" w:color="auto"/>
            </w:tcBorders>
            <w:shd w:val="clear" w:color="000000" w:fill="FFFFFF"/>
            <w:vAlign w:val="center"/>
          </w:tcPr>
          <w:p w14:paraId="48AC290A" w14:textId="7FDE19E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92CDFC9" w14:textId="0693FBE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991E2D5" w14:textId="77777777" w:rsidR="003F0FEC" w:rsidRPr="003F0FEC" w:rsidRDefault="003F0FEC" w:rsidP="003F0FEC">
            <w:pPr>
              <w:rPr>
                <w:rFonts w:ascii="Arial" w:hAnsi="Arial" w:cs="Arial"/>
                <w:sz w:val="22"/>
                <w:szCs w:val="22"/>
              </w:rPr>
            </w:pPr>
          </w:p>
        </w:tc>
      </w:tr>
      <w:tr w:rsidR="003F0FEC" w:rsidRPr="003F0FEC" w14:paraId="605CA733" w14:textId="0B8E632D" w:rsidTr="003F0FEC">
        <w:trPr>
          <w:trHeight w:val="537"/>
        </w:trPr>
        <w:tc>
          <w:tcPr>
            <w:tcW w:w="2222" w:type="pct"/>
            <w:tcBorders>
              <w:top w:val="single" w:sz="4" w:space="0" w:color="auto"/>
              <w:left w:val="single" w:sz="4" w:space="0" w:color="auto"/>
              <w:bottom w:val="single" w:sz="4" w:space="0" w:color="auto"/>
            </w:tcBorders>
            <w:shd w:val="clear" w:color="000000" w:fill="FFFFFF"/>
            <w:vAlign w:val="center"/>
          </w:tcPr>
          <w:p w14:paraId="7771B5E9"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The seat will be suspension vinyl swivel, with fully adjustable armrests and lumbar support. A cloth suspension seat option if available can be offered, </w:t>
            </w:r>
          </w:p>
        </w:tc>
        <w:tc>
          <w:tcPr>
            <w:tcW w:w="521" w:type="pct"/>
            <w:tcBorders>
              <w:top w:val="single" w:sz="4" w:space="0" w:color="auto"/>
              <w:left w:val="single" w:sz="4" w:space="0" w:color="auto"/>
              <w:bottom w:val="single" w:sz="4" w:space="0" w:color="auto"/>
            </w:tcBorders>
            <w:shd w:val="clear" w:color="000000" w:fill="FFFFFF"/>
            <w:vAlign w:val="center"/>
          </w:tcPr>
          <w:p w14:paraId="22B8E2D7" w14:textId="4E83E13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07F740F" w14:textId="3464152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49464EC" w14:textId="77777777" w:rsidR="003F0FEC" w:rsidRPr="003F0FEC" w:rsidRDefault="003F0FEC" w:rsidP="003F0FEC">
            <w:pPr>
              <w:rPr>
                <w:rFonts w:ascii="Arial" w:hAnsi="Arial" w:cs="Arial"/>
                <w:sz w:val="22"/>
                <w:szCs w:val="22"/>
              </w:rPr>
            </w:pPr>
          </w:p>
        </w:tc>
      </w:tr>
      <w:tr w:rsidR="003F0FEC" w:rsidRPr="003F0FEC" w14:paraId="2852E9E7" w14:textId="69A3F94F" w:rsidTr="003F0FEC">
        <w:trPr>
          <w:trHeight w:val="287"/>
        </w:trPr>
        <w:tc>
          <w:tcPr>
            <w:tcW w:w="2222" w:type="pct"/>
            <w:tcBorders>
              <w:top w:val="single" w:sz="4" w:space="0" w:color="auto"/>
              <w:left w:val="single" w:sz="4" w:space="0" w:color="auto"/>
              <w:bottom w:val="single" w:sz="4" w:space="0" w:color="auto"/>
            </w:tcBorders>
            <w:shd w:val="clear" w:color="000000" w:fill="FFFFFF"/>
            <w:vAlign w:val="center"/>
          </w:tcPr>
          <w:p w14:paraId="5D873D98"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lastRenderedPageBreak/>
              <w:t>3" retractable seat belt shall be provided – not 2”</w:t>
            </w:r>
          </w:p>
        </w:tc>
        <w:tc>
          <w:tcPr>
            <w:tcW w:w="521" w:type="pct"/>
            <w:tcBorders>
              <w:top w:val="single" w:sz="4" w:space="0" w:color="auto"/>
              <w:left w:val="single" w:sz="4" w:space="0" w:color="auto"/>
              <w:bottom w:val="single" w:sz="4" w:space="0" w:color="auto"/>
            </w:tcBorders>
            <w:shd w:val="clear" w:color="000000" w:fill="FFFFFF"/>
            <w:vAlign w:val="center"/>
          </w:tcPr>
          <w:p w14:paraId="23563ECB" w14:textId="4BB4938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2A0284F" w14:textId="698C972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5374C05" w14:textId="77777777" w:rsidR="003F0FEC" w:rsidRPr="003F0FEC" w:rsidRDefault="003F0FEC" w:rsidP="003F0FEC">
            <w:pPr>
              <w:rPr>
                <w:rFonts w:ascii="Arial" w:hAnsi="Arial" w:cs="Arial"/>
                <w:sz w:val="22"/>
                <w:szCs w:val="22"/>
              </w:rPr>
            </w:pPr>
          </w:p>
        </w:tc>
      </w:tr>
      <w:tr w:rsidR="003F0FEC" w:rsidRPr="003F0FEC" w14:paraId="3D19112F" w14:textId="5FAC9B03" w:rsidTr="003F0FEC">
        <w:trPr>
          <w:trHeight w:val="275"/>
        </w:trPr>
        <w:tc>
          <w:tcPr>
            <w:tcW w:w="2222" w:type="pct"/>
            <w:tcBorders>
              <w:top w:val="single" w:sz="4" w:space="0" w:color="auto"/>
              <w:left w:val="single" w:sz="4" w:space="0" w:color="auto"/>
              <w:bottom w:val="single" w:sz="4" w:space="0" w:color="auto"/>
            </w:tcBorders>
            <w:shd w:val="clear" w:color="000000" w:fill="FFFFFF"/>
            <w:vAlign w:val="center"/>
          </w:tcPr>
          <w:p w14:paraId="0FE41C29" w14:textId="77777777" w:rsidR="003F0FEC" w:rsidRPr="003F0FEC" w:rsidRDefault="003F0FEC" w:rsidP="003F0FEC">
            <w:pPr>
              <w:numPr>
                <w:ilvl w:val="0"/>
                <w:numId w:val="47"/>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machine shall have one internal mirror and two external mounted mirrors (one either side)</w:t>
            </w:r>
          </w:p>
        </w:tc>
        <w:tc>
          <w:tcPr>
            <w:tcW w:w="521" w:type="pct"/>
            <w:tcBorders>
              <w:top w:val="single" w:sz="4" w:space="0" w:color="auto"/>
              <w:left w:val="single" w:sz="4" w:space="0" w:color="auto"/>
              <w:bottom w:val="single" w:sz="4" w:space="0" w:color="auto"/>
            </w:tcBorders>
            <w:shd w:val="clear" w:color="000000" w:fill="FFFFFF"/>
            <w:vAlign w:val="center"/>
          </w:tcPr>
          <w:p w14:paraId="24B9BA90" w14:textId="2FE100D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BC3B94C" w14:textId="65E93D2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1EA89870" w14:textId="77777777" w:rsidR="003F0FEC" w:rsidRPr="003F0FEC" w:rsidRDefault="003F0FEC" w:rsidP="003F0FEC">
            <w:pPr>
              <w:rPr>
                <w:rFonts w:ascii="Arial" w:hAnsi="Arial" w:cs="Arial"/>
                <w:sz w:val="22"/>
                <w:szCs w:val="22"/>
              </w:rPr>
            </w:pPr>
          </w:p>
        </w:tc>
      </w:tr>
      <w:tr w:rsidR="003F0FEC" w:rsidRPr="003F0FEC" w14:paraId="0D9CD9C5" w14:textId="2659FA6F" w:rsidTr="003F0FEC">
        <w:trPr>
          <w:trHeight w:val="334"/>
        </w:trPr>
        <w:tc>
          <w:tcPr>
            <w:tcW w:w="5000" w:type="pct"/>
            <w:gridSpan w:val="4"/>
            <w:shd w:val="clear" w:color="auto" w:fill="D9D9D9"/>
            <w:vAlign w:val="center"/>
          </w:tcPr>
          <w:p w14:paraId="604C8DC5" w14:textId="260AA41A"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sz w:val="22"/>
                <w:szCs w:val="22"/>
              </w:rPr>
              <w:t>GENERAL</w:t>
            </w:r>
            <w:r w:rsidRPr="003F0FEC">
              <w:rPr>
                <w:rFonts w:ascii="Arial" w:hAnsi="Arial" w:cs="Arial"/>
                <w:b/>
                <w:sz w:val="22"/>
                <w:szCs w:val="22"/>
              </w:rPr>
              <w:t xml:space="preserve"> SPECIFICATIONS</w:t>
            </w:r>
          </w:p>
        </w:tc>
      </w:tr>
      <w:tr w:rsidR="003F0FEC" w:rsidRPr="003F0FEC" w14:paraId="2352F55B" w14:textId="63A13C2B"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555B1C21" w14:textId="77777777" w:rsidR="003F0FEC" w:rsidRPr="003F0FEC" w:rsidRDefault="003F0FEC" w:rsidP="003F0FEC">
            <w:pPr>
              <w:numPr>
                <w:ilvl w:val="0"/>
                <w:numId w:val="48"/>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Vandal protection shall cover the instrument panel. Engine hood, toolbox, hydraulic reservoir, and fuel filler shall be lockable.</w:t>
            </w:r>
          </w:p>
        </w:tc>
        <w:tc>
          <w:tcPr>
            <w:tcW w:w="521" w:type="pct"/>
            <w:tcBorders>
              <w:top w:val="single" w:sz="4" w:space="0" w:color="auto"/>
              <w:left w:val="single" w:sz="4" w:space="0" w:color="auto"/>
              <w:bottom w:val="single" w:sz="4" w:space="0" w:color="auto"/>
            </w:tcBorders>
            <w:shd w:val="clear" w:color="000000" w:fill="FFFFFF"/>
            <w:vAlign w:val="center"/>
          </w:tcPr>
          <w:p w14:paraId="3E0982D6" w14:textId="0D0148E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B8E1F54" w14:textId="0557902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5654ADF5" w14:textId="77777777" w:rsidR="003F0FEC" w:rsidRPr="003F0FEC" w:rsidRDefault="003F0FEC" w:rsidP="003F0FEC">
            <w:pPr>
              <w:rPr>
                <w:rFonts w:ascii="Arial" w:hAnsi="Arial" w:cs="Arial"/>
                <w:sz w:val="22"/>
                <w:szCs w:val="22"/>
              </w:rPr>
            </w:pPr>
          </w:p>
        </w:tc>
      </w:tr>
      <w:tr w:rsidR="003F0FEC" w:rsidRPr="003F0FEC" w14:paraId="2708FFF0" w14:textId="5C7E45C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409B75F5"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hood will tilt forward for ease of service operations</w:t>
            </w:r>
          </w:p>
        </w:tc>
        <w:tc>
          <w:tcPr>
            <w:tcW w:w="521" w:type="pct"/>
            <w:tcBorders>
              <w:top w:val="single" w:sz="4" w:space="0" w:color="auto"/>
              <w:left w:val="single" w:sz="4" w:space="0" w:color="auto"/>
              <w:bottom w:val="single" w:sz="4" w:space="0" w:color="auto"/>
            </w:tcBorders>
            <w:shd w:val="clear" w:color="000000" w:fill="FFFFFF"/>
            <w:vAlign w:val="center"/>
          </w:tcPr>
          <w:p w14:paraId="06BDA37F" w14:textId="10BA695B"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347C66C" w14:textId="5A68948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39402FD" w14:textId="77777777" w:rsidR="003F0FEC" w:rsidRPr="003F0FEC" w:rsidRDefault="003F0FEC" w:rsidP="003F0FEC">
            <w:pPr>
              <w:rPr>
                <w:rFonts w:ascii="Arial" w:hAnsi="Arial" w:cs="Arial"/>
                <w:sz w:val="22"/>
                <w:szCs w:val="22"/>
              </w:rPr>
            </w:pPr>
          </w:p>
        </w:tc>
      </w:tr>
      <w:tr w:rsidR="003F0FEC" w:rsidRPr="003F0FEC" w14:paraId="428B2B99" w14:textId="12B38AFF"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1F4F5C0D"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An easy-to-read periodic maintenance and grease chart shall be posted at eye level prominently displayed on the frame.</w:t>
            </w:r>
          </w:p>
        </w:tc>
        <w:tc>
          <w:tcPr>
            <w:tcW w:w="521" w:type="pct"/>
            <w:tcBorders>
              <w:top w:val="single" w:sz="4" w:space="0" w:color="auto"/>
              <w:left w:val="single" w:sz="4" w:space="0" w:color="auto"/>
              <w:bottom w:val="single" w:sz="4" w:space="0" w:color="auto"/>
            </w:tcBorders>
            <w:shd w:val="clear" w:color="000000" w:fill="FFFFFF"/>
            <w:vAlign w:val="center"/>
          </w:tcPr>
          <w:p w14:paraId="0A5D4C65" w14:textId="18DC07BF"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CE81CAD" w14:textId="4C21E7FA"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FA0C9A0" w14:textId="77777777" w:rsidR="003F0FEC" w:rsidRPr="003F0FEC" w:rsidRDefault="003F0FEC" w:rsidP="003F0FEC">
            <w:pPr>
              <w:rPr>
                <w:rFonts w:ascii="Arial" w:hAnsi="Arial" w:cs="Arial"/>
                <w:sz w:val="22"/>
                <w:szCs w:val="22"/>
              </w:rPr>
            </w:pPr>
          </w:p>
        </w:tc>
      </w:tr>
      <w:tr w:rsidR="003F0FEC" w:rsidRPr="003F0FEC" w14:paraId="5BC0B6DA" w14:textId="099FC9ED"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7014745B"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Fuel tank capacity should be no less than 130 </w:t>
            </w:r>
            <w:proofErr w:type="spellStart"/>
            <w:r w:rsidRPr="003F0FEC">
              <w:rPr>
                <w:rFonts w:ascii="Arial" w:hAnsi="Arial" w:cs="Arial"/>
                <w:bCs/>
                <w:sz w:val="22"/>
                <w:szCs w:val="22"/>
              </w:rPr>
              <w:t>litres</w:t>
            </w:r>
            <w:proofErr w:type="spellEnd"/>
            <w:r w:rsidRPr="003F0FEC">
              <w:rPr>
                <w:rFonts w:ascii="Arial" w:hAnsi="Arial" w:cs="Arial"/>
                <w:bCs/>
                <w:sz w:val="22"/>
                <w:szCs w:val="22"/>
              </w:rPr>
              <w:t xml:space="preserve"> and shall be accessible from the ground.</w:t>
            </w:r>
          </w:p>
        </w:tc>
        <w:tc>
          <w:tcPr>
            <w:tcW w:w="521" w:type="pct"/>
            <w:tcBorders>
              <w:top w:val="single" w:sz="4" w:space="0" w:color="auto"/>
              <w:left w:val="single" w:sz="4" w:space="0" w:color="auto"/>
              <w:bottom w:val="single" w:sz="4" w:space="0" w:color="auto"/>
            </w:tcBorders>
            <w:shd w:val="clear" w:color="000000" w:fill="FFFFFF"/>
            <w:vAlign w:val="center"/>
          </w:tcPr>
          <w:p w14:paraId="699BFAF9" w14:textId="57407A2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2123A2D" w14:textId="5F9BEAC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04EA937" w14:textId="77777777" w:rsidR="003F0FEC" w:rsidRPr="003F0FEC" w:rsidRDefault="003F0FEC" w:rsidP="003F0FEC">
            <w:pPr>
              <w:rPr>
                <w:rFonts w:ascii="Arial" w:hAnsi="Arial" w:cs="Arial"/>
                <w:sz w:val="22"/>
                <w:szCs w:val="22"/>
              </w:rPr>
            </w:pPr>
          </w:p>
        </w:tc>
      </w:tr>
      <w:tr w:rsidR="003F0FEC" w:rsidRPr="003F0FEC" w14:paraId="570DE16C" w14:textId="475BFBE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0B33A356"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Fluid levels should be easily checked by sight gauges, dipsticks, or overflow tank</w:t>
            </w:r>
          </w:p>
        </w:tc>
        <w:tc>
          <w:tcPr>
            <w:tcW w:w="521" w:type="pct"/>
            <w:tcBorders>
              <w:top w:val="single" w:sz="4" w:space="0" w:color="auto"/>
              <w:left w:val="single" w:sz="4" w:space="0" w:color="auto"/>
              <w:bottom w:val="single" w:sz="4" w:space="0" w:color="auto"/>
            </w:tcBorders>
            <w:shd w:val="clear" w:color="000000" w:fill="FFFFFF"/>
            <w:vAlign w:val="center"/>
          </w:tcPr>
          <w:p w14:paraId="25BBF751" w14:textId="3E25E7A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EDBA017" w14:textId="4F35D2BB"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A995DA9" w14:textId="77777777" w:rsidR="003F0FEC" w:rsidRPr="003F0FEC" w:rsidRDefault="003F0FEC" w:rsidP="003F0FEC">
            <w:pPr>
              <w:rPr>
                <w:rFonts w:ascii="Arial" w:hAnsi="Arial" w:cs="Arial"/>
                <w:sz w:val="22"/>
                <w:szCs w:val="22"/>
              </w:rPr>
            </w:pPr>
          </w:p>
        </w:tc>
      </w:tr>
      <w:tr w:rsidR="003F0FEC" w:rsidRPr="003F0FEC" w14:paraId="3F2AB396" w14:textId="5D14A13D"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4A8DDB81"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machine shall be supplied with a Groeneveld Twin 3 auto grease unit system to all grease points – provide separate pricing</w:t>
            </w:r>
          </w:p>
        </w:tc>
        <w:tc>
          <w:tcPr>
            <w:tcW w:w="521" w:type="pct"/>
            <w:tcBorders>
              <w:top w:val="single" w:sz="4" w:space="0" w:color="auto"/>
              <w:left w:val="single" w:sz="4" w:space="0" w:color="auto"/>
              <w:bottom w:val="single" w:sz="4" w:space="0" w:color="auto"/>
            </w:tcBorders>
            <w:shd w:val="clear" w:color="000000" w:fill="FFFFFF"/>
            <w:vAlign w:val="center"/>
          </w:tcPr>
          <w:p w14:paraId="2C19561C" w14:textId="025CAB9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B7A8BEE" w14:textId="382F14EC"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7572372" w14:textId="77777777" w:rsidR="003F0FEC" w:rsidRPr="003F0FEC" w:rsidRDefault="003F0FEC" w:rsidP="003F0FEC">
            <w:pPr>
              <w:rPr>
                <w:rFonts w:ascii="Arial" w:hAnsi="Arial" w:cs="Arial"/>
                <w:sz w:val="22"/>
                <w:szCs w:val="22"/>
              </w:rPr>
            </w:pPr>
          </w:p>
        </w:tc>
      </w:tr>
      <w:tr w:rsidR="003F0FEC" w:rsidRPr="003F0FEC" w14:paraId="629B8BF6" w14:textId="70CDDB1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64386585"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Unit shall have four built-in vehicle tiedowns, two in front and two in rear for safe transport between jobs</w:t>
            </w:r>
          </w:p>
        </w:tc>
        <w:tc>
          <w:tcPr>
            <w:tcW w:w="521" w:type="pct"/>
            <w:tcBorders>
              <w:top w:val="single" w:sz="4" w:space="0" w:color="auto"/>
              <w:left w:val="single" w:sz="4" w:space="0" w:color="auto"/>
              <w:bottom w:val="single" w:sz="4" w:space="0" w:color="auto"/>
            </w:tcBorders>
            <w:shd w:val="clear" w:color="000000" w:fill="FFFFFF"/>
            <w:vAlign w:val="center"/>
          </w:tcPr>
          <w:p w14:paraId="70749ABF" w14:textId="43E5A36A"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45AE4DD" w14:textId="5BBAE52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E0AAE27" w14:textId="77777777" w:rsidR="003F0FEC" w:rsidRPr="003F0FEC" w:rsidRDefault="003F0FEC" w:rsidP="003F0FEC">
            <w:pPr>
              <w:rPr>
                <w:rFonts w:ascii="Arial" w:hAnsi="Arial" w:cs="Arial"/>
                <w:sz w:val="22"/>
                <w:szCs w:val="22"/>
              </w:rPr>
            </w:pPr>
          </w:p>
        </w:tc>
      </w:tr>
      <w:tr w:rsidR="003F0FEC" w:rsidRPr="003F0FEC" w14:paraId="563B07D6" w14:textId="62FEE71E" w:rsidTr="003F0FEC">
        <w:trPr>
          <w:trHeight w:val="394"/>
        </w:trPr>
        <w:tc>
          <w:tcPr>
            <w:tcW w:w="2222" w:type="pct"/>
            <w:tcBorders>
              <w:top w:val="single" w:sz="4" w:space="0" w:color="auto"/>
              <w:left w:val="single" w:sz="4" w:space="0" w:color="auto"/>
              <w:bottom w:val="single" w:sz="4" w:space="0" w:color="auto"/>
            </w:tcBorders>
            <w:shd w:val="clear" w:color="000000" w:fill="FFFFFF"/>
            <w:vAlign w:val="center"/>
          </w:tcPr>
          <w:p w14:paraId="045544BF"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side plate thickness on the loader boom, backhoe boom and mainframe will be 4.5 mm or greater</w:t>
            </w:r>
          </w:p>
        </w:tc>
        <w:tc>
          <w:tcPr>
            <w:tcW w:w="521" w:type="pct"/>
            <w:tcBorders>
              <w:top w:val="single" w:sz="4" w:space="0" w:color="auto"/>
              <w:left w:val="single" w:sz="4" w:space="0" w:color="auto"/>
              <w:bottom w:val="single" w:sz="4" w:space="0" w:color="auto"/>
            </w:tcBorders>
            <w:shd w:val="clear" w:color="000000" w:fill="FFFFFF"/>
            <w:vAlign w:val="center"/>
          </w:tcPr>
          <w:p w14:paraId="2BFF5067" w14:textId="2186BAB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7F55139" w14:textId="48B6D52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939E40E" w14:textId="77777777" w:rsidR="003F0FEC" w:rsidRPr="003F0FEC" w:rsidRDefault="003F0FEC" w:rsidP="003F0FEC">
            <w:pPr>
              <w:rPr>
                <w:rFonts w:ascii="Arial" w:hAnsi="Arial" w:cs="Arial"/>
                <w:sz w:val="22"/>
                <w:szCs w:val="22"/>
              </w:rPr>
            </w:pPr>
          </w:p>
        </w:tc>
      </w:tr>
      <w:tr w:rsidR="003F0FEC" w:rsidRPr="003F0FEC" w14:paraId="27B479F9" w14:textId="6509156A"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31A87C47"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Machine will be equipped with an exterior mounted, ground level accessed and lockable storage compartment</w:t>
            </w:r>
          </w:p>
        </w:tc>
        <w:tc>
          <w:tcPr>
            <w:tcW w:w="521" w:type="pct"/>
            <w:tcBorders>
              <w:top w:val="single" w:sz="4" w:space="0" w:color="auto"/>
              <w:left w:val="single" w:sz="4" w:space="0" w:color="auto"/>
              <w:bottom w:val="single" w:sz="4" w:space="0" w:color="auto"/>
            </w:tcBorders>
            <w:shd w:val="clear" w:color="000000" w:fill="FFFFFF"/>
            <w:vAlign w:val="center"/>
          </w:tcPr>
          <w:p w14:paraId="6AEDA790" w14:textId="11DAC93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8878237" w14:textId="1165A70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19B315F" w14:textId="77777777" w:rsidR="003F0FEC" w:rsidRPr="003F0FEC" w:rsidRDefault="003F0FEC" w:rsidP="003F0FEC">
            <w:pPr>
              <w:rPr>
                <w:rFonts w:ascii="Arial" w:hAnsi="Arial" w:cs="Arial"/>
                <w:sz w:val="22"/>
                <w:szCs w:val="22"/>
              </w:rPr>
            </w:pPr>
          </w:p>
        </w:tc>
      </w:tr>
      <w:tr w:rsidR="003F0FEC" w:rsidRPr="003F0FEC" w14:paraId="1E92C3EC" w14:textId="1A271CC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51B8188D"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Optional, replaceable, bolt-on rubber bumpers will be available to protect the grille frame for severe loading applications – please include cost</w:t>
            </w:r>
          </w:p>
        </w:tc>
        <w:tc>
          <w:tcPr>
            <w:tcW w:w="521" w:type="pct"/>
            <w:tcBorders>
              <w:top w:val="single" w:sz="4" w:space="0" w:color="auto"/>
              <w:left w:val="single" w:sz="4" w:space="0" w:color="auto"/>
              <w:bottom w:val="single" w:sz="4" w:space="0" w:color="auto"/>
            </w:tcBorders>
            <w:shd w:val="clear" w:color="000000" w:fill="FFFFFF"/>
            <w:vAlign w:val="center"/>
          </w:tcPr>
          <w:p w14:paraId="24B85272" w14:textId="597F759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987BC42" w14:textId="09CF593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174E1223" w14:textId="77777777" w:rsidR="003F0FEC" w:rsidRPr="003F0FEC" w:rsidRDefault="003F0FEC" w:rsidP="003F0FEC">
            <w:pPr>
              <w:rPr>
                <w:rFonts w:ascii="Arial" w:hAnsi="Arial" w:cs="Arial"/>
                <w:sz w:val="22"/>
                <w:szCs w:val="22"/>
              </w:rPr>
            </w:pPr>
          </w:p>
        </w:tc>
      </w:tr>
      <w:tr w:rsidR="003F0FEC" w:rsidRPr="003F0FEC" w14:paraId="7A0905D5" w14:textId="13B87B31"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7F730162" w14:textId="77777777" w:rsidR="003F0FEC" w:rsidRPr="003F0FEC" w:rsidRDefault="003F0FEC" w:rsidP="003F0FEC">
            <w:pPr>
              <w:numPr>
                <w:ilvl w:val="0"/>
                <w:numId w:val="48"/>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lastRenderedPageBreak/>
              <w:t xml:space="preserve">The machine shall be supplied with Nokian TRI 2 tires in all positions, The tires may have to be supplied as a replacement to the manufacture’s standard tires which the Contractor will need to include into their Quotation price.  The Contractor will ensure tires meet the rolling circumference requires and meet the machine manufactures specifications gear </w:t>
            </w:r>
            <w:proofErr w:type="gramStart"/>
            <w:r w:rsidRPr="003F0FEC">
              <w:rPr>
                <w:rFonts w:ascii="Arial" w:hAnsi="Arial" w:cs="Arial"/>
                <w:bCs/>
                <w:sz w:val="22"/>
                <w:szCs w:val="22"/>
              </w:rPr>
              <w:t>ratio’s</w:t>
            </w:r>
            <w:proofErr w:type="gramEnd"/>
            <w:r w:rsidRPr="003F0FEC">
              <w:rPr>
                <w:rFonts w:ascii="Arial" w:hAnsi="Arial" w:cs="Arial"/>
                <w:bCs/>
                <w:sz w:val="22"/>
                <w:szCs w:val="22"/>
              </w:rPr>
              <w:t>.</w:t>
            </w:r>
          </w:p>
        </w:tc>
        <w:tc>
          <w:tcPr>
            <w:tcW w:w="521" w:type="pct"/>
            <w:tcBorders>
              <w:top w:val="single" w:sz="4" w:space="0" w:color="auto"/>
              <w:left w:val="single" w:sz="4" w:space="0" w:color="auto"/>
              <w:bottom w:val="single" w:sz="4" w:space="0" w:color="auto"/>
            </w:tcBorders>
            <w:shd w:val="clear" w:color="000000" w:fill="FFFFFF"/>
            <w:vAlign w:val="center"/>
          </w:tcPr>
          <w:p w14:paraId="69087BB1" w14:textId="59CB24E4"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75ACB5D" w14:textId="6153305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13869FA" w14:textId="77777777" w:rsidR="003F0FEC" w:rsidRPr="003F0FEC" w:rsidRDefault="003F0FEC" w:rsidP="003F0FEC">
            <w:pPr>
              <w:rPr>
                <w:rFonts w:ascii="Arial" w:hAnsi="Arial" w:cs="Arial"/>
                <w:sz w:val="22"/>
                <w:szCs w:val="22"/>
              </w:rPr>
            </w:pPr>
          </w:p>
        </w:tc>
      </w:tr>
      <w:tr w:rsidR="003F0FEC" w:rsidRPr="003F0FEC" w14:paraId="5986F899" w14:textId="3DF8C3CB" w:rsidTr="003F0FEC">
        <w:trPr>
          <w:trHeight w:val="334"/>
        </w:trPr>
        <w:tc>
          <w:tcPr>
            <w:tcW w:w="5000" w:type="pct"/>
            <w:gridSpan w:val="4"/>
            <w:shd w:val="clear" w:color="auto" w:fill="D9D9D9"/>
            <w:vAlign w:val="center"/>
          </w:tcPr>
          <w:p w14:paraId="34670C65" w14:textId="425F65B7"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sz w:val="22"/>
                <w:szCs w:val="22"/>
              </w:rPr>
              <w:t>BACKHOE</w:t>
            </w:r>
          </w:p>
        </w:tc>
      </w:tr>
      <w:tr w:rsidR="003F0FEC" w:rsidRPr="003F0FEC" w14:paraId="430F71DB" w14:textId="39148DD0"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29FBFC6C" w14:textId="77777777" w:rsidR="003F0FEC" w:rsidRPr="003F0FEC" w:rsidRDefault="003F0FEC" w:rsidP="003F0FEC">
            <w:pPr>
              <w:numPr>
                <w:ilvl w:val="0"/>
                <w:numId w:val="49"/>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backhoe with extendable dipper arm (retracted) will have a digging depth of 16 ft</w:t>
            </w:r>
          </w:p>
        </w:tc>
        <w:tc>
          <w:tcPr>
            <w:tcW w:w="521" w:type="pct"/>
            <w:tcBorders>
              <w:top w:val="single" w:sz="4" w:space="0" w:color="auto"/>
              <w:left w:val="single" w:sz="4" w:space="0" w:color="auto"/>
              <w:bottom w:val="single" w:sz="4" w:space="0" w:color="auto"/>
            </w:tcBorders>
            <w:shd w:val="clear" w:color="000000" w:fill="FFFFFF"/>
            <w:vAlign w:val="center"/>
          </w:tcPr>
          <w:p w14:paraId="17381CE9" w14:textId="7FAD145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4913C3A" w14:textId="2DF1ABD0"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2C06AD7" w14:textId="77777777" w:rsidR="003F0FEC" w:rsidRPr="003F0FEC" w:rsidRDefault="003F0FEC" w:rsidP="003F0FEC">
            <w:pPr>
              <w:rPr>
                <w:rFonts w:ascii="Arial" w:hAnsi="Arial" w:cs="Arial"/>
                <w:sz w:val="22"/>
                <w:szCs w:val="22"/>
              </w:rPr>
            </w:pPr>
          </w:p>
        </w:tc>
      </w:tr>
      <w:tr w:rsidR="003F0FEC" w:rsidRPr="003F0FEC" w14:paraId="2106372F" w14:textId="132B4C1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428FC85C"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Digging depth with extendable dipper stick extended will be no less than 20 ft.</w:t>
            </w:r>
          </w:p>
        </w:tc>
        <w:tc>
          <w:tcPr>
            <w:tcW w:w="521" w:type="pct"/>
            <w:tcBorders>
              <w:top w:val="single" w:sz="4" w:space="0" w:color="auto"/>
              <w:left w:val="single" w:sz="4" w:space="0" w:color="auto"/>
              <w:bottom w:val="single" w:sz="4" w:space="0" w:color="auto"/>
            </w:tcBorders>
            <w:shd w:val="clear" w:color="000000" w:fill="FFFFFF"/>
            <w:vAlign w:val="center"/>
          </w:tcPr>
          <w:p w14:paraId="36635392" w14:textId="101526D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F12CA12" w14:textId="167FCC8A"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EDF0BD4" w14:textId="77777777" w:rsidR="003F0FEC" w:rsidRPr="003F0FEC" w:rsidRDefault="003F0FEC" w:rsidP="003F0FEC">
            <w:pPr>
              <w:rPr>
                <w:rFonts w:ascii="Arial" w:hAnsi="Arial" w:cs="Arial"/>
                <w:sz w:val="22"/>
                <w:szCs w:val="22"/>
              </w:rPr>
            </w:pPr>
          </w:p>
        </w:tc>
      </w:tr>
      <w:tr w:rsidR="003F0FEC" w:rsidRPr="003F0FEC" w14:paraId="6D9C40C7" w14:textId="60DDCB2E"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067FBDAD"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Extendible dipper stick will extend no less than 48 inches</w:t>
            </w:r>
          </w:p>
        </w:tc>
        <w:tc>
          <w:tcPr>
            <w:tcW w:w="521" w:type="pct"/>
            <w:tcBorders>
              <w:top w:val="single" w:sz="4" w:space="0" w:color="auto"/>
              <w:left w:val="single" w:sz="4" w:space="0" w:color="auto"/>
              <w:bottom w:val="single" w:sz="4" w:space="0" w:color="auto"/>
            </w:tcBorders>
            <w:shd w:val="clear" w:color="000000" w:fill="FFFFFF"/>
            <w:vAlign w:val="center"/>
          </w:tcPr>
          <w:p w14:paraId="2B418AF3" w14:textId="131AD42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7C892E8" w14:textId="0749C6D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4B8970A" w14:textId="77777777" w:rsidR="003F0FEC" w:rsidRPr="003F0FEC" w:rsidRDefault="003F0FEC" w:rsidP="003F0FEC">
            <w:pPr>
              <w:rPr>
                <w:rFonts w:ascii="Arial" w:hAnsi="Arial" w:cs="Arial"/>
                <w:sz w:val="22"/>
                <w:szCs w:val="22"/>
              </w:rPr>
            </w:pPr>
          </w:p>
        </w:tc>
      </w:tr>
      <w:tr w:rsidR="003F0FEC" w:rsidRPr="003F0FEC" w14:paraId="003E3E83" w14:textId="66B64DF9"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1E6E1592" w14:textId="14FE3BAB"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The boom lift capacity at 2 feet with extendable </w:t>
            </w:r>
            <w:proofErr w:type="spellStart"/>
            <w:r w:rsidRPr="003F0FEC">
              <w:rPr>
                <w:rFonts w:ascii="Arial" w:hAnsi="Arial" w:cs="Arial"/>
                <w:bCs/>
                <w:sz w:val="22"/>
                <w:szCs w:val="22"/>
              </w:rPr>
              <w:t>dipperstick</w:t>
            </w:r>
            <w:proofErr w:type="spellEnd"/>
            <w:r w:rsidRPr="003F0FEC">
              <w:rPr>
                <w:rFonts w:ascii="Arial" w:hAnsi="Arial" w:cs="Arial"/>
                <w:bCs/>
                <w:sz w:val="22"/>
                <w:szCs w:val="22"/>
              </w:rPr>
              <w:t xml:space="preserve"> retracted</w:t>
            </w:r>
            <w:r>
              <w:rPr>
                <w:rFonts w:ascii="Arial" w:hAnsi="Arial" w:cs="Arial"/>
                <w:bCs/>
                <w:sz w:val="22"/>
                <w:szCs w:val="22"/>
              </w:rPr>
              <w:t xml:space="preserve"> </w:t>
            </w:r>
            <w:r w:rsidRPr="003F0FEC">
              <w:rPr>
                <w:rFonts w:ascii="Arial" w:hAnsi="Arial" w:cs="Arial"/>
                <w:bCs/>
                <w:sz w:val="22"/>
                <w:szCs w:val="22"/>
              </w:rPr>
              <w:t>will be no less than 3,950 lb.</w:t>
            </w:r>
          </w:p>
        </w:tc>
        <w:tc>
          <w:tcPr>
            <w:tcW w:w="521" w:type="pct"/>
            <w:tcBorders>
              <w:top w:val="single" w:sz="4" w:space="0" w:color="auto"/>
              <w:left w:val="single" w:sz="4" w:space="0" w:color="auto"/>
              <w:bottom w:val="single" w:sz="4" w:space="0" w:color="auto"/>
            </w:tcBorders>
            <w:shd w:val="clear" w:color="000000" w:fill="FFFFFF"/>
            <w:vAlign w:val="center"/>
          </w:tcPr>
          <w:p w14:paraId="0A0105B6" w14:textId="79695C1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7ADA38DF" w14:textId="59FF2DAE"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20C4C70A" w14:textId="77777777" w:rsidR="003F0FEC" w:rsidRPr="003F0FEC" w:rsidRDefault="003F0FEC" w:rsidP="003F0FEC">
            <w:pPr>
              <w:rPr>
                <w:rFonts w:ascii="Arial" w:hAnsi="Arial" w:cs="Arial"/>
                <w:sz w:val="22"/>
                <w:szCs w:val="22"/>
              </w:rPr>
            </w:pPr>
          </w:p>
        </w:tc>
      </w:tr>
      <w:tr w:rsidR="003F0FEC" w:rsidRPr="003F0FEC" w14:paraId="26ACA866" w14:textId="319DD1CC"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6EF0CB1A"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The boom lift capacity at full height with extendable </w:t>
            </w:r>
            <w:proofErr w:type="spellStart"/>
            <w:r w:rsidRPr="003F0FEC">
              <w:rPr>
                <w:rFonts w:ascii="Arial" w:hAnsi="Arial" w:cs="Arial"/>
                <w:bCs/>
                <w:sz w:val="22"/>
                <w:szCs w:val="22"/>
              </w:rPr>
              <w:t>dipperstick</w:t>
            </w:r>
            <w:proofErr w:type="spellEnd"/>
            <w:r w:rsidRPr="003F0FEC">
              <w:rPr>
                <w:rFonts w:ascii="Arial" w:hAnsi="Arial" w:cs="Arial"/>
                <w:bCs/>
                <w:sz w:val="22"/>
                <w:szCs w:val="22"/>
              </w:rPr>
              <w:t xml:space="preserve"> extended will be no less than 2,700 </w:t>
            </w:r>
            <w:proofErr w:type="spellStart"/>
            <w:r w:rsidRPr="003F0FEC">
              <w:rPr>
                <w:rFonts w:ascii="Arial" w:hAnsi="Arial" w:cs="Arial"/>
                <w:bCs/>
                <w:sz w:val="22"/>
                <w:szCs w:val="22"/>
              </w:rPr>
              <w:t>lb</w:t>
            </w:r>
            <w:proofErr w:type="spellEnd"/>
          </w:p>
        </w:tc>
        <w:tc>
          <w:tcPr>
            <w:tcW w:w="521" w:type="pct"/>
            <w:tcBorders>
              <w:top w:val="single" w:sz="4" w:space="0" w:color="auto"/>
              <w:left w:val="single" w:sz="4" w:space="0" w:color="auto"/>
              <w:bottom w:val="single" w:sz="4" w:space="0" w:color="auto"/>
            </w:tcBorders>
            <w:shd w:val="clear" w:color="000000" w:fill="FFFFFF"/>
            <w:vAlign w:val="center"/>
          </w:tcPr>
          <w:p w14:paraId="037896A3" w14:textId="70CB28D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0E8657D4" w14:textId="3CEAC64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52E415E3" w14:textId="77777777" w:rsidR="003F0FEC" w:rsidRPr="003F0FEC" w:rsidRDefault="003F0FEC" w:rsidP="003F0FEC">
            <w:pPr>
              <w:rPr>
                <w:rFonts w:ascii="Arial" w:hAnsi="Arial" w:cs="Arial"/>
                <w:sz w:val="22"/>
                <w:szCs w:val="22"/>
              </w:rPr>
            </w:pPr>
          </w:p>
        </w:tc>
      </w:tr>
      <w:tr w:rsidR="003F0FEC" w:rsidRPr="003F0FEC" w14:paraId="4AB5D6C8" w14:textId="0640138E" w:rsidTr="003F0FEC">
        <w:trPr>
          <w:trHeight w:val="346"/>
        </w:trPr>
        <w:tc>
          <w:tcPr>
            <w:tcW w:w="2222" w:type="pct"/>
            <w:tcBorders>
              <w:top w:val="single" w:sz="4" w:space="0" w:color="auto"/>
              <w:left w:val="single" w:sz="4" w:space="0" w:color="auto"/>
              <w:bottom w:val="single" w:sz="4" w:space="0" w:color="auto"/>
            </w:tcBorders>
            <w:shd w:val="clear" w:color="000000" w:fill="FFFFFF"/>
            <w:vAlign w:val="center"/>
          </w:tcPr>
          <w:p w14:paraId="48C50DF9"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There shall be a swing lock pin provided</w:t>
            </w:r>
          </w:p>
        </w:tc>
        <w:tc>
          <w:tcPr>
            <w:tcW w:w="521" w:type="pct"/>
            <w:tcBorders>
              <w:top w:val="single" w:sz="4" w:space="0" w:color="auto"/>
              <w:left w:val="single" w:sz="4" w:space="0" w:color="auto"/>
              <w:bottom w:val="single" w:sz="4" w:space="0" w:color="auto"/>
            </w:tcBorders>
            <w:shd w:val="clear" w:color="000000" w:fill="FFFFFF"/>
            <w:vAlign w:val="center"/>
          </w:tcPr>
          <w:p w14:paraId="14199AA5" w14:textId="6B56355F"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33AD65F" w14:textId="654A6C0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33EE5A8" w14:textId="77777777" w:rsidR="003F0FEC" w:rsidRPr="003F0FEC" w:rsidRDefault="003F0FEC" w:rsidP="003F0FEC">
            <w:pPr>
              <w:rPr>
                <w:rFonts w:ascii="Arial" w:hAnsi="Arial" w:cs="Arial"/>
                <w:sz w:val="22"/>
                <w:szCs w:val="22"/>
              </w:rPr>
            </w:pPr>
          </w:p>
        </w:tc>
      </w:tr>
      <w:tr w:rsidR="003F0FEC" w:rsidRPr="003F0FEC" w14:paraId="69380BCE" w14:textId="14581033"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3CFDA1E1"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stabilizer valve will be two directional, anti-drift. 5 function flow with valve on backhoe.</w:t>
            </w:r>
          </w:p>
        </w:tc>
        <w:tc>
          <w:tcPr>
            <w:tcW w:w="521" w:type="pct"/>
            <w:tcBorders>
              <w:top w:val="single" w:sz="4" w:space="0" w:color="auto"/>
              <w:left w:val="single" w:sz="4" w:space="0" w:color="auto"/>
              <w:bottom w:val="single" w:sz="4" w:space="0" w:color="auto"/>
            </w:tcBorders>
            <w:shd w:val="clear" w:color="000000" w:fill="FFFFFF"/>
            <w:vAlign w:val="center"/>
          </w:tcPr>
          <w:p w14:paraId="731312C5" w14:textId="04B82A9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172386A" w14:textId="2846D97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65EB03B6" w14:textId="77777777" w:rsidR="003F0FEC" w:rsidRPr="003F0FEC" w:rsidRDefault="003F0FEC" w:rsidP="003F0FEC">
            <w:pPr>
              <w:rPr>
                <w:rFonts w:ascii="Arial" w:hAnsi="Arial" w:cs="Arial"/>
                <w:sz w:val="22"/>
                <w:szCs w:val="22"/>
              </w:rPr>
            </w:pPr>
          </w:p>
        </w:tc>
      </w:tr>
      <w:tr w:rsidR="003F0FEC" w:rsidRPr="003F0FEC" w14:paraId="29D9F520" w14:textId="10D79C54"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2629BA39"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The stabilizer should have reversible pads </w:t>
            </w:r>
          </w:p>
        </w:tc>
        <w:tc>
          <w:tcPr>
            <w:tcW w:w="521" w:type="pct"/>
            <w:tcBorders>
              <w:top w:val="single" w:sz="4" w:space="0" w:color="auto"/>
              <w:left w:val="single" w:sz="4" w:space="0" w:color="auto"/>
              <w:bottom w:val="single" w:sz="4" w:space="0" w:color="auto"/>
            </w:tcBorders>
            <w:shd w:val="clear" w:color="000000" w:fill="FFFFFF"/>
            <w:vAlign w:val="center"/>
          </w:tcPr>
          <w:p w14:paraId="09FCB1FA" w14:textId="68444AF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3A94F671" w14:textId="1EFC23B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FBF222A" w14:textId="77777777" w:rsidR="003F0FEC" w:rsidRPr="003F0FEC" w:rsidRDefault="003F0FEC" w:rsidP="003F0FEC">
            <w:pPr>
              <w:rPr>
                <w:rFonts w:ascii="Arial" w:hAnsi="Arial" w:cs="Arial"/>
                <w:sz w:val="22"/>
                <w:szCs w:val="22"/>
              </w:rPr>
            </w:pPr>
          </w:p>
        </w:tc>
      </w:tr>
      <w:tr w:rsidR="003F0FEC" w:rsidRPr="003F0FEC" w14:paraId="1C36A0E0" w14:textId="1972412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299D8CFD"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State backhoe boom design</w:t>
            </w:r>
          </w:p>
        </w:tc>
        <w:tc>
          <w:tcPr>
            <w:tcW w:w="521" w:type="pct"/>
            <w:tcBorders>
              <w:top w:val="single" w:sz="4" w:space="0" w:color="auto"/>
              <w:left w:val="single" w:sz="4" w:space="0" w:color="auto"/>
              <w:bottom w:val="single" w:sz="4" w:space="0" w:color="auto"/>
            </w:tcBorders>
            <w:shd w:val="clear" w:color="000000" w:fill="FFFFFF"/>
            <w:vAlign w:val="center"/>
          </w:tcPr>
          <w:p w14:paraId="2943947E" w14:textId="29C7C72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F3A347B" w14:textId="702FD91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6FC3F2F" w14:textId="77777777" w:rsidR="003F0FEC" w:rsidRPr="003F0FEC" w:rsidRDefault="003F0FEC" w:rsidP="003F0FEC">
            <w:pPr>
              <w:rPr>
                <w:rFonts w:ascii="Arial" w:hAnsi="Arial" w:cs="Arial"/>
                <w:sz w:val="22"/>
                <w:szCs w:val="22"/>
              </w:rPr>
            </w:pPr>
          </w:p>
        </w:tc>
      </w:tr>
      <w:tr w:rsidR="003F0FEC" w:rsidRPr="003F0FEC" w14:paraId="3708EEFC" w14:textId="2B8ECCB5"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76C6787B"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Digging force with standard backhoe, bucket </w:t>
            </w:r>
            <w:proofErr w:type="gramStart"/>
            <w:r w:rsidRPr="003F0FEC">
              <w:rPr>
                <w:rFonts w:ascii="Arial" w:hAnsi="Arial" w:cs="Arial"/>
                <w:bCs/>
                <w:sz w:val="22"/>
                <w:szCs w:val="22"/>
              </w:rPr>
              <w:t>cylinder  will</w:t>
            </w:r>
            <w:proofErr w:type="gramEnd"/>
            <w:r w:rsidRPr="003F0FEC">
              <w:rPr>
                <w:rFonts w:ascii="Arial" w:hAnsi="Arial" w:cs="Arial"/>
                <w:bCs/>
                <w:sz w:val="22"/>
                <w:szCs w:val="22"/>
              </w:rPr>
              <w:t xml:space="preserve"> be at least 15,500 </w:t>
            </w:r>
            <w:proofErr w:type="spellStart"/>
            <w:r w:rsidRPr="003F0FEC">
              <w:rPr>
                <w:rFonts w:ascii="Arial" w:hAnsi="Arial" w:cs="Arial"/>
                <w:bCs/>
                <w:sz w:val="22"/>
                <w:szCs w:val="22"/>
              </w:rPr>
              <w:t>lb</w:t>
            </w:r>
            <w:proofErr w:type="spellEnd"/>
            <w:r w:rsidRPr="003F0FEC">
              <w:rPr>
                <w:rFonts w:ascii="Arial" w:hAnsi="Arial" w:cs="Arial"/>
                <w:bCs/>
                <w:sz w:val="22"/>
                <w:szCs w:val="22"/>
              </w:rPr>
              <w:t xml:space="preserve"> </w:t>
            </w:r>
          </w:p>
        </w:tc>
        <w:tc>
          <w:tcPr>
            <w:tcW w:w="521" w:type="pct"/>
            <w:tcBorders>
              <w:top w:val="single" w:sz="4" w:space="0" w:color="auto"/>
              <w:left w:val="single" w:sz="4" w:space="0" w:color="auto"/>
              <w:bottom w:val="single" w:sz="4" w:space="0" w:color="auto"/>
            </w:tcBorders>
            <w:shd w:val="clear" w:color="000000" w:fill="FFFFFF"/>
            <w:vAlign w:val="center"/>
          </w:tcPr>
          <w:p w14:paraId="5E34302C" w14:textId="43532DF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20500CFA" w14:textId="69180EE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3A0EA8C4" w14:textId="77777777" w:rsidR="003F0FEC" w:rsidRPr="003F0FEC" w:rsidRDefault="003F0FEC" w:rsidP="003F0FEC">
            <w:pPr>
              <w:rPr>
                <w:rFonts w:ascii="Arial" w:hAnsi="Arial" w:cs="Arial"/>
                <w:sz w:val="22"/>
                <w:szCs w:val="22"/>
              </w:rPr>
            </w:pPr>
          </w:p>
        </w:tc>
      </w:tr>
      <w:tr w:rsidR="003F0FEC" w:rsidRPr="003F0FEC" w14:paraId="5E9F98FB" w14:textId="7F25585B"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6CC50D64"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lastRenderedPageBreak/>
              <w:t>The backhoe shall be equipped with a rubber bumper/linkage style boom locks to keep the backhoe from vibrating on the swing frame</w:t>
            </w:r>
          </w:p>
        </w:tc>
        <w:tc>
          <w:tcPr>
            <w:tcW w:w="521" w:type="pct"/>
            <w:tcBorders>
              <w:top w:val="single" w:sz="4" w:space="0" w:color="auto"/>
              <w:left w:val="single" w:sz="4" w:space="0" w:color="auto"/>
              <w:bottom w:val="single" w:sz="4" w:space="0" w:color="auto"/>
            </w:tcBorders>
            <w:shd w:val="clear" w:color="000000" w:fill="FFFFFF"/>
            <w:vAlign w:val="center"/>
          </w:tcPr>
          <w:p w14:paraId="0988EA20" w14:textId="7080D88C"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56BB847B" w14:textId="1A00600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2D65266" w14:textId="77777777" w:rsidR="003F0FEC" w:rsidRPr="003F0FEC" w:rsidRDefault="003F0FEC" w:rsidP="003F0FEC">
            <w:pPr>
              <w:rPr>
                <w:rFonts w:ascii="Arial" w:hAnsi="Arial" w:cs="Arial"/>
                <w:sz w:val="22"/>
                <w:szCs w:val="22"/>
              </w:rPr>
            </w:pPr>
          </w:p>
        </w:tc>
      </w:tr>
      <w:tr w:rsidR="003F0FEC" w:rsidRPr="003F0FEC" w14:paraId="03F1A40F" w14:textId="6128552A"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2BBCC581"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Unit will be equipped with two lever mechanical (ISO) backhoe controls.</w:t>
            </w:r>
          </w:p>
        </w:tc>
        <w:tc>
          <w:tcPr>
            <w:tcW w:w="521" w:type="pct"/>
            <w:tcBorders>
              <w:top w:val="single" w:sz="4" w:space="0" w:color="auto"/>
              <w:left w:val="single" w:sz="4" w:space="0" w:color="auto"/>
              <w:bottom w:val="single" w:sz="4" w:space="0" w:color="auto"/>
            </w:tcBorders>
            <w:shd w:val="clear" w:color="000000" w:fill="FFFFFF"/>
            <w:vAlign w:val="center"/>
          </w:tcPr>
          <w:p w14:paraId="425BC291" w14:textId="1C31B74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63581D9F" w14:textId="3A50EAB2"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46755625" w14:textId="77777777" w:rsidR="003F0FEC" w:rsidRPr="003F0FEC" w:rsidRDefault="003F0FEC" w:rsidP="003F0FEC">
            <w:pPr>
              <w:rPr>
                <w:rFonts w:ascii="Arial" w:hAnsi="Arial" w:cs="Arial"/>
                <w:sz w:val="22"/>
                <w:szCs w:val="22"/>
              </w:rPr>
            </w:pPr>
          </w:p>
        </w:tc>
      </w:tr>
      <w:tr w:rsidR="003F0FEC" w:rsidRPr="003F0FEC" w14:paraId="00F9538D" w14:textId="6E8D81F8"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682F7DC8"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machine will be available with factory installed pilot backhoe controls with pattern-selection feature</w:t>
            </w:r>
          </w:p>
        </w:tc>
        <w:tc>
          <w:tcPr>
            <w:tcW w:w="521" w:type="pct"/>
            <w:tcBorders>
              <w:top w:val="single" w:sz="4" w:space="0" w:color="auto"/>
              <w:left w:val="single" w:sz="4" w:space="0" w:color="auto"/>
              <w:bottom w:val="single" w:sz="4" w:space="0" w:color="auto"/>
            </w:tcBorders>
            <w:shd w:val="clear" w:color="000000" w:fill="FFFFFF"/>
            <w:vAlign w:val="center"/>
          </w:tcPr>
          <w:p w14:paraId="728A8F0D" w14:textId="7FB501A0"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45C006C6" w14:textId="5E0C4DA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72D0A12F" w14:textId="77777777" w:rsidR="003F0FEC" w:rsidRPr="003F0FEC" w:rsidRDefault="003F0FEC" w:rsidP="003F0FEC">
            <w:pPr>
              <w:rPr>
                <w:rFonts w:ascii="Arial" w:hAnsi="Arial" w:cs="Arial"/>
                <w:sz w:val="22"/>
                <w:szCs w:val="22"/>
              </w:rPr>
            </w:pPr>
          </w:p>
        </w:tc>
      </w:tr>
      <w:tr w:rsidR="003F0FEC" w:rsidRPr="003F0FEC" w14:paraId="3F7CCD7E" w14:textId="5629B3E7" w:rsidTr="003F0FEC">
        <w:trPr>
          <w:trHeight w:val="334"/>
        </w:trPr>
        <w:tc>
          <w:tcPr>
            <w:tcW w:w="2222" w:type="pct"/>
            <w:tcBorders>
              <w:top w:val="single" w:sz="4" w:space="0" w:color="auto"/>
              <w:left w:val="single" w:sz="4" w:space="0" w:color="auto"/>
              <w:bottom w:val="single" w:sz="4" w:space="0" w:color="auto"/>
            </w:tcBorders>
            <w:shd w:val="clear" w:color="000000" w:fill="FFFFFF"/>
            <w:vAlign w:val="center"/>
          </w:tcPr>
          <w:p w14:paraId="7806FF4B"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swing casting will have dual yokes: on top and on the bottom</w:t>
            </w:r>
          </w:p>
        </w:tc>
        <w:tc>
          <w:tcPr>
            <w:tcW w:w="521" w:type="pct"/>
            <w:tcBorders>
              <w:top w:val="single" w:sz="4" w:space="0" w:color="auto"/>
              <w:left w:val="single" w:sz="4" w:space="0" w:color="auto"/>
              <w:bottom w:val="single" w:sz="4" w:space="0" w:color="auto"/>
            </w:tcBorders>
            <w:shd w:val="clear" w:color="000000" w:fill="FFFFFF"/>
            <w:vAlign w:val="center"/>
          </w:tcPr>
          <w:p w14:paraId="5B3B8A45" w14:textId="72D04D0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shd w:val="clear" w:color="000000" w:fill="FFFFFF"/>
            <w:vAlign w:val="center"/>
          </w:tcPr>
          <w:p w14:paraId="18E785CE" w14:textId="3C272B7B"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shd w:val="clear" w:color="000000" w:fill="FFFFFF"/>
            <w:vAlign w:val="center"/>
          </w:tcPr>
          <w:p w14:paraId="0504DDFF" w14:textId="77777777" w:rsidR="003F0FEC" w:rsidRPr="003F0FEC" w:rsidRDefault="003F0FEC" w:rsidP="003F0FEC">
            <w:pPr>
              <w:rPr>
                <w:rFonts w:ascii="Arial" w:hAnsi="Arial" w:cs="Arial"/>
                <w:sz w:val="22"/>
                <w:szCs w:val="22"/>
              </w:rPr>
            </w:pPr>
          </w:p>
        </w:tc>
      </w:tr>
      <w:tr w:rsidR="003F0FEC" w:rsidRPr="003F0FEC" w14:paraId="1B86B3EA" w14:textId="71A1EDC3" w:rsidTr="003F0FEC">
        <w:trPr>
          <w:trHeight w:val="201"/>
        </w:trPr>
        <w:tc>
          <w:tcPr>
            <w:tcW w:w="2222" w:type="pct"/>
            <w:vAlign w:val="center"/>
          </w:tcPr>
          <w:p w14:paraId="31E439B5"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Machine to be supplied with, 1- 42” clean up bucket, 1 – 24” digging bucket, c/w bolt-on cutting edge</w:t>
            </w:r>
          </w:p>
        </w:tc>
        <w:tc>
          <w:tcPr>
            <w:tcW w:w="521" w:type="pct"/>
            <w:vAlign w:val="center"/>
          </w:tcPr>
          <w:p w14:paraId="3E967F76" w14:textId="0B90161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vAlign w:val="center"/>
          </w:tcPr>
          <w:p w14:paraId="6C2B57E2" w14:textId="31AC4C2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vAlign w:val="center"/>
          </w:tcPr>
          <w:p w14:paraId="55D777A8" w14:textId="77777777" w:rsidR="003F0FEC" w:rsidRPr="003F0FEC" w:rsidRDefault="003F0FEC" w:rsidP="003F0FEC">
            <w:pPr>
              <w:rPr>
                <w:rFonts w:ascii="Arial" w:hAnsi="Arial" w:cs="Arial"/>
                <w:sz w:val="22"/>
                <w:szCs w:val="22"/>
              </w:rPr>
            </w:pPr>
          </w:p>
        </w:tc>
      </w:tr>
      <w:tr w:rsidR="003F0FEC" w:rsidRPr="003F0FEC" w14:paraId="32693875" w14:textId="23290F8E" w:rsidTr="003F0FEC">
        <w:trPr>
          <w:trHeight w:val="334"/>
        </w:trPr>
        <w:tc>
          <w:tcPr>
            <w:tcW w:w="2222" w:type="pct"/>
            <w:vAlign w:val="center"/>
          </w:tcPr>
          <w:p w14:paraId="19B0E5B6"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All buckets will be hard surface welded</w:t>
            </w:r>
          </w:p>
        </w:tc>
        <w:tc>
          <w:tcPr>
            <w:tcW w:w="521" w:type="pct"/>
            <w:vAlign w:val="center"/>
          </w:tcPr>
          <w:p w14:paraId="0AEB3938" w14:textId="14792A0F"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vAlign w:val="center"/>
          </w:tcPr>
          <w:p w14:paraId="79468776" w14:textId="074F368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vAlign w:val="center"/>
          </w:tcPr>
          <w:p w14:paraId="21C7A1A5" w14:textId="77777777" w:rsidR="003F0FEC" w:rsidRPr="003F0FEC" w:rsidRDefault="003F0FEC" w:rsidP="003F0FEC">
            <w:pPr>
              <w:rPr>
                <w:rFonts w:ascii="Arial" w:hAnsi="Arial" w:cs="Arial"/>
                <w:sz w:val="22"/>
                <w:szCs w:val="22"/>
              </w:rPr>
            </w:pPr>
          </w:p>
        </w:tc>
      </w:tr>
      <w:tr w:rsidR="003F0FEC" w:rsidRPr="003F0FEC" w14:paraId="7F23BBFD" w14:textId="786035BD" w:rsidTr="003F0FEC">
        <w:trPr>
          <w:trHeight w:val="334"/>
        </w:trPr>
        <w:tc>
          <w:tcPr>
            <w:tcW w:w="2222" w:type="pct"/>
            <w:vAlign w:val="center"/>
          </w:tcPr>
          <w:p w14:paraId="09A7A2F8"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Buckets to come with provision for “Pin Grabber” quick coupler</w:t>
            </w:r>
          </w:p>
        </w:tc>
        <w:tc>
          <w:tcPr>
            <w:tcW w:w="521" w:type="pct"/>
            <w:vAlign w:val="center"/>
          </w:tcPr>
          <w:p w14:paraId="4EF6B132" w14:textId="2B053846"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vAlign w:val="center"/>
          </w:tcPr>
          <w:p w14:paraId="1DFA9A4F" w14:textId="024C97B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vAlign w:val="center"/>
          </w:tcPr>
          <w:p w14:paraId="31FE8BE9" w14:textId="77777777" w:rsidR="003F0FEC" w:rsidRPr="003F0FEC" w:rsidRDefault="003F0FEC" w:rsidP="003F0FEC">
            <w:pPr>
              <w:rPr>
                <w:rFonts w:ascii="Arial" w:hAnsi="Arial" w:cs="Arial"/>
                <w:sz w:val="22"/>
                <w:szCs w:val="22"/>
              </w:rPr>
            </w:pPr>
          </w:p>
        </w:tc>
      </w:tr>
      <w:tr w:rsidR="003F0FEC" w:rsidRPr="003F0FEC" w14:paraId="418EE022" w14:textId="4AD99B0F" w:rsidTr="003F0FEC">
        <w:trPr>
          <w:trHeight w:val="334"/>
        </w:trPr>
        <w:tc>
          <w:tcPr>
            <w:tcW w:w="2222" w:type="pct"/>
            <w:vAlign w:val="center"/>
          </w:tcPr>
          <w:p w14:paraId="18EFC615"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machine shall be supplied with hydraulically operated “Pin Grabber” quick coupler</w:t>
            </w:r>
          </w:p>
        </w:tc>
        <w:tc>
          <w:tcPr>
            <w:tcW w:w="521" w:type="pct"/>
            <w:vAlign w:val="center"/>
          </w:tcPr>
          <w:p w14:paraId="47A5DE9C" w14:textId="7E00AFB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vAlign w:val="center"/>
          </w:tcPr>
          <w:p w14:paraId="191E7614" w14:textId="7B62466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vAlign w:val="center"/>
          </w:tcPr>
          <w:p w14:paraId="40A498C2" w14:textId="77777777" w:rsidR="003F0FEC" w:rsidRPr="003F0FEC" w:rsidRDefault="003F0FEC" w:rsidP="003F0FEC">
            <w:pPr>
              <w:rPr>
                <w:rFonts w:ascii="Arial" w:hAnsi="Arial" w:cs="Arial"/>
                <w:sz w:val="22"/>
                <w:szCs w:val="22"/>
              </w:rPr>
            </w:pPr>
          </w:p>
        </w:tc>
      </w:tr>
      <w:tr w:rsidR="003F0FEC" w:rsidRPr="003F0FEC" w14:paraId="2BF0F78E" w14:textId="3FF80502" w:rsidTr="003F0FEC">
        <w:trPr>
          <w:trHeight w:val="334"/>
        </w:trPr>
        <w:tc>
          <w:tcPr>
            <w:tcW w:w="2222" w:type="pct"/>
            <w:vAlign w:val="center"/>
          </w:tcPr>
          <w:p w14:paraId="21393D4A" w14:textId="77777777" w:rsidR="003F0FEC" w:rsidRPr="003F0FEC" w:rsidRDefault="003F0FEC" w:rsidP="003F0FEC">
            <w:pPr>
              <w:numPr>
                <w:ilvl w:val="0"/>
                <w:numId w:val="49"/>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“Pin Grabber” shall have rated lifting hook with safety latch (G80 or similar) rated not less than the lifting capacity of the machine fixed to the pin grabber</w:t>
            </w:r>
          </w:p>
        </w:tc>
        <w:tc>
          <w:tcPr>
            <w:tcW w:w="521" w:type="pct"/>
            <w:vAlign w:val="center"/>
          </w:tcPr>
          <w:p w14:paraId="75B10CDE" w14:textId="3868D4E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vAlign w:val="center"/>
          </w:tcPr>
          <w:p w14:paraId="28E4F04D" w14:textId="28BD6011"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vAlign w:val="center"/>
          </w:tcPr>
          <w:p w14:paraId="71E373E4" w14:textId="77777777" w:rsidR="003F0FEC" w:rsidRPr="003F0FEC" w:rsidRDefault="003F0FEC" w:rsidP="003F0FEC">
            <w:pPr>
              <w:rPr>
                <w:rFonts w:ascii="Arial" w:hAnsi="Arial" w:cs="Arial"/>
                <w:sz w:val="22"/>
                <w:szCs w:val="22"/>
              </w:rPr>
            </w:pPr>
          </w:p>
        </w:tc>
      </w:tr>
      <w:tr w:rsidR="003F0FEC" w:rsidRPr="003F0FEC" w14:paraId="36B9B5FC" w14:textId="728C2848" w:rsidTr="003F0FEC">
        <w:trPr>
          <w:trHeight w:val="334"/>
        </w:trPr>
        <w:tc>
          <w:tcPr>
            <w:tcW w:w="5000" w:type="pct"/>
            <w:gridSpan w:val="4"/>
            <w:shd w:val="clear" w:color="auto" w:fill="D9D9D9"/>
            <w:vAlign w:val="center"/>
          </w:tcPr>
          <w:p w14:paraId="3ACD3680" w14:textId="2483A0CB"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sz w:val="22"/>
                <w:szCs w:val="22"/>
              </w:rPr>
              <w:t>LOADER</w:t>
            </w:r>
          </w:p>
        </w:tc>
      </w:tr>
      <w:tr w:rsidR="003F0FEC" w:rsidRPr="003F0FEC" w14:paraId="1EA41D79" w14:textId="1EE824A4"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0D8767C1" w14:textId="77777777" w:rsidR="003F0FEC" w:rsidRPr="003F0FEC" w:rsidRDefault="003F0FEC" w:rsidP="003F0FEC">
            <w:pPr>
              <w:numPr>
                <w:ilvl w:val="0"/>
                <w:numId w:val="50"/>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Lift Capacity with 4N1 bucket at full height will be at least 7,800 </w:t>
            </w:r>
            <w:proofErr w:type="spellStart"/>
            <w:r w:rsidRPr="003F0FEC">
              <w:rPr>
                <w:rFonts w:ascii="Arial" w:hAnsi="Arial" w:cs="Arial"/>
                <w:bCs/>
                <w:sz w:val="22"/>
                <w:szCs w:val="22"/>
              </w:rPr>
              <w:t>lbs</w:t>
            </w:r>
            <w:proofErr w:type="spellEnd"/>
          </w:p>
        </w:tc>
        <w:tc>
          <w:tcPr>
            <w:tcW w:w="521" w:type="pct"/>
            <w:tcBorders>
              <w:top w:val="single" w:sz="4" w:space="0" w:color="auto"/>
              <w:left w:val="single" w:sz="4" w:space="0" w:color="auto"/>
              <w:bottom w:val="single" w:sz="4" w:space="0" w:color="auto"/>
            </w:tcBorders>
            <w:vAlign w:val="center"/>
          </w:tcPr>
          <w:p w14:paraId="59C9BCF0" w14:textId="4AA47B4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4AD275F4" w14:textId="2319EA1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0703EB55" w14:textId="77777777" w:rsidR="003F0FEC" w:rsidRPr="003F0FEC" w:rsidRDefault="003F0FEC" w:rsidP="003F0FEC">
            <w:pPr>
              <w:rPr>
                <w:rFonts w:ascii="Arial" w:hAnsi="Arial" w:cs="Arial"/>
                <w:sz w:val="22"/>
                <w:szCs w:val="22"/>
              </w:rPr>
            </w:pPr>
          </w:p>
        </w:tc>
      </w:tr>
      <w:tr w:rsidR="003F0FEC" w:rsidRPr="003F0FEC" w14:paraId="676B94E1" w14:textId="5D014C98"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190B73F1"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Dump Clearance with bucket at 45 deg. will be no less than 9 ft</w:t>
            </w:r>
          </w:p>
        </w:tc>
        <w:tc>
          <w:tcPr>
            <w:tcW w:w="521" w:type="pct"/>
            <w:tcBorders>
              <w:top w:val="single" w:sz="4" w:space="0" w:color="auto"/>
              <w:left w:val="single" w:sz="4" w:space="0" w:color="auto"/>
              <w:bottom w:val="single" w:sz="4" w:space="0" w:color="auto"/>
            </w:tcBorders>
            <w:vAlign w:val="center"/>
          </w:tcPr>
          <w:p w14:paraId="0EB13498" w14:textId="25978D1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15E45C88" w14:textId="420D471C"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74BE83CD" w14:textId="77777777" w:rsidR="003F0FEC" w:rsidRPr="003F0FEC" w:rsidRDefault="003F0FEC" w:rsidP="003F0FEC">
            <w:pPr>
              <w:rPr>
                <w:rFonts w:ascii="Arial" w:hAnsi="Arial" w:cs="Arial"/>
                <w:sz w:val="22"/>
                <w:szCs w:val="22"/>
              </w:rPr>
            </w:pPr>
          </w:p>
        </w:tc>
      </w:tr>
      <w:tr w:rsidR="003F0FEC" w:rsidRPr="003F0FEC" w14:paraId="7137B5F6" w14:textId="457F67CB"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253B5BA6"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Bucket breakout force with 4N1 bucket will be no less than 11,200 </w:t>
            </w:r>
            <w:proofErr w:type="spellStart"/>
            <w:r w:rsidRPr="003F0FEC">
              <w:rPr>
                <w:rFonts w:ascii="Arial" w:hAnsi="Arial" w:cs="Arial"/>
                <w:bCs/>
                <w:sz w:val="22"/>
                <w:szCs w:val="22"/>
              </w:rPr>
              <w:t>lbs</w:t>
            </w:r>
            <w:proofErr w:type="spellEnd"/>
          </w:p>
        </w:tc>
        <w:tc>
          <w:tcPr>
            <w:tcW w:w="521" w:type="pct"/>
            <w:tcBorders>
              <w:top w:val="single" w:sz="4" w:space="0" w:color="auto"/>
              <w:left w:val="single" w:sz="4" w:space="0" w:color="auto"/>
              <w:bottom w:val="single" w:sz="4" w:space="0" w:color="auto"/>
            </w:tcBorders>
            <w:vAlign w:val="center"/>
          </w:tcPr>
          <w:p w14:paraId="642C8580" w14:textId="1C29708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43BDAE7D" w14:textId="7CCE05E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5EDBBFC9" w14:textId="77777777" w:rsidR="003F0FEC" w:rsidRPr="003F0FEC" w:rsidRDefault="003F0FEC" w:rsidP="003F0FEC">
            <w:pPr>
              <w:rPr>
                <w:rFonts w:ascii="Arial" w:hAnsi="Arial" w:cs="Arial"/>
                <w:sz w:val="22"/>
                <w:szCs w:val="22"/>
              </w:rPr>
            </w:pPr>
          </w:p>
        </w:tc>
      </w:tr>
      <w:tr w:rsidR="003F0FEC" w:rsidRPr="003F0FEC" w14:paraId="6F52E810" w14:textId="746644D3"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014C833A"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loader shall have hydraulic self-leveling and bucket-level indicator.</w:t>
            </w:r>
          </w:p>
        </w:tc>
        <w:tc>
          <w:tcPr>
            <w:tcW w:w="521" w:type="pct"/>
            <w:tcBorders>
              <w:top w:val="single" w:sz="4" w:space="0" w:color="auto"/>
              <w:left w:val="single" w:sz="4" w:space="0" w:color="auto"/>
              <w:bottom w:val="single" w:sz="4" w:space="0" w:color="auto"/>
            </w:tcBorders>
            <w:vAlign w:val="center"/>
          </w:tcPr>
          <w:p w14:paraId="76FD96ED" w14:textId="1521F7D0"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126B467F" w14:textId="532CAC8B"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387C22B8" w14:textId="77777777" w:rsidR="003F0FEC" w:rsidRPr="003F0FEC" w:rsidRDefault="003F0FEC" w:rsidP="003F0FEC">
            <w:pPr>
              <w:rPr>
                <w:rFonts w:ascii="Arial" w:hAnsi="Arial" w:cs="Arial"/>
                <w:sz w:val="22"/>
                <w:szCs w:val="22"/>
              </w:rPr>
            </w:pPr>
          </w:p>
        </w:tc>
      </w:tr>
      <w:tr w:rsidR="003F0FEC" w:rsidRPr="003F0FEC" w14:paraId="6BA2E9C3" w14:textId="6A16E103" w:rsidTr="003F0FEC">
        <w:trPr>
          <w:trHeight w:val="151"/>
        </w:trPr>
        <w:tc>
          <w:tcPr>
            <w:tcW w:w="2222" w:type="pct"/>
            <w:tcBorders>
              <w:top w:val="single" w:sz="4" w:space="0" w:color="auto"/>
              <w:left w:val="single" w:sz="4" w:space="0" w:color="auto"/>
              <w:bottom w:val="single" w:sz="4" w:space="0" w:color="auto"/>
            </w:tcBorders>
            <w:shd w:val="clear" w:color="auto" w:fill="auto"/>
            <w:vAlign w:val="center"/>
          </w:tcPr>
          <w:p w14:paraId="5A9D9D28"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loader will have divergent loader arms for excellent visibility to the bucket</w:t>
            </w:r>
          </w:p>
        </w:tc>
        <w:tc>
          <w:tcPr>
            <w:tcW w:w="521" w:type="pct"/>
            <w:tcBorders>
              <w:top w:val="single" w:sz="4" w:space="0" w:color="auto"/>
              <w:left w:val="single" w:sz="4" w:space="0" w:color="auto"/>
              <w:bottom w:val="single" w:sz="4" w:space="0" w:color="auto"/>
            </w:tcBorders>
            <w:vAlign w:val="center"/>
          </w:tcPr>
          <w:p w14:paraId="64DBF62A" w14:textId="74A58F6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0AC30CEE" w14:textId="0E7B53D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77D3BBF5" w14:textId="77777777" w:rsidR="003F0FEC" w:rsidRPr="003F0FEC" w:rsidRDefault="003F0FEC" w:rsidP="003F0FEC">
            <w:pPr>
              <w:rPr>
                <w:rFonts w:ascii="Arial" w:hAnsi="Arial" w:cs="Arial"/>
                <w:sz w:val="22"/>
                <w:szCs w:val="22"/>
              </w:rPr>
            </w:pPr>
          </w:p>
        </w:tc>
      </w:tr>
      <w:tr w:rsidR="003F0FEC" w:rsidRPr="003F0FEC" w14:paraId="58C9F75E" w14:textId="7072B2A1" w:rsidTr="003F0FEC">
        <w:trPr>
          <w:trHeight w:val="849"/>
        </w:trPr>
        <w:tc>
          <w:tcPr>
            <w:tcW w:w="2222" w:type="pct"/>
            <w:tcBorders>
              <w:top w:val="single" w:sz="4" w:space="0" w:color="auto"/>
              <w:left w:val="single" w:sz="4" w:space="0" w:color="auto"/>
              <w:bottom w:val="single" w:sz="4" w:space="0" w:color="auto"/>
            </w:tcBorders>
            <w:shd w:val="clear" w:color="auto" w:fill="auto"/>
            <w:vAlign w:val="center"/>
          </w:tcPr>
          <w:p w14:paraId="63EEBCB2"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lastRenderedPageBreak/>
              <w:t>A single lever with integrated proportional electrohydraulic control of auxiliary loader operation will be available from the factory when machine is equipped with auxiliary hydraulics. Lever is also equipped with clutch disconnect, momentary MFWD and MFWD on/off.</w:t>
            </w:r>
          </w:p>
        </w:tc>
        <w:tc>
          <w:tcPr>
            <w:tcW w:w="521" w:type="pct"/>
            <w:tcBorders>
              <w:top w:val="single" w:sz="4" w:space="0" w:color="auto"/>
              <w:left w:val="single" w:sz="4" w:space="0" w:color="auto"/>
              <w:bottom w:val="single" w:sz="4" w:space="0" w:color="auto"/>
            </w:tcBorders>
            <w:vAlign w:val="center"/>
          </w:tcPr>
          <w:p w14:paraId="6237A5C7" w14:textId="4754FC1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7B3BCC7C" w14:textId="2258E8F0"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4020B6F2" w14:textId="77777777" w:rsidR="003F0FEC" w:rsidRPr="003F0FEC" w:rsidRDefault="003F0FEC" w:rsidP="003F0FEC">
            <w:pPr>
              <w:rPr>
                <w:rFonts w:ascii="Arial" w:hAnsi="Arial" w:cs="Arial"/>
                <w:sz w:val="22"/>
                <w:szCs w:val="22"/>
              </w:rPr>
            </w:pPr>
          </w:p>
        </w:tc>
      </w:tr>
      <w:tr w:rsidR="003F0FEC" w:rsidRPr="003F0FEC" w14:paraId="0F46935E" w14:textId="21F8EB27"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5723B0E8"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loader shall have a non-removable, hinged loader boom service lock.</w:t>
            </w:r>
          </w:p>
        </w:tc>
        <w:tc>
          <w:tcPr>
            <w:tcW w:w="521" w:type="pct"/>
            <w:tcBorders>
              <w:top w:val="single" w:sz="4" w:space="0" w:color="auto"/>
              <w:left w:val="single" w:sz="4" w:space="0" w:color="auto"/>
              <w:bottom w:val="single" w:sz="4" w:space="0" w:color="auto"/>
            </w:tcBorders>
            <w:vAlign w:val="center"/>
          </w:tcPr>
          <w:p w14:paraId="61A9843B" w14:textId="196280CB"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65620431" w14:textId="72F3B75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7C47C183" w14:textId="77777777" w:rsidR="003F0FEC" w:rsidRPr="003F0FEC" w:rsidRDefault="003F0FEC" w:rsidP="003F0FEC">
            <w:pPr>
              <w:rPr>
                <w:rFonts w:ascii="Arial" w:hAnsi="Arial" w:cs="Arial"/>
                <w:sz w:val="22"/>
                <w:szCs w:val="22"/>
              </w:rPr>
            </w:pPr>
          </w:p>
        </w:tc>
      </w:tr>
      <w:tr w:rsidR="003F0FEC" w:rsidRPr="003F0FEC" w14:paraId="3688FA90" w14:textId="3E11E2F9"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219043E2"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The 4N1 bucket shall have bolt on cutting edges on the three edges that engage with the ground, with struck capacity of not less than 1.0yd</w:t>
            </w:r>
            <w:r w:rsidRPr="003F0FEC">
              <w:rPr>
                <w:rFonts w:ascii="Arial" w:hAnsi="Arial" w:cs="Arial"/>
                <w:b/>
                <w:sz w:val="22"/>
                <w:szCs w:val="22"/>
                <w:vertAlign w:val="superscript"/>
              </w:rPr>
              <w:t>3</w:t>
            </w:r>
          </w:p>
        </w:tc>
        <w:tc>
          <w:tcPr>
            <w:tcW w:w="521" w:type="pct"/>
            <w:tcBorders>
              <w:top w:val="single" w:sz="4" w:space="0" w:color="auto"/>
              <w:left w:val="single" w:sz="4" w:space="0" w:color="auto"/>
              <w:bottom w:val="single" w:sz="4" w:space="0" w:color="auto"/>
            </w:tcBorders>
            <w:vAlign w:val="center"/>
          </w:tcPr>
          <w:p w14:paraId="7733FA5A" w14:textId="53BDB091"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4F3D4EA3" w14:textId="2F2B9DFE"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7DFE976E" w14:textId="77777777" w:rsidR="003F0FEC" w:rsidRPr="003F0FEC" w:rsidRDefault="003F0FEC" w:rsidP="003F0FEC">
            <w:pPr>
              <w:rPr>
                <w:rFonts w:ascii="Arial" w:hAnsi="Arial" w:cs="Arial"/>
                <w:sz w:val="22"/>
                <w:szCs w:val="22"/>
              </w:rPr>
            </w:pPr>
          </w:p>
        </w:tc>
      </w:tr>
      <w:tr w:rsidR="003F0FEC" w:rsidRPr="003F0FEC" w14:paraId="0777B2D7" w14:textId="5A0A9D89"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40012866"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Bucket will be hard surface welded</w:t>
            </w:r>
          </w:p>
        </w:tc>
        <w:tc>
          <w:tcPr>
            <w:tcW w:w="521" w:type="pct"/>
            <w:tcBorders>
              <w:top w:val="single" w:sz="4" w:space="0" w:color="auto"/>
              <w:left w:val="single" w:sz="4" w:space="0" w:color="auto"/>
              <w:bottom w:val="single" w:sz="4" w:space="0" w:color="auto"/>
            </w:tcBorders>
            <w:vAlign w:val="center"/>
          </w:tcPr>
          <w:p w14:paraId="7D624775" w14:textId="0A89772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644A7A57" w14:textId="56ABFECF"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18445930" w14:textId="77777777" w:rsidR="003F0FEC" w:rsidRPr="003F0FEC" w:rsidRDefault="003F0FEC" w:rsidP="003F0FEC">
            <w:pPr>
              <w:rPr>
                <w:rFonts w:ascii="Arial" w:hAnsi="Arial" w:cs="Arial"/>
                <w:sz w:val="22"/>
                <w:szCs w:val="22"/>
              </w:rPr>
            </w:pPr>
          </w:p>
        </w:tc>
      </w:tr>
      <w:tr w:rsidR="003F0FEC" w:rsidRPr="003F0FEC" w14:paraId="2EF7A416" w14:textId="236AC78C" w:rsidTr="003F0FEC">
        <w:trPr>
          <w:trHeight w:val="334"/>
        </w:trPr>
        <w:tc>
          <w:tcPr>
            <w:tcW w:w="2222" w:type="pct"/>
            <w:tcBorders>
              <w:top w:val="single" w:sz="4" w:space="0" w:color="auto"/>
              <w:left w:val="single" w:sz="4" w:space="0" w:color="auto"/>
              <w:bottom w:val="single" w:sz="4" w:space="0" w:color="auto"/>
            </w:tcBorders>
            <w:shd w:val="clear" w:color="auto" w:fill="auto"/>
            <w:vAlign w:val="center"/>
          </w:tcPr>
          <w:p w14:paraId="16149728" w14:textId="77777777" w:rsidR="003F0FEC" w:rsidRPr="003F0FEC" w:rsidRDefault="003F0FEC" w:rsidP="003F0FEC">
            <w:pPr>
              <w:numPr>
                <w:ilvl w:val="0"/>
                <w:numId w:val="50"/>
              </w:numPr>
              <w:tabs>
                <w:tab w:val="left" w:pos="0"/>
              </w:tabs>
              <w:overflowPunct/>
              <w:autoSpaceDE/>
              <w:autoSpaceDN/>
              <w:adjustRightInd/>
              <w:spacing w:line="280" w:lineRule="atLeast"/>
              <w:ind w:left="357" w:hanging="357"/>
              <w:contextualSpacing/>
              <w:textAlignment w:val="auto"/>
              <w:rPr>
                <w:rFonts w:ascii="Arial" w:hAnsi="Arial" w:cs="Arial"/>
                <w:bCs/>
                <w:sz w:val="22"/>
                <w:szCs w:val="22"/>
              </w:rPr>
            </w:pPr>
            <w:r w:rsidRPr="003F0FEC">
              <w:rPr>
                <w:rFonts w:ascii="Arial" w:hAnsi="Arial" w:cs="Arial"/>
                <w:bCs/>
                <w:sz w:val="22"/>
                <w:szCs w:val="22"/>
              </w:rPr>
              <w:t xml:space="preserve">The bucket shall have three - </w:t>
            </w:r>
            <w:proofErr w:type="gramStart"/>
            <w:r w:rsidRPr="003F0FEC">
              <w:rPr>
                <w:rFonts w:ascii="Arial" w:hAnsi="Arial" w:cs="Arial"/>
                <w:bCs/>
                <w:sz w:val="22"/>
                <w:szCs w:val="22"/>
              </w:rPr>
              <w:t>3 ton</w:t>
            </w:r>
            <w:proofErr w:type="gramEnd"/>
            <w:r w:rsidRPr="003F0FEC">
              <w:rPr>
                <w:rFonts w:ascii="Arial" w:hAnsi="Arial" w:cs="Arial"/>
                <w:bCs/>
                <w:sz w:val="22"/>
                <w:szCs w:val="22"/>
              </w:rPr>
              <w:t xml:space="preserve"> weld on lifting hooks with safety latches (G80) evenly spread on the top edge of the bucket</w:t>
            </w:r>
          </w:p>
        </w:tc>
        <w:tc>
          <w:tcPr>
            <w:tcW w:w="521" w:type="pct"/>
            <w:tcBorders>
              <w:top w:val="single" w:sz="4" w:space="0" w:color="auto"/>
              <w:left w:val="single" w:sz="4" w:space="0" w:color="auto"/>
              <w:bottom w:val="single" w:sz="4" w:space="0" w:color="auto"/>
            </w:tcBorders>
            <w:vAlign w:val="center"/>
          </w:tcPr>
          <w:p w14:paraId="608B6294" w14:textId="474E8D5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top w:val="single" w:sz="4" w:space="0" w:color="auto"/>
              <w:left w:val="single" w:sz="4" w:space="0" w:color="auto"/>
              <w:bottom w:val="single" w:sz="4" w:space="0" w:color="auto"/>
            </w:tcBorders>
            <w:vAlign w:val="center"/>
          </w:tcPr>
          <w:p w14:paraId="527619C7" w14:textId="2B9229F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top w:val="single" w:sz="4" w:space="0" w:color="auto"/>
              <w:left w:val="single" w:sz="4" w:space="0" w:color="auto"/>
              <w:bottom w:val="single" w:sz="4" w:space="0" w:color="auto"/>
            </w:tcBorders>
            <w:vAlign w:val="center"/>
          </w:tcPr>
          <w:p w14:paraId="17C7D1EB" w14:textId="77777777" w:rsidR="003F0FEC" w:rsidRPr="003F0FEC" w:rsidRDefault="003F0FEC" w:rsidP="003F0FEC">
            <w:pPr>
              <w:rPr>
                <w:rFonts w:ascii="Arial" w:hAnsi="Arial" w:cs="Arial"/>
                <w:sz w:val="22"/>
                <w:szCs w:val="22"/>
              </w:rPr>
            </w:pPr>
          </w:p>
        </w:tc>
      </w:tr>
      <w:tr w:rsidR="003F0FEC" w:rsidRPr="003F0FEC" w14:paraId="648223C4" w14:textId="05C2BEB0" w:rsidTr="003F0FEC">
        <w:trPr>
          <w:trHeight w:val="334"/>
        </w:trPr>
        <w:tc>
          <w:tcPr>
            <w:tcW w:w="5000" w:type="pct"/>
            <w:gridSpan w:val="4"/>
            <w:shd w:val="clear" w:color="auto" w:fill="D9D9D9"/>
            <w:vAlign w:val="center"/>
          </w:tcPr>
          <w:p w14:paraId="53B54486" w14:textId="22F2D165"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sz w:val="22"/>
                <w:szCs w:val="22"/>
              </w:rPr>
              <w:t>Warranty</w:t>
            </w:r>
          </w:p>
        </w:tc>
      </w:tr>
      <w:tr w:rsidR="003F0FEC" w:rsidRPr="003F0FEC" w14:paraId="5CF038DA" w14:textId="01BAFD86" w:rsidTr="003F0FEC">
        <w:trPr>
          <w:trHeight w:val="334"/>
        </w:trPr>
        <w:tc>
          <w:tcPr>
            <w:tcW w:w="2222" w:type="pct"/>
            <w:tcBorders>
              <w:bottom w:val="single" w:sz="4" w:space="0" w:color="auto"/>
            </w:tcBorders>
            <w:vAlign w:val="center"/>
          </w:tcPr>
          <w:p w14:paraId="6FA30B2A" w14:textId="77777777" w:rsidR="003F0FEC" w:rsidRPr="003F0FEC" w:rsidRDefault="003F0FEC" w:rsidP="003F0FEC">
            <w:pPr>
              <w:numPr>
                <w:ilvl w:val="0"/>
                <w:numId w:val="51"/>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Contractor to provide details on standard warranty coverage</w:t>
            </w:r>
          </w:p>
        </w:tc>
        <w:tc>
          <w:tcPr>
            <w:tcW w:w="521" w:type="pct"/>
            <w:tcBorders>
              <w:bottom w:val="single" w:sz="4" w:space="0" w:color="auto"/>
            </w:tcBorders>
            <w:vAlign w:val="center"/>
          </w:tcPr>
          <w:p w14:paraId="1CFA6769" w14:textId="20A1B7E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bottom w:val="single" w:sz="4" w:space="0" w:color="auto"/>
            </w:tcBorders>
            <w:vAlign w:val="center"/>
          </w:tcPr>
          <w:p w14:paraId="7D9CBCC4" w14:textId="77193584"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bottom w:val="single" w:sz="4" w:space="0" w:color="auto"/>
            </w:tcBorders>
            <w:vAlign w:val="center"/>
          </w:tcPr>
          <w:p w14:paraId="0102A92A" w14:textId="77777777" w:rsidR="003F0FEC" w:rsidRPr="003F0FEC" w:rsidRDefault="003F0FEC" w:rsidP="003F0FEC">
            <w:pPr>
              <w:rPr>
                <w:rFonts w:ascii="Arial" w:hAnsi="Arial" w:cs="Arial"/>
                <w:sz w:val="22"/>
                <w:szCs w:val="22"/>
              </w:rPr>
            </w:pPr>
          </w:p>
        </w:tc>
      </w:tr>
      <w:tr w:rsidR="003F0FEC" w:rsidRPr="003F0FEC" w14:paraId="56DEED37" w14:textId="735B7671" w:rsidTr="003F0FEC">
        <w:trPr>
          <w:trHeight w:val="334"/>
        </w:trPr>
        <w:tc>
          <w:tcPr>
            <w:tcW w:w="2222" w:type="pct"/>
            <w:tcBorders>
              <w:bottom w:val="single" w:sz="4" w:space="0" w:color="auto"/>
            </w:tcBorders>
            <w:vAlign w:val="center"/>
          </w:tcPr>
          <w:p w14:paraId="06C1E0EF" w14:textId="77777777" w:rsidR="003F0FEC" w:rsidRPr="003F0FEC" w:rsidRDefault="003F0FEC" w:rsidP="003F0FEC">
            <w:pPr>
              <w:numPr>
                <w:ilvl w:val="0"/>
                <w:numId w:val="51"/>
              </w:numPr>
              <w:tabs>
                <w:tab w:val="left" w:pos="0"/>
              </w:tabs>
              <w:overflowPunct/>
              <w:autoSpaceDE/>
              <w:autoSpaceDN/>
              <w:adjustRightInd/>
              <w:spacing w:line="280" w:lineRule="atLeast"/>
              <w:contextualSpacing/>
              <w:textAlignment w:val="auto"/>
              <w:rPr>
                <w:rFonts w:ascii="Arial" w:hAnsi="Arial" w:cs="Arial"/>
                <w:b/>
                <w:sz w:val="22"/>
                <w:szCs w:val="22"/>
              </w:rPr>
            </w:pPr>
            <w:r w:rsidRPr="003F0FEC">
              <w:rPr>
                <w:rFonts w:ascii="Arial" w:hAnsi="Arial" w:cs="Arial"/>
                <w:bCs/>
                <w:sz w:val="22"/>
                <w:szCs w:val="22"/>
              </w:rPr>
              <w:t>Contractor</w:t>
            </w:r>
            <w:r w:rsidRPr="003F0FEC">
              <w:rPr>
                <w:rFonts w:ascii="Arial" w:hAnsi="Arial" w:cs="Arial"/>
                <w:sz w:val="22"/>
                <w:szCs w:val="22"/>
              </w:rPr>
              <w:t xml:space="preserve"> to provide details and cost of extended machine warranty, including engine and emission systems</w:t>
            </w:r>
          </w:p>
        </w:tc>
        <w:tc>
          <w:tcPr>
            <w:tcW w:w="521" w:type="pct"/>
            <w:tcBorders>
              <w:bottom w:val="single" w:sz="4" w:space="0" w:color="auto"/>
            </w:tcBorders>
            <w:vAlign w:val="center"/>
          </w:tcPr>
          <w:p w14:paraId="182A2D5A" w14:textId="630472D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bottom w:val="single" w:sz="4" w:space="0" w:color="auto"/>
            </w:tcBorders>
            <w:vAlign w:val="center"/>
          </w:tcPr>
          <w:p w14:paraId="16DBD400" w14:textId="3CB7A50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bottom w:val="single" w:sz="4" w:space="0" w:color="auto"/>
            </w:tcBorders>
            <w:vAlign w:val="center"/>
          </w:tcPr>
          <w:p w14:paraId="0A60BCB9" w14:textId="77777777" w:rsidR="003F0FEC" w:rsidRPr="003F0FEC" w:rsidRDefault="003F0FEC" w:rsidP="003F0FEC">
            <w:pPr>
              <w:rPr>
                <w:rFonts w:ascii="Arial" w:hAnsi="Arial" w:cs="Arial"/>
                <w:sz w:val="22"/>
                <w:szCs w:val="22"/>
              </w:rPr>
            </w:pPr>
          </w:p>
        </w:tc>
      </w:tr>
      <w:tr w:rsidR="003F0FEC" w:rsidRPr="003F0FEC" w14:paraId="3290DF52" w14:textId="71D40F2D" w:rsidTr="003F0FEC">
        <w:trPr>
          <w:trHeight w:val="259"/>
        </w:trPr>
        <w:tc>
          <w:tcPr>
            <w:tcW w:w="5000" w:type="pct"/>
            <w:gridSpan w:val="4"/>
            <w:shd w:val="clear" w:color="auto" w:fill="BFBFBF"/>
            <w:vAlign w:val="center"/>
          </w:tcPr>
          <w:p w14:paraId="7A85B479" w14:textId="112BF4B3"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sz w:val="22"/>
                <w:szCs w:val="22"/>
              </w:rPr>
              <w:t>Safety</w:t>
            </w:r>
          </w:p>
        </w:tc>
      </w:tr>
      <w:tr w:rsidR="003F0FEC" w:rsidRPr="003F0FEC" w14:paraId="2C65C346" w14:textId="3A13880A" w:rsidTr="003F0FEC">
        <w:trPr>
          <w:trHeight w:val="602"/>
        </w:trPr>
        <w:tc>
          <w:tcPr>
            <w:tcW w:w="2222" w:type="pct"/>
            <w:tcBorders>
              <w:bottom w:val="single" w:sz="4" w:space="0" w:color="auto"/>
            </w:tcBorders>
            <w:vAlign w:val="center"/>
          </w:tcPr>
          <w:p w14:paraId="7AD4213B" w14:textId="77777777" w:rsidR="003F0FEC" w:rsidRPr="003F0FEC" w:rsidRDefault="003F0FEC" w:rsidP="003F0FEC">
            <w:pPr>
              <w:numPr>
                <w:ilvl w:val="0"/>
                <w:numId w:val="52"/>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sz w:val="22"/>
                <w:szCs w:val="22"/>
              </w:rPr>
              <w:t xml:space="preserve">Machine shall be supplied with, </w:t>
            </w:r>
          </w:p>
          <w:p w14:paraId="370BC979" w14:textId="77777777" w:rsidR="003F0FEC" w:rsidRPr="003F0FEC" w:rsidRDefault="003F0FEC" w:rsidP="003F0FEC">
            <w:pPr>
              <w:numPr>
                <w:ilvl w:val="1"/>
                <w:numId w:val="52"/>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sz w:val="22"/>
                <w:szCs w:val="22"/>
              </w:rPr>
              <w:t xml:space="preserve">1- 2 </w:t>
            </w:r>
            <w:proofErr w:type="spellStart"/>
            <w:r w:rsidRPr="003F0FEC">
              <w:rPr>
                <w:rFonts w:ascii="Arial" w:hAnsi="Arial" w:cs="Arial"/>
                <w:sz w:val="22"/>
                <w:szCs w:val="22"/>
              </w:rPr>
              <w:t>lb</w:t>
            </w:r>
            <w:proofErr w:type="spellEnd"/>
            <w:r w:rsidRPr="003F0FEC">
              <w:rPr>
                <w:rFonts w:ascii="Arial" w:hAnsi="Arial" w:cs="Arial"/>
                <w:sz w:val="22"/>
                <w:szCs w:val="22"/>
              </w:rPr>
              <w:t xml:space="preserve"> fire extinguisher, </w:t>
            </w:r>
          </w:p>
          <w:p w14:paraId="5A3CF64E" w14:textId="77777777" w:rsidR="003F0FEC" w:rsidRPr="003F0FEC" w:rsidRDefault="003F0FEC" w:rsidP="003F0FEC">
            <w:pPr>
              <w:numPr>
                <w:ilvl w:val="1"/>
                <w:numId w:val="52"/>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sz w:val="22"/>
                <w:szCs w:val="22"/>
              </w:rPr>
              <w:t xml:space="preserve">1 – No. 1 first aid kit, </w:t>
            </w:r>
          </w:p>
          <w:p w14:paraId="6FC1F5E2" w14:textId="77777777" w:rsidR="003F0FEC" w:rsidRPr="003F0FEC" w:rsidRDefault="003F0FEC" w:rsidP="003F0FEC">
            <w:pPr>
              <w:numPr>
                <w:ilvl w:val="1"/>
                <w:numId w:val="52"/>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sz w:val="22"/>
                <w:szCs w:val="22"/>
              </w:rPr>
              <w:t xml:space="preserve">audible back up alarm 98 </w:t>
            </w:r>
            <w:proofErr w:type="spellStart"/>
            <w:r w:rsidRPr="003F0FEC">
              <w:rPr>
                <w:rFonts w:ascii="Arial" w:hAnsi="Arial" w:cs="Arial"/>
                <w:sz w:val="22"/>
                <w:szCs w:val="22"/>
              </w:rPr>
              <w:t>dbh</w:t>
            </w:r>
            <w:proofErr w:type="spellEnd"/>
            <w:r w:rsidRPr="003F0FEC">
              <w:rPr>
                <w:rFonts w:ascii="Arial" w:hAnsi="Arial" w:cs="Arial"/>
                <w:sz w:val="22"/>
                <w:szCs w:val="22"/>
              </w:rPr>
              <w:t xml:space="preserve">, </w:t>
            </w:r>
          </w:p>
          <w:p w14:paraId="7F02E059" w14:textId="77777777" w:rsidR="003F0FEC" w:rsidRPr="003F0FEC" w:rsidRDefault="003F0FEC" w:rsidP="003F0FEC">
            <w:pPr>
              <w:numPr>
                <w:ilvl w:val="1"/>
                <w:numId w:val="52"/>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sz w:val="22"/>
                <w:szCs w:val="22"/>
              </w:rPr>
              <w:t xml:space="preserve">Orange LED strobe light wired with its own switch and power supply, and </w:t>
            </w:r>
            <w:proofErr w:type="gramStart"/>
            <w:r w:rsidRPr="003F0FEC">
              <w:rPr>
                <w:rFonts w:ascii="Arial" w:hAnsi="Arial" w:cs="Arial"/>
                <w:sz w:val="22"/>
                <w:szCs w:val="22"/>
              </w:rPr>
              <w:t>slow moving</w:t>
            </w:r>
            <w:proofErr w:type="gramEnd"/>
            <w:r w:rsidRPr="003F0FEC">
              <w:rPr>
                <w:rFonts w:ascii="Arial" w:hAnsi="Arial" w:cs="Arial"/>
                <w:sz w:val="22"/>
                <w:szCs w:val="22"/>
              </w:rPr>
              <w:t xml:space="preserve"> vehicle triangle</w:t>
            </w:r>
          </w:p>
        </w:tc>
        <w:tc>
          <w:tcPr>
            <w:tcW w:w="521" w:type="pct"/>
            <w:tcBorders>
              <w:bottom w:val="single" w:sz="4" w:space="0" w:color="auto"/>
            </w:tcBorders>
            <w:vAlign w:val="center"/>
          </w:tcPr>
          <w:p w14:paraId="53B17F90" w14:textId="3EFC5D22"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tcBorders>
              <w:bottom w:val="single" w:sz="4" w:space="0" w:color="auto"/>
            </w:tcBorders>
            <w:vAlign w:val="center"/>
          </w:tcPr>
          <w:p w14:paraId="1A56B5DC" w14:textId="728DCA5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tcBorders>
              <w:bottom w:val="single" w:sz="4" w:space="0" w:color="auto"/>
            </w:tcBorders>
            <w:vAlign w:val="center"/>
          </w:tcPr>
          <w:p w14:paraId="0B8B84AE" w14:textId="77777777" w:rsidR="003F0FEC" w:rsidRPr="003F0FEC" w:rsidRDefault="003F0FEC" w:rsidP="003F0FEC">
            <w:pPr>
              <w:rPr>
                <w:rFonts w:ascii="Arial" w:hAnsi="Arial" w:cs="Arial"/>
                <w:sz w:val="22"/>
                <w:szCs w:val="22"/>
              </w:rPr>
            </w:pPr>
          </w:p>
        </w:tc>
      </w:tr>
      <w:tr w:rsidR="003F0FEC" w:rsidRPr="003F0FEC" w14:paraId="617034B9" w14:textId="493D8B4A" w:rsidTr="003F0FEC">
        <w:trPr>
          <w:trHeight w:val="266"/>
        </w:trPr>
        <w:tc>
          <w:tcPr>
            <w:tcW w:w="5000" w:type="pct"/>
            <w:gridSpan w:val="4"/>
            <w:shd w:val="clear" w:color="auto" w:fill="D9D9D9"/>
            <w:vAlign w:val="center"/>
          </w:tcPr>
          <w:p w14:paraId="293D5D6B" w14:textId="55BA5648"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caps/>
                <w:sz w:val="22"/>
                <w:szCs w:val="22"/>
              </w:rPr>
              <w:t>Motor Vehicle Regulations</w:t>
            </w:r>
          </w:p>
        </w:tc>
      </w:tr>
      <w:tr w:rsidR="003F0FEC" w:rsidRPr="003F0FEC" w14:paraId="31676F24" w14:textId="261B1D5A" w:rsidTr="003F0FEC">
        <w:trPr>
          <w:trHeight w:val="431"/>
        </w:trPr>
        <w:tc>
          <w:tcPr>
            <w:tcW w:w="2222" w:type="pct"/>
            <w:shd w:val="clear" w:color="auto" w:fill="FFFFFF"/>
            <w:vAlign w:val="center"/>
          </w:tcPr>
          <w:p w14:paraId="28A380A3" w14:textId="77777777" w:rsidR="003F0FEC" w:rsidRPr="003F0FEC" w:rsidRDefault="003F0FEC" w:rsidP="003F0FEC">
            <w:pPr>
              <w:numPr>
                <w:ilvl w:val="0"/>
                <w:numId w:val="53"/>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lastRenderedPageBreak/>
              <w:t>Backhoe must comply with government regulations and requirements which allow it to operate on roads and highways.</w:t>
            </w:r>
          </w:p>
          <w:p w14:paraId="238AC87B" w14:textId="77777777" w:rsidR="003F0FEC" w:rsidRPr="003F0FEC" w:rsidRDefault="003F0FEC" w:rsidP="003F0FEC">
            <w:pPr>
              <w:numPr>
                <w:ilvl w:val="0"/>
                <w:numId w:val="35"/>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Federal Government Motor Vehicle Standards</w:t>
            </w:r>
          </w:p>
          <w:p w14:paraId="1E39D34E" w14:textId="77777777" w:rsidR="003F0FEC" w:rsidRPr="003F0FEC" w:rsidRDefault="003F0FEC" w:rsidP="003F0FEC">
            <w:pPr>
              <w:numPr>
                <w:ilvl w:val="0"/>
                <w:numId w:val="35"/>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BC Motor Vehicle Act and Regulations</w:t>
            </w:r>
          </w:p>
          <w:p w14:paraId="2B6C08CA" w14:textId="77777777" w:rsidR="003F0FEC" w:rsidRPr="003F0FEC" w:rsidRDefault="003F0FEC" w:rsidP="003F0FEC">
            <w:pPr>
              <w:numPr>
                <w:ilvl w:val="0"/>
                <w:numId w:val="35"/>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BC Workers’ Compensation Board Regulations</w:t>
            </w:r>
          </w:p>
          <w:p w14:paraId="6A9A02B9" w14:textId="77777777" w:rsidR="003F0FEC" w:rsidRPr="003F0FEC" w:rsidRDefault="003F0FEC" w:rsidP="003F0FEC">
            <w:pPr>
              <w:numPr>
                <w:ilvl w:val="0"/>
                <w:numId w:val="35"/>
              </w:numPr>
              <w:tabs>
                <w:tab w:val="left" w:pos="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BC Emissions Standards</w:t>
            </w:r>
          </w:p>
        </w:tc>
        <w:tc>
          <w:tcPr>
            <w:tcW w:w="521" w:type="pct"/>
            <w:shd w:val="clear" w:color="auto" w:fill="FFFFFF"/>
            <w:vAlign w:val="center"/>
          </w:tcPr>
          <w:p w14:paraId="3C05524E" w14:textId="1661E79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7941D8CA" w14:textId="44FDF5C0"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6E26A814" w14:textId="77777777" w:rsidR="003F0FEC" w:rsidRPr="003F0FEC" w:rsidRDefault="003F0FEC" w:rsidP="003F0FEC">
            <w:pPr>
              <w:rPr>
                <w:rFonts w:ascii="Arial" w:hAnsi="Arial" w:cs="Arial"/>
                <w:sz w:val="22"/>
                <w:szCs w:val="22"/>
              </w:rPr>
            </w:pPr>
          </w:p>
        </w:tc>
      </w:tr>
      <w:tr w:rsidR="003F0FEC" w:rsidRPr="003F0FEC" w14:paraId="1AEC1B8D" w14:textId="59231535" w:rsidTr="003F0FEC">
        <w:trPr>
          <w:trHeight w:val="259"/>
        </w:trPr>
        <w:tc>
          <w:tcPr>
            <w:tcW w:w="5000" w:type="pct"/>
            <w:gridSpan w:val="4"/>
            <w:shd w:val="pct12" w:color="auto" w:fill="auto"/>
            <w:vAlign w:val="center"/>
          </w:tcPr>
          <w:p w14:paraId="150EEEEE" w14:textId="32BE3A8F"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caps/>
                <w:sz w:val="22"/>
                <w:szCs w:val="22"/>
              </w:rPr>
              <w:t>Miscellaneous</w:t>
            </w:r>
          </w:p>
        </w:tc>
      </w:tr>
      <w:tr w:rsidR="003F0FEC" w:rsidRPr="003F0FEC" w14:paraId="1508D264" w14:textId="2273B017" w:rsidTr="003F0FEC">
        <w:trPr>
          <w:trHeight w:val="277"/>
        </w:trPr>
        <w:tc>
          <w:tcPr>
            <w:tcW w:w="2222" w:type="pct"/>
            <w:shd w:val="clear" w:color="auto" w:fill="FFFFFF"/>
            <w:vAlign w:val="center"/>
          </w:tcPr>
          <w:p w14:paraId="6EE9A917" w14:textId="77777777" w:rsidR="003F0FEC" w:rsidRPr="003F0FEC" w:rsidRDefault="003F0FEC" w:rsidP="003F0FEC">
            <w:pPr>
              <w:numPr>
                <w:ilvl w:val="0"/>
                <w:numId w:val="54"/>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3 full sets of keys shall be provided</w:t>
            </w:r>
          </w:p>
        </w:tc>
        <w:tc>
          <w:tcPr>
            <w:tcW w:w="521" w:type="pct"/>
            <w:shd w:val="clear" w:color="auto" w:fill="FFFFFF"/>
            <w:vAlign w:val="center"/>
          </w:tcPr>
          <w:p w14:paraId="43F06B06" w14:textId="1312BABF"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4B372724" w14:textId="5092DF18"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1DE5602E" w14:textId="77777777" w:rsidR="003F0FEC" w:rsidRPr="003F0FEC" w:rsidRDefault="003F0FEC" w:rsidP="003F0FEC">
            <w:pPr>
              <w:rPr>
                <w:rFonts w:ascii="Arial" w:hAnsi="Arial" w:cs="Arial"/>
                <w:sz w:val="22"/>
                <w:szCs w:val="22"/>
              </w:rPr>
            </w:pPr>
          </w:p>
        </w:tc>
      </w:tr>
      <w:tr w:rsidR="003F0FEC" w:rsidRPr="003F0FEC" w14:paraId="46A69470" w14:textId="4A582AD4" w:rsidTr="003F0FEC">
        <w:trPr>
          <w:trHeight w:val="418"/>
        </w:trPr>
        <w:tc>
          <w:tcPr>
            <w:tcW w:w="2222" w:type="pct"/>
            <w:shd w:val="clear" w:color="auto" w:fill="FFFFFF"/>
            <w:vAlign w:val="center"/>
          </w:tcPr>
          <w:p w14:paraId="0E7C03B3" w14:textId="77777777" w:rsidR="003F0FEC" w:rsidRPr="003F0FEC" w:rsidRDefault="003F0FEC" w:rsidP="003F0FEC">
            <w:pPr>
              <w:numPr>
                <w:ilvl w:val="0"/>
                <w:numId w:val="54"/>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Manufacturer’s Certificate of Origin shall be provided</w:t>
            </w:r>
          </w:p>
        </w:tc>
        <w:tc>
          <w:tcPr>
            <w:tcW w:w="521" w:type="pct"/>
            <w:shd w:val="clear" w:color="auto" w:fill="FFFFFF"/>
            <w:vAlign w:val="center"/>
          </w:tcPr>
          <w:p w14:paraId="760603C8" w14:textId="5AD82C73"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336FF696" w14:textId="322E14FD"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69539DB9" w14:textId="77777777" w:rsidR="003F0FEC" w:rsidRPr="003F0FEC" w:rsidRDefault="003F0FEC" w:rsidP="003F0FEC">
            <w:pPr>
              <w:rPr>
                <w:rFonts w:ascii="Arial" w:hAnsi="Arial" w:cs="Arial"/>
                <w:sz w:val="22"/>
                <w:szCs w:val="22"/>
              </w:rPr>
            </w:pPr>
          </w:p>
        </w:tc>
      </w:tr>
      <w:tr w:rsidR="003F0FEC" w:rsidRPr="003F0FEC" w14:paraId="39E56764" w14:textId="3536F780" w:rsidTr="003F0FEC">
        <w:trPr>
          <w:trHeight w:val="418"/>
        </w:trPr>
        <w:tc>
          <w:tcPr>
            <w:tcW w:w="2222" w:type="pct"/>
            <w:shd w:val="clear" w:color="auto" w:fill="FFFFFF"/>
            <w:vAlign w:val="center"/>
          </w:tcPr>
          <w:p w14:paraId="7F995F2E" w14:textId="77777777" w:rsidR="003F0FEC" w:rsidRPr="003F0FEC" w:rsidRDefault="003F0FEC" w:rsidP="003F0FEC">
            <w:pPr>
              <w:numPr>
                <w:ilvl w:val="0"/>
                <w:numId w:val="54"/>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Contractor shall deliver the vehicles, registered, insured, and plated as per the City’s insurance requirements through the City’s insurance broker.</w:t>
            </w:r>
          </w:p>
        </w:tc>
        <w:tc>
          <w:tcPr>
            <w:tcW w:w="521" w:type="pct"/>
            <w:shd w:val="clear" w:color="auto" w:fill="FFFFFF"/>
            <w:vAlign w:val="center"/>
          </w:tcPr>
          <w:p w14:paraId="400EE9D7" w14:textId="5C534F6F"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18C1BE9F" w14:textId="031B34C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5BBA9A6C" w14:textId="77777777" w:rsidR="003F0FEC" w:rsidRPr="003F0FEC" w:rsidRDefault="003F0FEC" w:rsidP="003F0FEC">
            <w:pPr>
              <w:rPr>
                <w:rFonts w:ascii="Arial" w:hAnsi="Arial" w:cs="Arial"/>
                <w:sz w:val="22"/>
                <w:szCs w:val="22"/>
              </w:rPr>
            </w:pPr>
          </w:p>
        </w:tc>
      </w:tr>
      <w:tr w:rsidR="003F0FEC" w:rsidRPr="003F0FEC" w14:paraId="3E54005E" w14:textId="68E7C97A" w:rsidTr="003F0FEC">
        <w:trPr>
          <w:trHeight w:val="227"/>
        </w:trPr>
        <w:tc>
          <w:tcPr>
            <w:tcW w:w="2222" w:type="pct"/>
            <w:shd w:val="clear" w:color="auto" w:fill="FFFFFF"/>
            <w:vAlign w:val="center"/>
          </w:tcPr>
          <w:p w14:paraId="30BC2E96" w14:textId="77777777" w:rsidR="003F0FEC" w:rsidRPr="003F0FEC" w:rsidRDefault="003F0FEC" w:rsidP="003F0FEC">
            <w:pPr>
              <w:numPr>
                <w:ilvl w:val="0"/>
                <w:numId w:val="54"/>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One complete Service Manual will be provided</w:t>
            </w:r>
          </w:p>
        </w:tc>
        <w:tc>
          <w:tcPr>
            <w:tcW w:w="521" w:type="pct"/>
            <w:shd w:val="clear" w:color="auto" w:fill="FFFFFF"/>
            <w:vAlign w:val="center"/>
          </w:tcPr>
          <w:p w14:paraId="7E58A4C2" w14:textId="5E750868"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1F293972" w14:textId="4AD0649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0B8D8204" w14:textId="77777777" w:rsidR="003F0FEC" w:rsidRPr="003F0FEC" w:rsidRDefault="003F0FEC" w:rsidP="003F0FEC">
            <w:pPr>
              <w:rPr>
                <w:rFonts w:ascii="Arial" w:hAnsi="Arial" w:cs="Arial"/>
                <w:sz w:val="22"/>
                <w:szCs w:val="22"/>
              </w:rPr>
            </w:pPr>
          </w:p>
        </w:tc>
      </w:tr>
      <w:tr w:rsidR="003F0FEC" w:rsidRPr="003F0FEC" w14:paraId="65476727" w14:textId="429C0C35" w:rsidTr="003F0FEC">
        <w:trPr>
          <w:trHeight w:val="231"/>
        </w:trPr>
        <w:tc>
          <w:tcPr>
            <w:tcW w:w="2222" w:type="pct"/>
            <w:shd w:val="clear" w:color="auto" w:fill="FFFFFF"/>
            <w:vAlign w:val="center"/>
          </w:tcPr>
          <w:p w14:paraId="379EE1C0" w14:textId="77777777" w:rsidR="003F0FEC" w:rsidRPr="003F0FEC" w:rsidRDefault="003F0FEC" w:rsidP="003F0FEC">
            <w:pPr>
              <w:numPr>
                <w:ilvl w:val="0"/>
                <w:numId w:val="54"/>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One complete Parts Manual will be provided</w:t>
            </w:r>
          </w:p>
        </w:tc>
        <w:tc>
          <w:tcPr>
            <w:tcW w:w="521" w:type="pct"/>
            <w:shd w:val="clear" w:color="auto" w:fill="FFFFFF"/>
            <w:vAlign w:val="center"/>
          </w:tcPr>
          <w:p w14:paraId="582437CD" w14:textId="18CA41A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778D1734" w14:textId="22456947"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7AC030CE" w14:textId="77777777" w:rsidR="003F0FEC" w:rsidRPr="003F0FEC" w:rsidRDefault="003F0FEC" w:rsidP="003F0FEC">
            <w:pPr>
              <w:rPr>
                <w:rFonts w:ascii="Arial" w:hAnsi="Arial" w:cs="Arial"/>
                <w:sz w:val="22"/>
                <w:szCs w:val="22"/>
              </w:rPr>
            </w:pPr>
          </w:p>
        </w:tc>
      </w:tr>
      <w:tr w:rsidR="003F0FEC" w:rsidRPr="003F0FEC" w14:paraId="4EA90D04" w14:textId="13A93AB8" w:rsidTr="003F0FEC">
        <w:trPr>
          <w:trHeight w:val="237"/>
        </w:trPr>
        <w:tc>
          <w:tcPr>
            <w:tcW w:w="2222" w:type="pct"/>
            <w:shd w:val="clear" w:color="auto" w:fill="FFFFFF"/>
            <w:vAlign w:val="center"/>
          </w:tcPr>
          <w:p w14:paraId="7F4D2C4A" w14:textId="77777777" w:rsidR="003F0FEC" w:rsidRPr="003F0FEC" w:rsidRDefault="003F0FEC" w:rsidP="003F0FEC">
            <w:pPr>
              <w:numPr>
                <w:ilvl w:val="0"/>
                <w:numId w:val="54"/>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A complete parts list shall be provided for, belts, filters, and hoses</w:t>
            </w:r>
          </w:p>
        </w:tc>
        <w:tc>
          <w:tcPr>
            <w:tcW w:w="521" w:type="pct"/>
            <w:shd w:val="clear" w:color="auto" w:fill="FFFFFF"/>
            <w:vAlign w:val="center"/>
          </w:tcPr>
          <w:p w14:paraId="1B3B4823" w14:textId="2BE7ECA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5E3E685A" w14:textId="7B6E5206"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1B3637CA" w14:textId="77777777" w:rsidR="003F0FEC" w:rsidRPr="003F0FEC" w:rsidRDefault="003F0FEC" w:rsidP="003F0FEC">
            <w:pPr>
              <w:rPr>
                <w:rFonts w:ascii="Arial" w:hAnsi="Arial" w:cs="Arial"/>
                <w:sz w:val="22"/>
                <w:szCs w:val="22"/>
              </w:rPr>
            </w:pPr>
          </w:p>
        </w:tc>
      </w:tr>
      <w:tr w:rsidR="003F0FEC" w:rsidRPr="003F0FEC" w14:paraId="32D405BF" w14:textId="1477709C" w:rsidTr="003F0FEC">
        <w:trPr>
          <w:trHeight w:val="237"/>
        </w:trPr>
        <w:tc>
          <w:tcPr>
            <w:tcW w:w="2222" w:type="pct"/>
            <w:shd w:val="clear" w:color="auto" w:fill="FFFFFF"/>
            <w:vAlign w:val="center"/>
          </w:tcPr>
          <w:p w14:paraId="46652F4A" w14:textId="77777777" w:rsidR="003F0FEC" w:rsidRPr="003F0FEC" w:rsidRDefault="003F0FEC" w:rsidP="003F0FEC">
            <w:pPr>
              <w:numPr>
                <w:ilvl w:val="0"/>
                <w:numId w:val="54"/>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Fluid capacities in </w:t>
            </w:r>
            <w:proofErr w:type="spellStart"/>
            <w:r w:rsidRPr="003F0FEC">
              <w:rPr>
                <w:rFonts w:ascii="Arial" w:hAnsi="Arial" w:cs="Arial"/>
                <w:bCs/>
                <w:sz w:val="22"/>
                <w:szCs w:val="22"/>
              </w:rPr>
              <w:t>litres</w:t>
            </w:r>
            <w:proofErr w:type="spellEnd"/>
            <w:r w:rsidRPr="003F0FEC">
              <w:rPr>
                <w:rFonts w:ascii="Arial" w:hAnsi="Arial" w:cs="Arial"/>
                <w:bCs/>
                <w:sz w:val="22"/>
                <w:szCs w:val="22"/>
              </w:rPr>
              <w:t>, and oil types (specifications)</w:t>
            </w:r>
          </w:p>
        </w:tc>
        <w:tc>
          <w:tcPr>
            <w:tcW w:w="521" w:type="pct"/>
            <w:shd w:val="clear" w:color="auto" w:fill="FFFFFF"/>
            <w:vAlign w:val="center"/>
          </w:tcPr>
          <w:p w14:paraId="3C9FB32F" w14:textId="406C4837"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4527DEE6" w14:textId="151B2F4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259EE94F" w14:textId="77777777" w:rsidR="003F0FEC" w:rsidRPr="003F0FEC" w:rsidRDefault="003F0FEC" w:rsidP="003F0FEC">
            <w:pPr>
              <w:rPr>
                <w:rFonts w:ascii="Arial" w:hAnsi="Arial" w:cs="Arial"/>
                <w:sz w:val="22"/>
                <w:szCs w:val="22"/>
              </w:rPr>
            </w:pPr>
          </w:p>
        </w:tc>
      </w:tr>
      <w:tr w:rsidR="003F0FEC" w:rsidRPr="003F0FEC" w14:paraId="4A7F392D" w14:textId="7BC31273" w:rsidTr="003F0FEC">
        <w:trPr>
          <w:trHeight w:val="237"/>
        </w:trPr>
        <w:tc>
          <w:tcPr>
            <w:tcW w:w="5000" w:type="pct"/>
            <w:gridSpan w:val="4"/>
            <w:shd w:val="clear" w:color="auto" w:fill="BFBFBF"/>
            <w:vAlign w:val="center"/>
          </w:tcPr>
          <w:p w14:paraId="0FC2072D" w14:textId="1B867CA0" w:rsidR="003F0FEC" w:rsidRPr="003F0FEC" w:rsidRDefault="003F0FEC" w:rsidP="003F0FEC">
            <w:pPr>
              <w:numPr>
                <w:ilvl w:val="0"/>
                <w:numId w:val="40"/>
              </w:numPr>
              <w:tabs>
                <w:tab w:val="left" w:pos="-582"/>
                <w:tab w:val="left" w:pos="0"/>
                <w:tab w:val="left" w:pos="408"/>
              </w:tabs>
              <w:overflowPunct/>
              <w:autoSpaceDE/>
              <w:autoSpaceDN/>
              <w:adjustRightInd/>
              <w:spacing w:line="280" w:lineRule="atLeast"/>
              <w:contextualSpacing/>
              <w:jc w:val="both"/>
              <w:textAlignment w:val="auto"/>
              <w:rPr>
                <w:rFonts w:ascii="Arial" w:hAnsi="Arial" w:cs="Arial"/>
                <w:sz w:val="22"/>
                <w:szCs w:val="22"/>
              </w:rPr>
            </w:pPr>
            <w:r w:rsidRPr="003F0FEC">
              <w:rPr>
                <w:rFonts w:ascii="Arial" w:hAnsi="Arial" w:cs="Arial"/>
                <w:b/>
                <w:bCs/>
                <w:caps/>
                <w:sz w:val="22"/>
                <w:szCs w:val="22"/>
              </w:rPr>
              <w:t>VENDOR</w:t>
            </w:r>
            <w:r w:rsidRPr="003F0FEC">
              <w:rPr>
                <w:rFonts w:ascii="Arial" w:hAnsi="Arial" w:cs="Arial"/>
                <w:b/>
                <w:sz w:val="22"/>
                <w:szCs w:val="22"/>
              </w:rPr>
              <w:t xml:space="preserve"> INFORMATION</w:t>
            </w:r>
          </w:p>
        </w:tc>
      </w:tr>
      <w:tr w:rsidR="003F0FEC" w:rsidRPr="003F0FEC" w14:paraId="4B817EB2" w14:textId="13F22128" w:rsidTr="003F0FEC">
        <w:trPr>
          <w:trHeight w:val="237"/>
        </w:trPr>
        <w:tc>
          <w:tcPr>
            <w:tcW w:w="2222" w:type="pct"/>
            <w:shd w:val="clear" w:color="auto" w:fill="FFFFFF"/>
            <w:vAlign w:val="center"/>
          </w:tcPr>
          <w:p w14:paraId="0DC14BB1" w14:textId="77777777" w:rsidR="003F0FEC" w:rsidRPr="003F0FEC" w:rsidRDefault="003F0FEC" w:rsidP="003F0FEC">
            <w:pPr>
              <w:numPr>
                <w:ilvl w:val="0"/>
                <w:numId w:val="55"/>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vendor shall provide details of the location of their service and parts facility</w:t>
            </w:r>
          </w:p>
        </w:tc>
        <w:tc>
          <w:tcPr>
            <w:tcW w:w="521" w:type="pct"/>
            <w:shd w:val="clear" w:color="auto" w:fill="FFFFFF"/>
            <w:vAlign w:val="center"/>
          </w:tcPr>
          <w:p w14:paraId="6F7BBDCA" w14:textId="14137849"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4AEEC6FC" w14:textId="49FA501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45548804" w14:textId="77777777" w:rsidR="003F0FEC" w:rsidRPr="003F0FEC" w:rsidRDefault="003F0FEC" w:rsidP="003F0FEC">
            <w:pPr>
              <w:rPr>
                <w:rFonts w:ascii="Arial" w:hAnsi="Arial" w:cs="Arial"/>
                <w:sz w:val="22"/>
                <w:szCs w:val="22"/>
              </w:rPr>
            </w:pPr>
          </w:p>
        </w:tc>
      </w:tr>
      <w:tr w:rsidR="003F0FEC" w:rsidRPr="003F0FEC" w14:paraId="3BDAF97C" w14:textId="68A04B9F" w:rsidTr="003F0FEC">
        <w:trPr>
          <w:trHeight w:val="237"/>
        </w:trPr>
        <w:tc>
          <w:tcPr>
            <w:tcW w:w="2222" w:type="pct"/>
            <w:shd w:val="clear" w:color="auto" w:fill="FFFFFF"/>
            <w:vAlign w:val="center"/>
          </w:tcPr>
          <w:p w14:paraId="41E651C0" w14:textId="77777777" w:rsidR="003F0FEC" w:rsidRPr="003F0FEC" w:rsidRDefault="003F0FEC" w:rsidP="003F0FEC">
            <w:pPr>
              <w:numPr>
                <w:ilvl w:val="0"/>
                <w:numId w:val="55"/>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vendor shall provide details on the size/number of repair/service bays at their facility</w:t>
            </w:r>
          </w:p>
        </w:tc>
        <w:tc>
          <w:tcPr>
            <w:tcW w:w="521" w:type="pct"/>
            <w:shd w:val="clear" w:color="auto" w:fill="FFFFFF"/>
            <w:vAlign w:val="center"/>
          </w:tcPr>
          <w:p w14:paraId="484E051C" w14:textId="29B4FCF5"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68820A0C" w14:textId="1F591773"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5FC84ECA" w14:textId="77777777" w:rsidR="003F0FEC" w:rsidRPr="003F0FEC" w:rsidRDefault="003F0FEC" w:rsidP="003F0FEC">
            <w:pPr>
              <w:rPr>
                <w:rFonts w:ascii="Arial" w:hAnsi="Arial" w:cs="Arial"/>
                <w:sz w:val="22"/>
                <w:szCs w:val="22"/>
              </w:rPr>
            </w:pPr>
          </w:p>
        </w:tc>
      </w:tr>
      <w:tr w:rsidR="003F0FEC" w:rsidRPr="003F0FEC" w14:paraId="0CA27051" w14:textId="35C30E71" w:rsidTr="003F0FEC">
        <w:trPr>
          <w:trHeight w:val="237"/>
        </w:trPr>
        <w:tc>
          <w:tcPr>
            <w:tcW w:w="2222" w:type="pct"/>
            <w:shd w:val="clear" w:color="auto" w:fill="FFFFFF"/>
            <w:vAlign w:val="center"/>
          </w:tcPr>
          <w:p w14:paraId="5AA1CF81" w14:textId="77777777" w:rsidR="003F0FEC" w:rsidRPr="003F0FEC" w:rsidRDefault="003F0FEC" w:rsidP="003F0FEC">
            <w:pPr>
              <w:numPr>
                <w:ilvl w:val="0"/>
                <w:numId w:val="55"/>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vendor shall supply the number of qualified red seal heavy duty mechanics with the experience to repair and maintain the equipment being offered in this document</w:t>
            </w:r>
          </w:p>
        </w:tc>
        <w:tc>
          <w:tcPr>
            <w:tcW w:w="521" w:type="pct"/>
            <w:shd w:val="clear" w:color="auto" w:fill="FFFFFF"/>
            <w:vAlign w:val="center"/>
          </w:tcPr>
          <w:p w14:paraId="0D7C5033" w14:textId="76ED240A"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170DCDCF" w14:textId="028C8F0B"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079D3FFD" w14:textId="77777777" w:rsidR="003F0FEC" w:rsidRPr="003F0FEC" w:rsidRDefault="003F0FEC" w:rsidP="003F0FEC">
            <w:pPr>
              <w:rPr>
                <w:rFonts w:ascii="Arial" w:hAnsi="Arial" w:cs="Arial"/>
                <w:sz w:val="22"/>
                <w:szCs w:val="22"/>
              </w:rPr>
            </w:pPr>
          </w:p>
        </w:tc>
      </w:tr>
      <w:tr w:rsidR="003F0FEC" w:rsidRPr="003F0FEC" w14:paraId="0C63CFE2" w14:textId="4E9532B5" w:rsidTr="003F0FEC">
        <w:trPr>
          <w:trHeight w:val="237"/>
        </w:trPr>
        <w:tc>
          <w:tcPr>
            <w:tcW w:w="2222" w:type="pct"/>
            <w:shd w:val="clear" w:color="auto" w:fill="FFFFFF"/>
            <w:vAlign w:val="center"/>
          </w:tcPr>
          <w:p w14:paraId="4EBB8ED8" w14:textId="77777777" w:rsidR="003F0FEC" w:rsidRPr="003F0FEC" w:rsidRDefault="003F0FEC" w:rsidP="003F0FEC">
            <w:pPr>
              <w:numPr>
                <w:ilvl w:val="0"/>
                <w:numId w:val="55"/>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lastRenderedPageBreak/>
              <w:t>The vendor shall provide details of the number backhoes as quoted in the RFQ currently operating in the lower mainland, and the number currently operated by Municipalities.</w:t>
            </w:r>
          </w:p>
        </w:tc>
        <w:tc>
          <w:tcPr>
            <w:tcW w:w="521" w:type="pct"/>
            <w:shd w:val="clear" w:color="auto" w:fill="FFFFFF"/>
            <w:vAlign w:val="center"/>
          </w:tcPr>
          <w:p w14:paraId="41DAA8DB" w14:textId="69A0A83A"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4CC7276A" w14:textId="536299E0"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0F3FE94C" w14:textId="77777777" w:rsidR="003F0FEC" w:rsidRPr="003F0FEC" w:rsidRDefault="003F0FEC" w:rsidP="003F0FEC">
            <w:pPr>
              <w:rPr>
                <w:rFonts w:ascii="Arial" w:hAnsi="Arial" w:cs="Arial"/>
                <w:sz w:val="22"/>
                <w:szCs w:val="22"/>
              </w:rPr>
            </w:pPr>
          </w:p>
        </w:tc>
      </w:tr>
      <w:tr w:rsidR="003F0FEC" w:rsidRPr="003F0FEC" w14:paraId="43398B9B" w14:textId="3F456D9C" w:rsidTr="003F0FEC">
        <w:trPr>
          <w:trHeight w:val="237"/>
        </w:trPr>
        <w:tc>
          <w:tcPr>
            <w:tcW w:w="2222" w:type="pct"/>
            <w:shd w:val="clear" w:color="auto" w:fill="FFFFFF"/>
            <w:vAlign w:val="center"/>
          </w:tcPr>
          <w:p w14:paraId="6C2ADBA7" w14:textId="77777777" w:rsidR="003F0FEC" w:rsidRPr="003F0FEC" w:rsidRDefault="003F0FEC" w:rsidP="003F0FEC">
            <w:pPr>
              <w:numPr>
                <w:ilvl w:val="0"/>
                <w:numId w:val="55"/>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vendor shall provide details of the number of spare part items (SKU’s) on hand and the value of parts for the machine(s) quoted in this RFQ</w:t>
            </w:r>
          </w:p>
        </w:tc>
        <w:tc>
          <w:tcPr>
            <w:tcW w:w="521" w:type="pct"/>
            <w:shd w:val="clear" w:color="auto" w:fill="FFFFFF"/>
            <w:vAlign w:val="center"/>
          </w:tcPr>
          <w:p w14:paraId="3E700344" w14:textId="191F4D3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658ADCF3" w14:textId="60E2CE29"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1B4B49F8" w14:textId="77777777" w:rsidR="003F0FEC" w:rsidRPr="003F0FEC" w:rsidRDefault="003F0FEC" w:rsidP="003F0FEC">
            <w:pPr>
              <w:rPr>
                <w:rFonts w:ascii="Arial" w:hAnsi="Arial" w:cs="Arial"/>
                <w:sz w:val="22"/>
                <w:szCs w:val="22"/>
              </w:rPr>
            </w:pPr>
          </w:p>
        </w:tc>
      </w:tr>
      <w:tr w:rsidR="003F0FEC" w:rsidRPr="003F0FEC" w14:paraId="4A68F0AF" w14:textId="1ECEB225" w:rsidTr="003F0FEC">
        <w:trPr>
          <w:trHeight w:val="237"/>
        </w:trPr>
        <w:tc>
          <w:tcPr>
            <w:tcW w:w="2222" w:type="pct"/>
            <w:shd w:val="clear" w:color="auto" w:fill="FFFFFF"/>
            <w:vAlign w:val="center"/>
          </w:tcPr>
          <w:p w14:paraId="11AD8F8E" w14:textId="77777777" w:rsidR="003F0FEC" w:rsidRPr="003F0FEC" w:rsidRDefault="003F0FEC" w:rsidP="003F0FEC">
            <w:pPr>
              <w:numPr>
                <w:ilvl w:val="0"/>
                <w:numId w:val="55"/>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 xml:space="preserve">The vendor shall provide details of the location of parts locations that they can draw from in BC, </w:t>
            </w:r>
            <w:proofErr w:type="gramStart"/>
            <w:r w:rsidRPr="003F0FEC">
              <w:rPr>
                <w:rFonts w:ascii="Arial" w:hAnsi="Arial" w:cs="Arial"/>
                <w:bCs/>
                <w:sz w:val="22"/>
                <w:szCs w:val="22"/>
              </w:rPr>
              <w:t>Canada</w:t>
            </w:r>
            <w:proofErr w:type="gramEnd"/>
            <w:r w:rsidRPr="003F0FEC">
              <w:rPr>
                <w:rFonts w:ascii="Arial" w:hAnsi="Arial" w:cs="Arial"/>
                <w:bCs/>
                <w:sz w:val="22"/>
                <w:szCs w:val="22"/>
              </w:rPr>
              <w:t xml:space="preserve"> and the US, if parts are not available from their local parts location</w:t>
            </w:r>
          </w:p>
        </w:tc>
        <w:tc>
          <w:tcPr>
            <w:tcW w:w="521" w:type="pct"/>
            <w:shd w:val="clear" w:color="auto" w:fill="FFFFFF"/>
            <w:vAlign w:val="center"/>
          </w:tcPr>
          <w:p w14:paraId="09064C50" w14:textId="0B3D2A5E"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7A94E77E" w14:textId="448F0FE5"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3D81B380" w14:textId="77777777" w:rsidR="003F0FEC" w:rsidRPr="003F0FEC" w:rsidRDefault="003F0FEC" w:rsidP="003F0FEC">
            <w:pPr>
              <w:rPr>
                <w:rFonts w:ascii="Arial" w:hAnsi="Arial" w:cs="Arial"/>
                <w:sz w:val="22"/>
                <w:szCs w:val="22"/>
              </w:rPr>
            </w:pPr>
          </w:p>
        </w:tc>
      </w:tr>
      <w:tr w:rsidR="003F0FEC" w:rsidRPr="003F0FEC" w14:paraId="3B89C19C" w14:textId="28D3716F" w:rsidTr="003F0FEC">
        <w:trPr>
          <w:trHeight w:val="237"/>
        </w:trPr>
        <w:tc>
          <w:tcPr>
            <w:tcW w:w="2222" w:type="pct"/>
            <w:shd w:val="clear" w:color="auto" w:fill="FFFFFF"/>
            <w:vAlign w:val="center"/>
          </w:tcPr>
          <w:p w14:paraId="36E648F5" w14:textId="77777777" w:rsidR="003F0FEC" w:rsidRPr="003F0FEC" w:rsidRDefault="003F0FEC" w:rsidP="003F0FEC">
            <w:pPr>
              <w:numPr>
                <w:ilvl w:val="0"/>
                <w:numId w:val="55"/>
              </w:numPr>
              <w:tabs>
                <w:tab w:val="left" w:pos="360"/>
              </w:tabs>
              <w:overflowPunct/>
              <w:autoSpaceDE/>
              <w:autoSpaceDN/>
              <w:adjustRightInd/>
              <w:spacing w:line="280" w:lineRule="atLeast"/>
              <w:contextualSpacing/>
              <w:textAlignment w:val="auto"/>
              <w:rPr>
                <w:rFonts w:ascii="Arial" w:hAnsi="Arial" w:cs="Arial"/>
                <w:bCs/>
                <w:sz w:val="22"/>
                <w:szCs w:val="22"/>
              </w:rPr>
            </w:pPr>
            <w:r w:rsidRPr="003F0FEC">
              <w:rPr>
                <w:rFonts w:ascii="Arial" w:hAnsi="Arial" w:cs="Arial"/>
                <w:bCs/>
                <w:sz w:val="22"/>
                <w:szCs w:val="22"/>
              </w:rPr>
              <w:t>The vendor shall provide three references from municipalities who are currently operating equipment quoted in this document</w:t>
            </w:r>
          </w:p>
        </w:tc>
        <w:tc>
          <w:tcPr>
            <w:tcW w:w="521" w:type="pct"/>
            <w:shd w:val="clear" w:color="auto" w:fill="FFFFFF"/>
            <w:vAlign w:val="center"/>
          </w:tcPr>
          <w:p w14:paraId="5706D67F" w14:textId="40FD940D" w:rsidR="003F0FEC" w:rsidRPr="003F0FEC" w:rsidRDefault="003F0FEC" w:rsidP="003F0FEC">
            <w:pPr>
              <w:jc w:val="center"/>
              <w:rPr>
                <w:rFonts w:ascii="Arial" w:hAnsi="Arial" w:cs="Arial"/>
                <w:sz w:val="22"/>
                <w:szCs w:val="22"/>
              </w:rPr>
            </w:pPr>
            <w:r w:rsidRPr="003F0FEC">
              <w:rPr>
                <w:rFonts w:ascii="Arial" w:hAnsi="Arial" w:cs="Arial"/>
                <w:sz w:val="22"/>
                <w:szCs w:val="22"/>
              </w:rPr>
              <w:t>Y</w:t>
            </w:r>
          </w:p>
        </w:tc>
        <w:tc>
          <w:tcPr>
            <w:tcW w:w="521" w:type="pct"/>
            <w:shd w:val="clear" w:color="auto" w:fill="FFFFFF"/>
            <w:vAlign w:val="center"/>
          </w:tcPr>
          <w:p w14:paraId="52B3838B" w14:textId="5B257EBA" w:rsidR="003F0FEC" w:rsidRPr="003F0FEC" w:rsidRDefault="003F0FEC" w:rsidP="003F0FEC">
            <w:pPr>
              <w:jc w:val="center"/>
              <w:rPr>
                <w:rFonts w:ascii="Arial" w:hAnsi="Arial" w:cs="Arial"/>
                <w:sz w:val="22"/>
                <w:szCs w:val="22"/>
              </w:rPr>
            </w:pPr>
            <w:r>
              <w:rPr>
                <w:rFonts w:ascii="Arial" w:hAnsi="Arial" w:cs="Arial"/>
                <w:sz w:val="22"/>
                <w:szCs w:val="22"/>
              </w:rPr>
              <w:t>N</w:t>
            </w:r>
          </w:p>
        </w:tc>
        <w:tc>
          <w:tcPr>
            <w:tcW w:w="1736" w:type="pct"/>
            <w:shd w:val="clear" w:color="auto" w:fill="FFFFFF"/>
            <w:vAlign w:val="center"/>
          </w:tcPr>
          <w:p w14:paraId="4BCA4BA1" w14:textId="77777777" w:rsidR="003F0FEC" w:rsidRPr="003F0FEC" w:rsidRDefault="003F0FEC" w:rsidP="003F0FEC">
            <w:pPr>
              <w:rPr>
                <w:rFonts w:ascii="Arial" w:hAnsi="Arial" w:cs="Arial"/>
                <w:sz w:val="22"/>
                <w:szCs w:val="22"/>
              </w:rPr>
            </w:pPr>
          </w:p>
        </w:tc>
      </w:tr>
    </w:tbl>
    <w:p w14:paraId="709FA346" w14:textId="206182AA" w:rsidR="00F4042B" w:rsidRDefault="00F4042B" w:rsidP="00274E7C">
      <w:pPr>
        <w:pStyle w:val="Schedule"/>
        <w:rPr>
          <w:rFonts w:cs="Arial"/>
          <w:szCs w:val="22"/>
        </w:rPr>
      </w:pPr>
    </w:p>
    <w:sectPr w:rsidR="00F4042B" w:rsidSect="00834113">
      <w:pgSz w:w="12240" w:h="15840" w:code="1"/>
      <w:pgMar w:top="1440" w:right="1440" w:bottom="1440" w:left="1440" w:header="706" w:footer="144"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6BB3" w14:textId="77777777" w:rsidR="00863864" w:rsidRDefault="00863864">
      <w:r>
        <w:separator/>
      </w:r>
    </w:p>
  </w:endnote>
  <w:endnote w:type="continuationSeparator" w:id="0">
    <w:p w14:paraId="34C7C727" w14:textId="77777777" w:rsidR="00863864" w:rsidRDefault="00863864">
      <w:r>
        <w:continuationSeparator/>
      </w:r>
    </w:p>
  </w:endnote>
  <w:endnote w:type="continuationNotice" w:id="1">
    <w:p w14:paraId="1CF63F53" w14:textId="77777777" w:rsidR="00863864" w:rsidRDefault="00863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9147449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1CBCF774" w14:textId="24AB1D66" w:rsidR="00BA2F25" w:rsidRPr="00BA2F25" w:rsidRDefault="00474D29" w:rsidP="00474D29">
            <w:pPr>
              <w:pStyle w:val="Footer"/>
              <w:rPr>
                <w:rFonts w:ascii="Arial" w:hAnsi="Arial" w:cs="Arial"/>
                <w:sz w:val="16"/>
                <w:szCs w:val="16"/>
              </w:rPr>
            </w:pPr>
            <w:r w:rsidRPr="00474D29">
              <w:rPr>
                <w:rFonts w:ascii="Arial" w:hAnsi="Arial" w:cs="Arial"/>
                <w:sz w:val="16"/>
                <w:szCs w:val="16"/>
              </w:rPr>
              <w:t>RFQ 1220-040-2023-008 – Supply and Delivery of One or More Backhoe Loaders</w:t>
            </w:r>
            <w:r>
              <w:rPr>
                <w:rFonts w:ascii="Arial" w:hAnsi="Arial" w:cs="Arial"/>
                <w:sz w:val="16"/>
                <w:szCs w:val="16"/>
              </w:rPr>
              <w:tab/>
            </w:r>
            <w:r w:rsidR="00BA2F25" w:rsidRPr="00BA2F25">
              <w:rPr>
                <w:rFonts w:ascii="Arial" w:hAnsi="Arial" w:cs="Arial"/>
                <w:sz w:val="16"/>
                <w:szCs w:val="16"/>
              </w:rPr>
              <w:t xml:space="preserve">Page </w:t>
            </w:r>
            <w:r w:rsidR="00BA2F25" w:rsidRPr="00BA2F25">
              <w:rPr>
                <w:rFonts w:ascii="Arial" w:hAnsi="Arial" w:cs="Arial"/>
                <w:sz w:val="16"/>
                <w:szCs w:val="16"/>
              </w:rPr>
              <w:fldChar w:fldCharType="begin"/>
            </w:r>
            <w:r w:rsidR="00BA2F25" w:rsidRPr="00BA2F25">
              <w:rPr>
                <w:rFonts w:ascii="Arial" w:hAnsi="Arial" w:cs="Arial"/>
                <w:sz w:val="16"/>
                <w:szCs w:val="16"/>
              </w:rPr>
              <w:instrText xml:space="preserve"> PAGE </w:instrText>
            </w:r>
            <w:r w:rsidR="00BA2F25" w:rsidRPr="00BA2F25">
              <w:rPr>
                <w:rFonts w:ascii="Arial" w:hAnsi="Arial" w:cs="Arial"/>
                <w:sz w:val="16"/>
                <w:szCs w:val="16"/>
              </w:rPr>
              <w:fldChar w:fldCharType="separate"/>
            </w:r>
            <w:r w:rsidR="00BA2F25" w:rsidRPr="00BA2F25">
              <w:rPr>
                <w:rFonts w:ascii="Arial" w:hAnsi="Arial" w:cs="Arial"/>
                <w:noProof/>
                <w:sz w:val="16"/>
                <w:szCs w:val="16"/>
              </w:rPr>
              <w:t>2</w:t>
            </w:r>
            <w:r w:rsidR="00BA2F25" w:rsidRPr="00BA2F25">
              <w:rPr>
                <w:rFonts w:ascii="Arial" w:hAnsi="Arial" w:cs="Arial"/>
                <w:sz w:val="16"/>
                <w:szCs w:val="16"/>
              </w:rPr>
              <w:fldChar w:fldCharType="end"/>
            </w:r>
            <w:r w:rsidR="00BA2F25" w:rsidRPr="00BA2F25">
              <w:rPr>
                <w:rFonts w:ascii="Arial" w:hAnsi="Arial" w:cs="Arial"/>
                <w:sz w:val="16"/>
                <w:szCs w:val="16"/>
              </w:rPr>
              <w:t xml:space="preserve"> of </w:t>
            </w:r>
            <w:r>
              <w:rPr>
                <w:rFonts w:ascii="Arial" w:hAnsi="Arial" w:cs="Arial"/>
                <w:sz w:val="16"/>
                <w:szCs w:val="16"/>
              </w:rPr>
              <w:t>57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15F" w14:textId="21C9DF69" w:rsidR="00F51340" w:rsidRPr="00037061" w:rsidRDefault="00F51340" w:rsidP="00037061">
    <w:pPr>
      <w:tabs>
        <w:tab w:val="left" w:pos="9000"/>
      </w:tabs>
      <w:ind w:left="-810" w:right="-810"/>
      <w:rPr>
        <w:rFonts w:ascii="Arial" w:hAnsi="Arial" w:cs="Arial"/>
        <w:sz w:val="16"/>
        <w:szCs w:val="16"/>
      </w:rPr>
    </w:pPr>
    <w:r w:rsidRPr="00834113">
      <w:rPr>
        <w:rFonts w:ascii="Arial" w:hAnsi="Arial" w:cs="Arial"/>
        <w:sz w:val="16"/>
        <w:szCs w:val="16"/>
      </w:rPr>
      <w:t>RFQ 1220-040-202</w:t>
    </w:r>
    <w:r>
      <w:rPr>
        <w:rFonts w:ascii="Arial" w:hAnsi="Arial" w:cs="Arial"/>
        <w:sz w:val="16"/>
        <w:szCs w:val="16"/>
      </w:rPr>
      <w:t>3-00</w:t>
    </w:r>
    <w:r w:rsidR="00586ED9">
      <w:rPr>
        <w:rFonts w:ascii="Arial" w:hAnsi="Arial" w:cs="Arial"/>
        <w:sz w:val="16"/>
        <w:szCs w:val="16"/>
      </w:rPr>
      <w:t>8</w:t>
    </w:r>
    <w:r>
      <w:rPr>
        <w:rFonts w:ascii="Arial" w:hAnsi="Arial" w:cs="Arial"/>
        <w:sz w:val="16"/>
        <w:szCs w:val="16"/>
      </w:rPr>
      <w:t xml:space="preserve"> – </w:t>
    </w:r>
    <w:r w:rsidRPr="00834113">
      <w:rPr>
        <w:rFonts w:ascii="Arial" w:hAnsi="Arial" w:cs="Arial"/>
        <w:sz w:val="16"/>
        <w:szCs w:val="16"/>
      </w:rPr>
      <w:t xml:space="preserve">Supply and Delivery of </w:t>
    </w:r>
    <w:r w:rsidR="00586ED9">
      <w:rPr>
        <w:rFonts w:ascii="Arial" w:hAnsi="Arial" w:cs="Arial"/>
        <w:sz w:val="16"/>
        <w:szCs w:val="16"/>
      </w:rPr>
      <w:t>one or More Backhoe Loaders</w:t>
    </w:r>
    <w:r w:rsidR="00944B25">
      <w:rPr>
        <w:rFonts w:ascii="Arial" w:hAnsi="Arial" w:cs="Arial"/>
        <w:sz w:val="16"/>
        <w:szCs w:val="16"/>
      </w:rPr>
      <w:tab/>
    </w:r>
    <w:r w:rsidRPr="00834113">
      <w:rPr>
        <w:rFonts w:ascii="Arial" w:hAnsi="Arial" w:cs="Arial"/>
        <w:sz w:val="16"/>
        <w:szCs w:val="16"/>
      </w:rPr>
      <w:t xml:space="preserve">Page </w:t>
    </w:r>
    <w:r w:rsidRPr="00834113">
      <w:rPr>
        <w:rFonts w:ascii="Arial" w:hAnsi="Arial" w:cs="Arial"/>
        <w:sz w:val="16"/>
        <w:szCs w:val="16"/>
      </w:rPr>
      <w:fldChar w:fldCharType="begin"/>
    </w:r>
    <w:r w:rsidRPr="00834113">
      <w:rPr>
        <w:rFonts w:ascii="Arial" w:hAnsi="Arial" w:cs="Arial"/>
        <w:sz w:val="16"/>
        <w:szCs w:val="16"/>
      </w:rPr>
      <w:instrText xml:space="preserve"> PAGE   \* MERGEFORMAT </w:instrText>
    </w:r>
    <w:r w:rsidRPr="00834113">
      <w:rPr>
        <w:rFonts w:ascii="Arial" w:hAnsi="Arial" w:cs="Arial"/>
        <w:sz w:val="16"/>
        <w:szCs w:val="16"/>
      </w:rPr>
      <w:fldChar w:fldCharType="separate"/>
    </w:r>
    <w:r w:rsidR="0066642A">
      <w:rPr>
        <w:rFonts w:ascii="Arial" w:hAnsi="Arial" w:cs="Arial"/>
        <w:noProof/>
        <w:sz w:val="16"/>
        <w:szCs w:val="16"/>
      </w:rPr>
      <w:t>33</w:t>
    </w:r>
    <w:r w:rsidRPr="00834113">
      <w:rPr>
        <w:rFonts w:ascii="Arial" w:hAnsi="Arial" w:cs="Arial"/>
        <w:sz w:val="16"/>
        <w:szCs w:val="16"/>
      </w:rPr>
      <w:fldChar w:fldCharType="end"/>
    </w:r>
    <w:r w:rsidRPr="00834113">
      <w:rPr>
        <w:rFonts w:ascii="Arial" w:hAnsi="Arial" w:cs="Arial"/>
        <w:sz w:val="16"/>
        <w:szCs w:val="16"/>
      </w:rPr>
      <w:t xml:space="preserve"> of </w:t>
    </w:r>
    <w:r w:rsidR="00944B25">
      <w:rPr>
        <w:rFonts w:ascii="Arial" w:hAnsi="Arial" w:cs="Arial"/>
        <w:sz w:val="16"/>
        <w:szCs w:val="16"/>
      </w:rPr>
      <w:t>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6ABF" w14:textId="77777777" w:rsidR="00863864" w:rsidRDefault="00863864">
      <w:r>
        <w:separator/>
      </w:r>
    </w:p>
  </w:footnote>
  <w:footnote w:type="continuationSeparator" w:id="0">
    <w:p w14:paraId="757C0FF2" w14:textId="77777777" w:rsidR="00863864" w:rsidRDefault="00863864">
      <w:r>
        <w:continuationSeparator/>
      </w:r>
    </w:p>
  </w:footnote>
  <w:footnote w:type="continuationNotice" w:id="1">
    <w:p w14:paraId="5092C234" w14:textId="77777777" w:rsidR="00863864" w:rsidRDefault="008638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FF6"/>
    <w:multiLevelType w:val="multilevel"/>
    <w:tmpl w:val="4CC20EC4"/>
    <w:lvl w:ilvl="0">
      <w:start w:val="1"/>
      <w:numFmt w:val="decimal"/>
      <w:pStyle w:val="ScheduleB"/>
      <w:lvlText w:val="%1."/>
      <w:lvlJc w:val="left"/>
      <w:pPr>
        <w:ind w:left="720" w:hanging="720"/>
      </w:pPr>
      <w:rPr>
        <w:rFonts w:hint="default"/>
        <w:b w:val="0"/>
        <w:bCs w:val="0"/>
      </w:rPr>
    </w:lvl>
    <w:lvl w:ilvl="1">
      <w:start w:val="1"/>
      <w:numFmt w:val="decimal"/>
      <w:pStyle w:val="ScheduleB1"/>
      <w:lvlText w:val="%1.%2."/>
      <w:lvlJc w:val="left"/>
      <w:pPr>
        <w:ind w:left="720" w:hanging="720"/>
      </w:pPr>
      <w:rPr>
        <w:rFonts w:hint="default"/>
        <w:b w:val="0"/>
        <w:bCs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C16B97"/>
    <w:multiLevelType w:val="hybridMultilevel"/>
    <w:tmpl w:val="5F94337A"/>
    <w:lvl w:ilvl="0" w:tplc="305825A4">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63EA6"/>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5C00C4"/>
    <w:multiLevelType w:val="hybridMultilevel"/>
    <w:tmpl w:val="CCCEAC30"/>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F14872"/>
    <w:multiLevelType w:val="hybridMultilevel"/>
    <w:tmpl w:val="7C2293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6" w15:restartNumberingAfterBreak="0">
    <w:nsid w:val="0A6745AC"/>
    <w:multiLevelType w:val="hybridMultilevel"/>
    <w:tmpl w:val="4A82C1B4"/>
    <w:lvl w:ilvl="0" w:tplc="1C0C5A04">
      <w:start w:val="1"/>
      <w:numFmt w:val="lowerLetter"/>
      <w:lvlText w:val="(%1)"/>
      <w:lvlJc w:val="left"/>
      <w:pPr>
        <w:ind w:left="720" w:hanging="360"/>
      </w:pPr>
      <w:rPr>
        <w:rFonts w:hint="default"/>
      </w:rPr>
    </w:lvl>
    <w:lvl w:ilvl="1" w:tplc="A5EE2564">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6509AB"/>
    <w:multiLevelType w:val="hybridMultilevel"/>
    <w:tmpl w:val="E41A7082"/>
    <w:lvl w:ilvl="0" w:tplc="10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D6077B"/>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1581345"/>
    <w:multiLevelType w:val="hybridMultilevel"/>
    <w:tmpl w:val="CCCEAC30"/>
    <w:lvl w:ilvl="0" w:tplc="1009000F">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804D2B"/>
    <w:multiLevelType w:val="multilevel"/>
    <w:tmpl w:val="BC162F10"/>
    <w:lvl w:ilvl="0">
      <w:start w:val="1"/>
      <w:numFmt w:val="upperLetter"/>
      <w:lvlText w:val="%1."/>
      <w:lvlJc w:val="left"/>
      <w:pPr>
        <w:ind w:left="360" w:hanging="360"/>
      </w:pPr>
      <w:rPr>
        <w:rFonts w:ascii="Arial" w:hAnsi="Arial" w:cs="Arial" w:hint="default"/>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3A723B2"/>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AE1165"/>
    <w:multiLevelType w:val="hybridMultilevel"/>
    <w:tmpl w:val="0CE6550C"/>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B822F3"/>
    <w:multiLevelType w:val="hybridMultilevel"/>
    <w:tmpl w:val="0C626F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260846"/>
    <w:multiLevelType w:val="hybridMultilevel"/>
    <w:tmpl w:val="2F82DBB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0D5374A"/>
    <w:multiLevelType w:val="hybridMultilevel"/>
    <w:tmpl w:val="1C507BDC"/>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7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4045B6"/>
    <w:multiLevelType w:val="hybridMultilevel"/>
    <w:tmpl w:val="3EC097C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15:restartNumberingAfterBreak="0">
    <w:nsid w:val="265A7209"/>
    <w:multiLevelType w:val="hybridMultilevel"/>
    <w:tmpl w:val="0A00FFB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B337B98"/>
    <w:multiLevelType w:val="hybridMultilevel"/>
    <w:tmpl w:val="DE9C8018"/>
    <w:lvl w:ilvl="0" w:tplc="B4DE2EA0">
      <w:start w:val="1"/>
      <w:numFmt w:val="decimal"/>
      <w:lvlText w:val="%1."/>
      <w:lvlJc w:val="left"/>
      <w:pPr>
        <w:ind w:left="360" w:hanging="360"/>
      </w:pPr>
      <w:rPr>
        <w:rFonts w:ascii="Arial" w:hAnsi="Arial" w:cs="Arial" w:hint="default"/>
        <w:b w:val="0"/>
        <w:bCs/>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B5631DF"/>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9C4603"/>
    <w:multiLevelType w:val="hybridMultilevel"/>
    <w:tmpl w:val="D5AA648A"/>
    <w:lvl w:ilvl="0" w:tplc="5EA20B8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D05460A"/>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FA930A2"/>
    <w:multiLevelType w:val="hybridMultilevel"/>
    <w:tmpl w:val="0CE6550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4BA6FF9"/>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186CC6"/>
    <w:multiLevelType w:val="hybridMultilevel"/>
    <w:tmpl w:val="5B6840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429"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7FD1D5A"/>
    <w:multiLevelType w:val="hybridMultilevel"/>
    <w:tmpl w:val="0CE6550C"/>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A2B3EED"/>
    <w:multiLevelType w:val="hybridMultilevel"/>
    <w:tmpl w:val="719272EC"/>
    <w:lvl w:ilvl="0" w:tplc="C06ED586">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912CA7F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C0C4F0E"/>
    <w:multiLevelType w:val="hybridMultilevel"/>
    <w:tmpl w:val="A1E0ACAE"/>
    <w:lvl w:ilvl="0" w:tplc="45289EBA">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FC64143"/>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22261D0"/>
    <w:multiLevelType w:val="multilevel"/>
    <w:tmpl w:val="8354CB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5D78B7"/>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4A70C96"/>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5E2300A"/>
    <w:multiLevelType w:val="hybridMultilevel"/>
    <w:tmpl w:val="F69AFBA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8A40B5D"/>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600EEE"/>
    <w:multiLevelType w:val="multilevel"/>
    <w:tmpl w:val="60BC6760"/>
    <w:lvl w:ilvl="0">
      <w:start w:val="1"/>
      <w:numFmt w:val="upperLetter"/>
      <w:lvlText w:val="%1."/>
      <w:lvlJc w:val="left"/>
      <w:pPr>
        <w:ind w:left="360" w:hanging="360"/>
      </w:pPr>
      <w:rPr>
        <w:b/>
        <w:bCs/>
        <w:sz w:val="22"/>
        <w:szCs w:val="22"/>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B3320C5"/>
    <w:multiLevelType w:val="hybridMultilevel"/>
    <w:tmpl w:val="0CE6550C"/>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D7A7597"/>
    <w:multiLevelType w:val="hybridMultilevel"/>
    <w:tmpl w:val="E3B41F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72A3450"/>
    <w:multiLevelType w:val="hybridMultilevel"/>
    <w:tmpl w:val="7C22930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9196231"/>
    <w:multiLevelType w:val="multilevel"/>
    <w:tmpl w:val="84740022"/>
    <w:lvl w:ilvl="0">
      <w:start w:val="1"/>
      <w:numFmt w:val="decimal"/>
      <w:lvlText w:val="%1."/>
      <w:lvlJc w:val="left"/>
      <w:pPr>
        <w:tabs>
          <w:tab w:val="num" w:pos="720"/>
        </w:tabs>
        <w:ind w:left="720" w:hanging="720"/>
      </w:pPr>
      <w:rPr>
        <w:rFonts w:hint="default"/>
        <w:b w:val="0"/>
        <w:bCs w:val="0"/>
      </w:rPr>
    </w:lvl>
    <w:lvl w:ilvl="1">
      <w:start w:val="1"/>
      <w:numFmt w:val="decimal"/>
      <w:lvlText w:val="%1.%2."/>
      <w:lvlJc w:val="left"/>
      <w:pPr>
        <w:tabs>
          <w:tab w:val="num" w:pos="720"/>
        </w:tabs>
        <w:ind w:left="720" w:hanging="72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2119F3"/>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D054B37"/>
    <w:multiLevelType w:val="hybridMultilevel"/>
    <w:tmpl w:val="6638C7EA"/>
    <w:lvl w:ilvl="0" w:tplc="734ED4E0">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3493A59"/>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3A92692"/>
    <w:multiLevelType w:val="hybridMultilevel"/>
    <w:tmpl w:val="7870FF38"/>
    <w:lvl w:ilvl="0" w:tplc="1116D986">
      <w:start w:val="1"/>
      <w:numFmt w:val="lowerLetter"/>
      <w:lvlText w:val="(%1)"/>
      <w:lvlJc w:val="left"/>
      <w:pPr>
        <w:ind w:left="720" w:hanging="360"/>
      </w:pPr>
      <w:rPr>
        <w:rFonts w:ascii="Arial" w:hAnsi="Arial" w:cs="Arial" w:hint="default"/>
        <w:sz w:val="22"/>
        <w:szCs w:val="22"/>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8997AAA"/>
    <w:multiLevelType w:val="hybridMultilevel"/>
    <w:tmpl w:val="560C832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4" w15:restartNumberingAfterBreak="0">
    <w:nsid w:val="6AB32BF6"/>
    <w:multiLevelType w:val="hybridMultilevel"/>
    <w:tmpl w:val="DE9C8018"/>
    <w:lvl w:ilvl="0" w:tplc="FFFFFFFF">
      <w:start w:val="1"/>
      <w:numFmt w:val="decimal"/>
      <w:lvlText w:val="%1."/>
      <w:lvlJc w:val="left"/>
      <w:pPr>
        <w:ind w:left="360" w:hanging="360"/>
      </w:pPr>
      <w:rPr>
        <w:rFonts w:ascii="Arial" w:hAnsi="Arial" w:cs="Arial" w:hint="default"/>
        <w:b w:val="0"/>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ABB5DEB"/>
    <w:multiLevelType w:val="hybridMultilevel"/>
    <w:tmpl w:val="DA90594A"/>
    <w:lvl w:ilvl="0" w:tplc="C762881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B6554AF"/>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BE1571D"/>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773A17"/>
    <w:multiLevelType w:val="hybridMultilevel"/>
    <w:tmpl w:val="F69AFB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BE6807"/>
    <w:multiLevelType w:val="hybridMultilevel"/>
    <w:tmpl w:val="53460868"/>
    <w:lvl w:ilvl="0" w:tplc="E1449A8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DBF16C1"/>
    <w:multiLevelType w:val="hybridMultilevel"/>
    <w:tmpl w:val="4134F78C"/>
    <w:lvl w:ilvl="0" w:tplc="DD941D56">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DD941D56">
      <w:start w:val="1"/>
      <w:numFmt w:val="decimal"/>
      <w:lvlText w:val="(%4)"/>
      <w:lvlJc w:val="left"/>
      <w:pPr>
        <w:ind w:left="4320" w:hanging="360"/>
      </w:pPr>
      <w:rPr>
        <w:rFonts w:hint="default"/>
      </w:r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1" w15:restartNumberingAfterBreak="0">
    <w:nsid w:val="789704F4"/>
    <w:multiLevelType w:val="hybridMultilevel"/>
    <w:tmpl w:val="E3B41F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96574CF"/>
    <w:multiLevelType w:val="multilevel"/>
    <w:tmpl w:val="CE7E300C"/>
    <w:lvl w:ilvl="0">
      <w:start w:val="1"/>
      <w:numFmt w:val="decimal"/>
      <w:pStyle w:val="h1-RequestforQuotations"/>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9E93084"/>
    <w:multiLevelType w:val="hybridMultilevel"/>
    <w:tmpl w:val="53460868"/>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97264645">
    <w:abstractNumId w:val="52"/>
  </w:num>
  <w:num w:numId="2" w16cid:durableId="130369231">
    <w:abstractNumId w:val="43"/>
  </w:num>
  <w:num w:numId="3" w16cid:durableId="1997759822">
    <w:abstractNumId w:val="54"/>
  </w:num>
  <w:num w:numId="4" w16cid:durableId="1799371305">
    <w:abstractNumId w:val="0"/>
  </w:num>
  <w:num w:numId="5" w16cid:durableId="921335367">
    <w:abstractNumId w:val="6"/>
  </w:num>
  <w:num w:numId="6" w16cid:durableId="1235241628">
    <w:abstractNumId w:val="17"/>
  </w:num>
  <w:num w:numId="7" w16cid:durableId="768542973">
    <w:abstractNumId w:val="14"/>
  </w:num>
  <w:num w:numId="8" w16cid:durableId="1568539603">
    <w:abstractNumId w:val="13"/>
  </w:num>
  <w:num w:numId="9" w16cid:durableId="1023168048">
    <w:abstractNumId w:val="27"/>
  </w:num>
  <w:num w:numId="10" w16cid:durableId="2122602517">
    <w:abstractNumId w:val="45"/>
  </w:num>
  <w:num w:numId="11" w16cid:durableId="2000838270">
    <w:abstractNumId w:val="40"/>
  </w:num>
  <w:num w:numId="12" w16cid:durableId="1281306424">
    <w:abstractNumId w:val="1"/>
  </w:num>
  <w:num w:numId="13" w16cid:durableId="1673531936">
    <w:abstractNumId w:val="26"/>
  </w:num>
  <w:num w:numId="14" w16cid:durableId="134301646">
    <w:abstractNumId w:val="29"/>
  </w:num>
  <w:num w:numId="15" w16cid:durableId="1323506777">
    <w:abstractNumId w:val="20"/>
  </w:num>
  <w:num w:numId="16" w16cid:durableId="1897399052">
    <w:abstractNumId w:val="42"/>
  </w:num>
  <w:num w:numId="17" w16cid:durableId="1338341064">
    <w:abstractNumId w:val="24"/>
  </w:num>
  <w:num w:numId="18" w16cid:durableId="1523976988">
    <w:abstractNumId w:val="5"/>
  </w:num>
  <w:num w:numId="19" w16cid:durableId="748037395">
    <w:abstractNumId w:val="16"/>
  </w:num>
  <w:num w:numId="20" w16cid:durableId="895898178">
    <w:abstractNumId w:val="34"/>
  </w:num>
  <w:num w:numId="21" w16cid:durableId="1868134529">
    <w:abstractNumId w:val="12"/>
  </w:num>
  <w:num w:numId="22" w16cid:durableId="859198691">
    <w:abstractNumId w:val="4"/>
  </w:num>
  <w:num w:numId="23" w16cid:durableId="1211307685">
    <w:abstractNumId w:val="23"/>
  </w:num>
  <w:num w:numId="24" w16cid:durableId="1584295949">
    <w:abstractNumId w:val="30"/>
  </w:num>
  <w:num w:numId="25" w16cid:durableId="1665207284">
    <w:abstractNumId w:val="11"/>
  </w:num>
  <w:num w:numId="26" w16cid:durableId="781219261">
    <w:abstractNumId w:val="33"/>
  </w:num>
  <w:num w:numId="27" w16cid:durableId="379086794">
    <w:abstractNumId w:val="46"/>
  </w:num>
  <w:num w:numId="28" w16cid:durableId="2061782780">
    <w:abstractNumId w:val="49"/>
  </w:num>
  <w:num w:numId="29" w16cid:durableId="1616983369">
    <w:abstractNumId w:val="19"/>
  </w:num>
  <w:num w:numId="30" w16cid:durableId="2058702857">
    <w:abstractNumId w:val="9"/>
  </w:num>
  <w:num w:numId="31" w16cid:durableId="945968168">
    <w:abstractNumId w:val="47"/>
  </w:num>
  <w:num w:numId="32" w16cid:durableId="1345747247">
    <w:abstractNumId w:val="48"/>
  </w:num>
  <w:num w:numId="33" w16cid:durableId="1281911487">
    <w:abstractNumId w:val="35"/>
  </w:num>
  <w:num w:numId="34" w16cid:durableId="2050253953">
    <w:abstractNumId w:val="18"/>
  </w:num>
  <w:num w:numId="35" w16cid:durableId="1651010284">
    <w:abstractNumId w:val="7"/>
  </w:num>
  <w:num w:numId="36" w16cid:durableId="748817328">
    <w:abstractNumId w:val="36"/>
  </w:num>
  <w:num w:numId="37" w16cid:durableId="2128309311">
    <w:abstractNumId w:val="38"/>
  </w:num>
  <w:num w:numId="38" w16cid:durableId="1647276597">
    <w:abstractNumId w:val="15"/>
  </w:num>
  <w:num w:numId="39" w16cid:durableId="239484097">
    <w:abstractNumId w:val="50"/>
  </w:num>
  <w:num w:numId="40" w16cid:durableId="501968589">
    <w:abstractNumId w:val="10"/>
  </w:num>
  <w:num w:numId="41" w16cid:durableId="1151747765">
    <w:abstractNumId w:val="25"/>
  </w:num>
  <w:num w:numId="42" w16cid:durableId="1971281219">
    <w:abstractNumId w:val="22"/>
  </w:num>
  <w:num w:numId="43" w16cid:durableId="980620846">
    <w:abstractNumId w:val="8"/>
  </w:num>
  <w:num w:numId="44" w16cid:durableId="623078843">
    <w:abstractNumId w:val="2"/>
  </w:num>
  <w:num w:numId="45" w16cid:durableId="2082874087">
    <w:abstractNumId w:val="31"/>
  </w:num>
  <w:num w:numId="46" w16cid:durableId="869102917">
    <w:abstractNumId w:val="41"/>
  </w:num>
  <w:num w:numId="47" w16cid:durableId="1700159537">
    <w:abstractNumId w:val="53"/>
  </w:num>
  <w:num w:numId="48" w16cid:durableId="987320226">
    <w:abstractNumId w:val="21"/>
  </w:num>
  <w:num w:numId="49" w16cid:durableId="594627909">
    <w:abstractNumId w:val="39"/>
  </w:num>
  <w:num w:numId="50" w16cid:durableId="59718488">
    <w:abstractNumId w:val="3"/>
  </w:num>
  <w:num w:numId="51" w16cid:durableId="2052799670">
    <w:abstractNumId w:val="28"/>
  </w:num>
  <w:num w:numId="52" w16cid:durableId="526866969">
    <w:abstractNumId w:val="37"/>
  </w:num>
  <w:num w:numId="53" w16cid:durableId="610549926">
    <w:abstractNumId w:val="51"/>
  </w:num>
  <w:num w:numId="54" w16cid:durableId="1064182455">
    <w:abstractNumId w:val="32"/>
  </w:num>
  <w:num w:numId="55" w16cid:durableId="733893207">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49"/>
    <w:rsid w:val="00001EDA"/>
    <w:rsid w:val="000023C7"/>
    <w:rsid w:val="000038D7"/>
    <w:rsid w:val="000041E8"/>
    <w:rsid w:val="00011B35"/>
    <w:rsid w:val="00011BE3"/>
    <w:rsid w:val="00012700"/>
    <w:rsid w:val="00013153"/>
    <w:rsid w:val="00014DD7"/>
    <w:rsid w:val="00015575"/>
    <w:rsid w:val="00016717"/>
    <w:rsid w:val="00017089"/>
    <w:rsid w:val="00022EBF"/>
    <w:rsid w:val="00023B70"/>
    <w:rsid w:val="00023F2A"/>
    <w:rsid w:val="0003051D"/>
    <w:rsid w:val="0003062F"/>
    <w:rsid w:val="00033D0F"/>
    <w:rsid w:val="00037061"/>
    <w:rsid w:val="0003735A"/>
    <w:rsid w:val="00037B06"/>
    <w:rsid w:val="000415F1"/>
    <w:rsid w:val="00041BD9"/>
    <w:rsid w:val="00041D1A"/>
    <w:rsid w:val="000433D6"/>
    <w:rsid w:val="00047927"/>
    <w:rsid w:val="00047D95"/>
    <w:rsid w:val="000546B6"/>
    <w:rsid w:val="00056DF7"/>
    <w:rsid w:val="0005739A"/>
    <w:rsid w:val="00065DCD"/>
    <w:rsid w:val="000668D7"/>
    <w:rsid w:val="000669C1"/>
    <w:rsid w:val="00067AFE"/>
    <w:rsid w:val="00067EEA"/>
    <w:rsid w:val="00070D47"/>
    <w:rsid w:val="000774E3"/>
    <w:rsid w:val="00084705"/>
    <w:rsid w:val="00085C78"/>
    <w:rsid w:val="00094D24"/>
    <w:rsid w:val="00094D47"/>
    <w:rsid w:val="00094F54"/>
    <w:rsid w:val="000978DF"/>
    <w:rsid w:val="000979DC"/>
    <w:rsid w:val="000A04DB"/>
    <w:rsid w:val="000A6544"/>
    <w:rsid w:val="000A6E31"/>
    <w:rsid w:val="000B29B6"/>
    <w:rsid w:val="000B2C0D"/>
    <w:rsid w:val="000B312A"/>
    <w:rsid w:val="000B48F5"/>
    <w:rsid w:val="000B510F"/>
    <w:rsid w:val="000B519E"/>
    <w:rsid w:val="000B563E"/>
    <w:rsid w:val="000B5B65"/>
    <w:rsid w:val="000B7D77"/>
    <w:rsid w:val="000C1654"/>
    <w:rsid w:val="000C1DB1"/>
    <w:rsid w:val="000C5875"/>
    <w:rsid w:val="000C606C"/>
    <w:rsid w:val="000C6C31"/>
    <w:rsid w:val="000D0043"/>
    <w:rsid w:val="000D0975"/>
    <w:rsid w:val="000D0FAC"/>
    <w:rsid w:val="000D2EF0"/>
    <w:rsid w:val="000D62E8"/>
    <w:rsid w:val="000D773C"/>
    <w:rsid w:val="000E0FC9"/>
    <w:rsid w:val="000E1E57"/>
    <w:rsid w:val="000E47E1"/>
    <w:rsid w:val="000E4D1F"/>
    <w:rsid w:val="000E6561"/>
    <w:rsid w:val="000E6ACC"/>
    <w:rsid w:val="000F314F"/>
    <w:rsid w:val="000F4D95"/>
    <w:rsid w:val="000F5F70"/>
    <w:rsid w:val="001003EE"/>
    <w:rsid w:val="0010198A"/>
    <w:rsid w:val="00101C91"/>
    <w:rsid w:val="00102EB1"/>
    <w:rsid w:val="00103024"/>
    <w:rsid w:val="0010346A"/>
    <w:rsid w:val="001036EF"/>
    <w:rsid w:val="001057BE"/>
    <w:rsid w:val="0010626E"/>
    <w:rsid w:val="0011027E"/>
    <w:rsid w:val="00110F8F"/>
    <w:rsid w:val="00111015"/>
    <w:rsid w:val="001113F9"/>
    <w:rsid w:val="00111804"/>
    <w:rsid w:val="00113E88"/>
    <w:rsid w:val="00116C8B"/>
    <w:rsid w:val="00120B15"/>
    <w:rsid w:val="001231A5"/>
    <w:rsid w:val="00125359"/>
    <w:rsid w:val="00127223"/>
    <w:rsid w:val="00132C90"/>
    <w:rsid w:val="00135AEF"/>
    <w:rsid w:val="001378F1"/>
    <w:rsid w:val="0014319F"/>
    <w:rsid w:val="00145044"/>
    <w:rsid w:val="001461DC"/>
    <w:rsid w:val="00146769"/>
    <w:rsid w:val="001468DD"/>
    <w:rsid w:val="001478DC"/>
    <w:rsid w:val="00147E77"/>
    <w:rsid w:val="00151C75"/>
    <w:rsid w:val="0015293C"/>
    <w:rsid w:val="00155077"/>
    <w:rsid w:val="00156936"/>
    <w:rsid w:val="00156D5A"/>
    <w:rsid w:val="00160387"/>
    <w:rsid w:val="001609D7"/>
    <w:rsid w:val="0016238A"/>
    <w:rsid w:val="00163019"/>
    <w:rsid w:val="00164EBD"/>
    <w:rsid w:val="00165832"/>
    <w:rsid w:val="0016699E"/>
    <w:rsid w:val="001674A0"/>
    <w:rsid w:val="00167722"/>
    <w:rsid w:val="00172042"/>
    <w:rsid w:val="0017257B"/>
    <w:rsid w:val="0017381E"/>
    <w:rsid w:val="00173ECA"/>
    <w:rsid w:val="001756EF"/>
    <w:rsid w:val="00177607"/>
    <w:rsid w:val="0018042A"/>
    <w:rsid w:val="00181593"/>
    <w:rsid w:val="0018201E"/>
    <w:rsid w:val="00184293"/>
    <w:rsid w:val="001853C4"/>
    <w:rsid w:val="00190257"/>
    <w:rsid w:val="00192AF4"/>
    <w:rsid w:val="00193DF1"/>
    <w:rsid w:val="00197008"/>
    <w:rsid w:val="00197EF4"/>
    <w:rsid w:val="001A4557"/>
    <w:rsid w:val="001A4FF3"/>
    <w:rsid w:val="001B0FBF"/>
    <w:rsid w:val="001B1354"/>
    <w:rsid w:val="001B14B6"/>
    <w:rsid w:val="001B16D3"/>
    <w:rsid w:val="001B1E21"/>
    <w:rsid w:val="001B242C"/>
    <w:rsid w:val="001B2B09"/>
    <w:rsid w:val="001B4411"/>
    <w:rsid w:val="001B7EF1"/>
    <w:rsid w:val="001C2C2A"/>
    <w:rsid w:val="001C2E52"/>
    <w:rsid w:val="001C354B"/>
    <w:rsid w:val="001C44F3"/>
    <w:rsid w:val="001C51EC"/>
    <w:rsid w:val="001C57FC"/>
    <w:rsid w:val="001C6B59"/>
    <w:rsid w:val="001D066F"/>
    <w:rsid w:val="001D0935"/>
    <w:rsid w:val="001D0DE4"/>
    <w:rsid w:val="001D3575"/>
    <w:rsid w:val="001D4249"/>
    <w:rsid w:val="001E3D2D"/>
    <w:rsid w:val="001E4977"/>
    <w:rsid w:val="001E68CE"/>
    <w:rsid w:val="001E71A4"/>
    <w:rsid w:val="001F0E0C"/>
    <w:rsid w:val="001F3340"/>
    <w:rsid w:val="001F3ECB"/>
    <w:rsid w:val="001F44E7"/>
    <w:rsid w:val="001F508B"/>
    <w:rsid w:val="001F75D0"/>
    <w:rsid w:val="002017EE"/>
    <w:rsid w:val="00204D5F"/>
    <w:rsid w:val="00204E66"/>
    <w:rsid w:val="002058F3"/>
    <w:rsid w:val="00205D68"/>
    <w:rsid w:val="002066D6"/>
    <w:rsid w:val="0021061D"/>
    <w:rsid w:val="0021158F"/>
    <w:rsid w:val="002135DB"/>
    <w:rsid w:val="00217DEF"/>
    <w:rsid w:val="002200AD"/>
    <w:rsid w:val="00220B02"/>
    <w:rsid w:val="00221128"/>
    <w:rsid w:val="00221C5D"/>
    <w:rsid w:val="0022292E"/>
    <w:rsid w:val="00225431"/>
    <w:rsid w:val="0022702B"/>
    <w:rsid w:val="0023064D"/>
    <w:rsid w:val="002309A8"/>
    <w:rsid w:val="00231123"/>
    <w:rsid w:val="0023177D"/>
    <w:rsid w:val="00232979"/>
    <w:rsid w:val="00233C02"/>
    <w:rsid w:val="00234814"/>
    <w:rsid w:val="00236146"/>
    <w:rsid w:val="00236D0F"/>
    <w:rsid w:val="00237087"/>
    <w:rsid w:val="0023726A"/>
    <w:rsid w:val="00237651"/>
    <w:rsid w:val="00240DF5"/>
    <w:rsid w:val="00243198"/>
    <w:rsid w:val="00243C3C"/>
    <w:rsid w:val="00244E5A"/>
    <w:rsid w:val="00245E70"/>
    <w:rsid w:val="002521F6"/>
    <w:rsid w:val="00253807"/>
    <w:rsid w:val="0025391F"/>
    <w:rsid w:val="00253EB9"/>
    <w:rsid w:val="00256165"/>
    <w:rsid w:val="0026187F"/>
    <w:rsid w:val="00261E6F"/>
    <w:rsid w:val="00263E04"/>
    <w:rsid w:val="002647F7"/>
    <w:rsid w:val="002653AC"/>
    <w:rsid w:val="00273848"/>
    <w:rsid w:val="00274E7C"/>
    <w:rsid w:val="00285CC0"/>
    <w:rsid w:val="00286B49"/>
    <w:rsid w:val="00290C45"/>
    <w:rsid w:val="00293E4C"/>
    <w:rsid w:val="00294197"/>
    <w:rsid w:val="002946A0"/>
    <w:rsid w:val="00296E9C"/>
    <w:rsid w:val="002A17AD"/>
    <w:rsid w:val="002A18E3"/>
    <w:rsid w:val="002A7EFA"/>
    <w:rsid w:val="002B149F"/>
    <w:rsid w:val="002B46BC"/>
    <w:rsid w:val="002B5009"/>
    <w:rsid w:val="002B6A3B"/>
    <w:rsid w:val="002B75D1"/>
    <w:rsid w:val="002B7DF8"/>
    <w:rsid w:val="002C0139"/>
    <w:rsid w:val="002C068A"/>
    <w:rsid w:val="002C1520"/>
    <w:rsid w:val="002C202E"/>
    <w:rsid w:val="002C2942"/>
    <w:rsid w:val="002C6B56"/>
    <w:rsid w:val="002C6FCA"/>
    <w:rsid w:val="002D0800"/>
    <w:rsid w:val="002D0ED8"/>
    <w:rsid w:val="002D147C"/>
    <w:rsid w:val="002D19AB"/>
    <w:rsid w:val="002D2C7E"/>
    <w:rsid w:val="002D30C4"/>
    <w:rsid w:val="002D34CE"/>
    <w:rsid w:val="002D5EB9"/>
    <w:rsid w:val="002D7E4F"/>
    <w:rsid w:val="002E0005"/>
    <w:rsid w:val="002E18A7"/>
    <w:rsid w:val="002E4EB4"/>
    <w:rsid w:val="002E70AC"/>
    <w:rsid w:val="002E75BC"/>
    <w:rsid w:val="002E7E5C"/>
    <w:rsid w:val="002F4503"/>
    <w:rsid w:val="002F7204"/>
    <w:rsid w:val="00300FF6"/>
    <w:rsid w:val="00302897"/>
    <w:rsid w:val="00304358"/>
    <w:rsid w:val="00306372"/>
    <w:rsid w:val="00306E5A"/>
    <w:rsid w:val="0030745B"/>
    <w:rsid w:val="00311037"/>
    <w:rsid w:val="003130CB"/>
    <w:rsid w:val="003202DF"/>
    <w:rsid w:val="00321A25"/>
    <w:rsid w:val="003224C1"/>
    <w:rsid w:val="003249AB"/>
    <w:rsid w:val="00324BEB"/>
    <w:rsid w:val="00326A2A"/>
    <w:rsid w:val="00331CFE"/>
    <w:rsid w:val="00331E6B"/>
    <w:rsid w:val="00332062"/>
    <w:rsid w:val="00333165"/>
    <w:rsid w:val="00334CFC"/>
    <w:rsid w:val="00336ADF"/>
    <w:rsid w:val="00342E0C"/>
    <w:rsid w:val="00344D49"/>
    <w:rsid w:val="00345CA7"/>
    <w:rsid w:val="00345D3F"/>
    <w:rsid w:val="00346AA9"/>
    <w:rsid w:val="00347051"/>
    <w:rsid w:val="003520BA"/>
    <w:rsid w:val="0035243D"/>
    <w:rsid w:val="00352DD1"/>
    <w:rsid w:val="00353481"/>
    <w:rsid w:val="0035639D"/>
    <w:rsid w:val="003566FA"/>
    <w:rsid w:val="00363E13"/>
    <w:rsid w:val="003640DB"/>
    <w:rsid w:val="0036531C"/>
    <w:rsid w:val="00367103"/>
    <w:rsid w:val="0036796C"/>
    <w:rsid w:val="00367A8F"/>
    <w:rsid w:val="00371502"/>
    <w:rsid w:val="0037214E"/>
    <w:rsid w:val="00375337"/>
    <w:rsid w:val="00375694"/>
    <w:rsid w:val="00375F50"/>
    <w:rsid w:val="00382B87"/>
    <w:rsid w:val="003848D1"/>
    <w:rsid w:val="00384AC6"/>
    <w:rsid w:val="003866E5"/>
    <w:rsid w:val="0038740D"/>
    <w:rsid w:val="00391392"/>
    <w:rsid w:val="003923D4"/>
    <w:rsid w:val="00392EDB"/>
    <w:rsid w:val="00393596"/>
    <w:rsid w:val="003A11D5"/>
    <w:rsid w:val="003A2FEF"/>
    <w:rsid w:val="003A3DE1"/>
    <w:rsid w:val="003A4113"/>
    <w:rsid w:val="003A5631"/>
    <w:rsid w:val="003A6DAE"/>
    <w:rsid w:val="003A7643"/>
    <w:rsid w:val="003B2C7C"/>
    <w:rsid w:val="003C0693"/>
    <w:rsid w:val="003C24F8"/>
    <w:rsid w:val="003C5C3A"/>
    <w:rsid w:val="003C7803"/>
    <w:rsid w:val="003D38D3"/>
    <w:rsid w:val="003D45D6"/>
    <w:rsid w:val="003D6712"/>
    <w:rsid w:val="003E0C9D"/>
    <w:rsid w:val="003E224D"/>
    <w:rsid w:val="003E2A4A"/>
    <w:rsid w:val="003E31A1"/>
    <w:rsid w:val="003E3284"/>
    <w:rsid w:val="003E439D"/>
    <w:rsid w:val="003E56BA"/>
    <w:rsid w:val="003E721D"/>
    <w:rsid w:val="003E738E"/>
    <w:rsid w:val="003F0F19"/>
    <w:rsid w:val="003F0FEC"/>
    <w:rsid w:val="003F14A4"/>
    <w:rsid w:val="003F367C"/>
    <w:rsid w:val="003F3E53"/>
    <w:rsid w:val="003F5B12"/>
    <w:rsid w:val="00400876"/>
    <w:rsid w:val="00400933"/>
    <w:rsid w:val="00400CA4"/>
    <w:rsid w:val="00400F55"/>
    <w:rsid w:val="004028CE"/>
    <w:rsid w:val="00402A1A"/>
    <w:rsid w:val="0040357D"/>
    <w:rsid w:val="00404265"/>
    <w:rsid w:val="0040512E"/>
    <w:rsid w:val="004069F3"/>
    <w:rsid w:val="00411AFD"/>
    <w:rsid w:val="00412CB7"/>
    <w:rsid w:val="00414AE5"/>
    <w:rsid w:val="00415069"/>
    <w:rsid w:val="00415409"/>
    <w:rsid w:val="00415DC3"/>
    <w:rsid w:val="004171C2"/>
    <w:rsid w:val="00420D0C"/>
    <w:rsid w:val="00422BF1"/>
    <w:rsid w:val="004232E0"/>
    <w:rsid w:val="00423977"/>
    <w:rsid w:val="004239B1"/>
    <w:rsid w:val="00425F68"/>
    <w:rsid w:val="004262DA"/>
    <w:rsid w:val="004270D5"/>
    <w:rsid w:val="004274C4"/>
    <w:rsid w:val="00431EA3"/>
    <w:rsid w:val="00433942"/>
    <w:rsid w:val="004342D0"/>
    <w:rsid w:val="004401C2"/>
    <w:rsid w:val="004407B9"/>
    <w:rsid w:val="00441733"/>
    <w:rsid w:val="00443679"/>
    <w:rsid w:val="00445139"/>
    <w:rsid w:val="00447A79"/>
    <w:rsid w:val="00450896"/>
    <w:rsid w:val="00451A66"/>
    <w:rsid w:val="00457B1E"/>
    <w:rsid w:val="00461459"/>
    <w:rsid w:val="004630B0"/>
    <w:rsid w:val="004657D5"/>
    <w:rsid w:val="004659CB"/>
    <w:rsid w:val="0046616E"/>
    <w:rsid w:val="004662A9"/>
    <w:rsid w:val="00467DCD"/>
    <w:rsid w:val="004733AF"/>
    <w:rsid w:val="0047487B"/>
    <w:rsid w:val="00474D29"/>
    <w:rsid w:val="00475085"/>
    <w:rsid w:val="00481BAA"/>
    <w:rsid w:val="0048392A"/>
    <w:rsid w:val="0048604F"/>
    <w:rsid w:val="00496C5E"/>
    <w:rsid w:val="004A1F5A"/>
    <w:rsid w:val="004A31EA"/>
    <w:rsid w:val="004A46BE"/>
    <w:rsid w:val="004A4BC3"/>
    <w:rsid w:val="004A53DD"/>
    <w:rsid w:val="004B263D"/>
    <w:rsid w:val="004B7305"/>
    <w:rsid w:val="004C1D03"/>
    <w:rsid w:val="004C2F30"/>
    <w:rsid w:val="004C4016"/>
    <w:rsid w:val="004C5179"/>
    <w:rsid w:val="004D2A29"/>
    <w:rsid w:val="004D2CE3"/>
    <w:rsid w:val="004D35EC"/>
    <w:rsid w:val="004D455C"/>
    <w:rsid w:val="004D4C62"/>
    <w:rsid w:val="004D5089"/>
    <w:rsid w:val="004D6AC9"/>
    <w:rsid w:val="004D735D"/>
    <w:rsid w:val="004D7476"/>
    <w:rsid w:val="004D7527"/>
    <w:rsid w:val="004D7993"/>
    <w:rsid w:val="004D7C56"/>
    <w:rsid w:val="004E2079"/>
    <w:rsid w:val="004E3800"/>
    <w:rsid w:val="004E4BE4"/>
    <w:rsid w:val="004E59AF"/>
    <w:rsid w:val="004F1A82"/>
    <w:rsid w:val="004F28AC"/>
    <w:rsid w:val="004F6B06"/>
    <w:rsid w:val="004F6B23"/>
    <w:rsid w:val="004F7E63"/>
    <w:rsid w:val="00500372"/>
    <w:rsid w:val="00503740"/>
    <w:rsid w:val="00504D9A"/>
    <w:rsid w:val="00505C7A"/>
    <w:rsid w:val="00507853"/>
    <w:rsid w:val="00507BFD"/>
    <w:rsid w:val="005113BE"/>
    <w:rsid w:val="005114A3"/>
    <w:rsid w:val="005128B9"/>
    <w:rsid w:val="00515A0D"/>
    <w:rsid w:val="00517B5D"/>
    <w:rsid w:val="00522E1E"/>
    <w:rsid w:val="00522E8F"/>
    <w:rsid w:val="00522F17"/>
    <w:rsid w:val="00524D44"/>
    <w:rsid w:val="00526DA8"/>
    <w:rsid w:val="005271F2"/>
    <w:rsid w:val="00532A8C"/>
    <w:rsid w:val="005350A6"/>
    <w:rsid w:val="005364FF"/>
    <w:rsid w:val="0053763E"/>
    <w:rsid w:val="00540526"/>
    <w:rsid w:val="0054164B"/>
    <w:rsid w:val="00543537"/>
    <w:rsid w:val="00555CDD"/>
    <w:rsid w:val="00555ED6"/>
    <w:rsid w:val="005571BA"/>
    <w:rsid w:val="00557D17"/>
    <w:rsid w:val="00557D48"/>
    <w:rsid w:val="0056027B"/>
    <w:rsid w:val="005602BA"/>
    <w:rsid w:val="00560BED"/>
    <w:rsid w:val="00562297"/>
    <w:rsid w:val="00563767"/>
    <w:rsid w:val="005641D6"/>
    <w:rsid w:val="00564DBD"/>
    <w:rsid w:val="005678E9"/>
    <w:rsid w:val="00570720"/>
    <w:rsid w:val="00570BA9"/>
    <w:rsid w:val="0057182D"/>
    <w:rsid w:val="005721D5"/>
    <w:rsid w:val="00573D24"/>
    <w:rsid w:val="00574D5C"/>
    <w:rsid w:val="00575BF4"/>
    <w:rsid w:val="005814EE"/>
    <w:rsid w:val="00581D2C"/>
    <w:rsid w:val="00581F97"/>
    <w:rsid w:val="0058350B"/>
    <w:rsid w:val="0058377E"/>
    <w:rsid w:val="00584151"/>
    <w:rsid w:val="0058421C"/>
    <w:rsid w:val="0058459D"/>
    <w:rsid w:val="00586ED9"/>
    <w:rsid w:val="005871DF"/>
    <w:rsid w:val="0059225D"/>
    <w:rsid w:val="00593CC9"/>
    <w:rsid w:val="00595A3B"/>
    <w:rsid w:val="00595BB3"/>
    <w:rsid w:val="00597F3E"/>
    <w:rsid w:val="005A0D91"/>
    <w:rsid w:val="005A11DC"/>
    <w:rsid w:val="005A1F5A"/>
    <w:rsid w:val="005A2612"/>
    <w:rsid w:val="005A2654"/>
    <w:rsid w:val="005A2C85"/>
    <w:rsid w:val="005A50F7"/>
    <w:rsid w:val="005A60A1"/>
    <w:rsid w:val="005A7F15"/>
    <w:rsid w:val="005B01B5"/>
    <w:rsid w:val="005B1C24"/>
    <w:rsid w:val="005B26EA"/>
    <w:rsid w:val="005B3441"/>
    <w:rsid w:val="005B3610"/>
    <w:rsid w:val="005B3A3A"/>
    <w:rsid w:val="005B4ABC"/>
    <w:rsid w:val="005B617B"/>
    <w:rsid w:val="005B702C"/>
    <w:rsid w:val="005B72F5"/>
    <w:rsid w:val="005B77A2"/>
    <w:rsid w:val="005C015D"/>
    <w:rsid w:val="005C0861"/>
    <w:rsid w:val="005C2CFF"/>
    <w:rsid w:val="005C3F5A"/>
    <w:rsid w:val="005C4A22"/>
    <w:rsid w:val="005C4CEA"/>
    <w:rsid w:val="005C4D27"/>
    <w:rsid w:val="005C57D4"/>
    <w:rsid w:val="005D2460"/>
    <w:rsid w:val="005D2732"/>
    <w:rsid w:val="005D28A9"/>
    <w:rsid w:val="005D5068"/>
    <w:rsid w:val="005D540B"/>
    <w:rsid w:val="005D66A0"/>
    <w:rsid w:val="005D6EE8"/>
    <w:rsid w:val="005E203E"/>
    <w:rsid w:val="005E362B"/>
    <w:rsid w:val="005E718E"/>
    <w:rsid w:val="005F2BFB"/>
    <w:rsid w:val="005F45C1"/>
    <w:rsid w:val="005F59FB"/>
    <w:rsid w:val="005F625A"/>
    <w:rsid w:val="005F7CC7"/>
    <w:rsid w:val="00601C0D"/>
    <w:rsid w:val="006049C3"/>
    <w:rsid w:val="006064BC"/>
    <w:rsid w:val="00606F33"/>
    <w:rsid w:val="00607CD2"/>
    <w:rsid w:val="00610DC1"/>
    <w:rsid w:val="00611E17"/>
    <w:rsid w:val="00612479"/>
    <w:rsid w:val="00614001"/>
    <w:rsid w:val="00617EA8"/>
    <w:rsid w:val="00617EB0"/>
    <w:rsid w:val="00621696"/>
    <w:rsid w:val="0062197B"/>
    <w:rsid w:val="00622491"/>
    <w:rsid w:val="00623453"/>
    <w:rsid w:val="00625F3F"/>
    <w:rsid w:val="00631AB2"/>
    <w:rsid w:val="00640C49"/>
    <w:rsid w:val="006411F1"/>
    <w:rsid w:val="00645092"/>
    <w:rsid w:val="006458BE"/>
    <w:rsid w:val="006509AC"/>
    <w:rsid w:val="006542BC"/>
    <w:rsid w:val="00655708"/>
    <w:rsid w:val="00656EB4"/>
    <w:rsid w:val="00660D6A"/>
    <w:rsid w:val="00662C8D"/>
    <w:rsid w:val="006637C5"/>
    <w:rsid w:val="00663D0A"/>
    <w:rsid w:val="0066642A"/>
    <w:rsid w:val="006707FC"/>
    <w:rsid w:val="00670E31"/>
    <w:rsid w:val="0067499B"/>
    <w:rsid w:val="00674AA0"/>
    <w:rsid w:val="00677433"/>
    <w:rsid w:val="006775E2"/>
    <w:rsid w:val="00677FA6"/>
    <w:rsid w:val="00681254"/>
    <w:rsid w:val="00681438"/>
    <w:rsid w:val="00681838"/>
    <w:rsid w:val="00683831"/>
    <w:rsid w:val="00683982"/>
    <w:rsid w:val="00683B87"/>
    <w:rsid w:val="0068587D"/>
    <w:rsid w:val="006861EB"/>
    <w:rsid w:val="0069017D"/>
    <w:rsid w:val="006915FD"/>
    <w:rsid w:val="00691E3D"/>
    <w:rsid w:val="00692DCA"/>
    <w:rsid w:val="006949AC"/>
    <w:rsid w:val="006954BD"/>
    <w:rsid w:val="006958D7"/>
    <w:rsid w:val="0069747F"/>
    <w:rsid w:val="006A0C58"/>
    <w:rsid w:val="006A358A"/>
    <w:rsid w:val="006A40F2"/>
    <w:rsid w:val="006A5603"/>
    <w:rsid w:val="006B0D4B"/>
    <w:rsid w:val="006B217F"/>
    <w:rsid w:val="006B3C54"/>
    <w:rsid w:val="006B4392"/>
    <w:rsid w:val="006C0679"/>
    <w:rsid w:val="006C1728"/>
    <w:rsid w:val="006C25FA"/>
    <w:rsid w:val="006C3C10"/>
    <w:rsid w:val="006C5F0B"/>
    <w:rsid w:val="006C632C"/>
    <w:rsid w:val="006D0477"/>
    <w:rsid w:val="006D3FDB"/>
    <w:rsid w:val="006D454A"/>
    <w:rsid w:val="006D68CD"/>
    <w:rsid w:val="006E0BAB"/>
    <w:rsid w:val="006E3109"/>
    <w:rsid w:val="006E4A76"/>
    <w:rsid w:val="006E54A7"/>
    <w:rsid w:val="006E5D8C"/>
    <w:rsid w:val="006E65CB"/>
    <w:rsid w:val="006E7526"/>
    <w:rsid w:val="006E7997"/>
    <w:rsid w:val="006E7C47"/>
    <w:rsid w:val="006F0AA3"/>
    <w:rsid w:val="006F33BF"/>
    <w:rsid w:val="006F3F7D"/>
    <w:rsid w:val="006F4CF9"/>
    <w:rsid w:val="006F4EB1"/>
    <w:rsid w:val="006F751A"/>
    <w:rsid w:val="006F7935"/>
    <w:rsid w:val="00700871"/>
    <w:rsid w:val="00700A62"/>
    <w:rsid w:val="00701361"/>
    <w:rsid w:val="00706960"/>
    <w:rsid w:val="007073BA"/>
    <w:rsid w:val="007076EA"/>
    <w:rsid w:val="00710F3B"/>
    <w:rsid w:val="00711210"/>
    <w:rsid w:val="0071174B"/>
    <w:rsid w:val="00711B01"/>
    <w:rsid w:val="007130D7"/>
    <w:rsid w:val="00713D9D"/>
    <w:rsid w:val="00713F2A"/>
    <w:rsid w:val="00715445"/>
    <w:rsid w:val="00717C97"/>
    <w:rsid w:val="00725F3D"/>
    <w:rsid w:val="007279CF"/>
    <w:rsid w:val="0073318A"/>
    <w:rsid w:val="00734375"/>
    <w:rsid w:val="00735351"/>
    <w:rsid w:val="00735C0D"/>
    <w:rsid w:val="00740438"/>
    <w:rsid w:val="0074093D"/>
    <w:rsid w:val="0074551B"/>
    <w:rsid w:val="00746C6F"/>
    <w:rsid w:val="00746CF8"/>
    <w:rsid w:val="00750083"/>
    <w:rsid w:val="00750377"/>
    <w:rsid w:val="00750F54"/>
    <w:rsid w:val="007555F7"/>
    <w:rsid w:val="0075581A"/>
    <w:rsid w:val="0075788D"/>
    <w:rsid w:val="00766A01"/>
    <w:rsid w:val="007671CA"/>
    <w:rsid w:val="00770D02"/>
    <w:rsid w:val="0077472E"/>
    <w:rsid w:val="00774E2B"/>
    <w:rsid w:val="0077526F"/>
    <w:rsid w:val="007755F9"/>
    <w:rsid w:val="007809A9"/>
    <w:rsid w:val="00783BB8"/>
    <w:rsid w:val="0078449B"/>
    <w:rsid w:val="007863A9"/>
    <w:rsid w:val="007869EA"/>
    <w:rsid w:val="007874BF"/>
    <w:rsid w:val="00787868"/>
    <w:rsid w:val="0078790E"/>
    <w:rsid w:val="00793271"/>
    <w:rsid w:val="00794139"/>
    <w:rsid w:val="00796A28"/>
    <w:rsid w:val="007978AA"/>
    <w:rsid w:val="007A228D"/>
    <w:rsid w:val="007A231C"/>
    <w:rsid w:val="007A3503"/>
    <w:rsid w:val="007B21C4"/>
    <w:rsid w:val="007B4085"/>
    <w:rsid w:val="007B53BD"/>
    <w:rsid w:val="007B6618"/>
    <w:rsid w:val="007C3549"/>
    <w:rsid w:val="007C3F7B"/>
    <w:rsid w:val="007C5849"/>
    <w:rsid w:val="007D0898"/>
    <w:rsid w:val="007D4244"/>
    <w:rsid w:val="007D4CD7"/>
    <w:rsid w:val="007D6CED"/>
    <w:rsid w:val="007D6F3B"/>
    <w:rsid w:val="007D77A4"/>
    <w:rsid w:val="007E3058"/>
    <w:rsid w:val="007E33DA"/>
    <w:rsid w:val="007E4183"/>
    <w:rsid w:val="007E6E52"/>
    <w:rsid w:val="007E6EE5"/>
    <w:rsid w:val="007E75BA"/>
    <w:rsid w:val="007F0A16"/>
    <w:rsid w:val="007F2917"/>
    <w:rsid w:val="007F6575"/>
    <w:rsid w:val="007F7EC0"/>
    <w:rsid w:val="00802B48"/>
    <w:rsid w:val="008057C8"/>
    <w:rsid w:val="00805B17"/>
    <w:rsid w:val="00807D25"/>
    <w:rsid w:val="00807D7D"/>
    <w:rsid w:val="00811463"/>
    <w:rsid w:val="00811E27"/>
    <w:rsid w:val="008134EB"/>
    <w:rsid w:val="00815271"/>
    <w:rsid w:val="00815573"/>
    <w:rsid w:val="00815936"/>
    <w:rsid w:val="008167C8"/>
    <w:rsid w:val="008172AF"/>
    <w:rsid w:val="008204E5"/>
    <w:rsid w:val="00824468"/>
    <w:rsid w:val="00832674"/>
    <w:rsid w:val="008334F2"/>
    <w:rsid w:val="00834113"/>
    <w:rsid w:val="00834612"/>
    <w:rsid w:val="0083664F"/>
    <w:rsid w:val="00837565"/>
    <w:rsid w:val="00845C55"/>
    <w:rsid w:val="00846066"/>
    <w:rsid w:val="00847DCE"/>
    <w:rsid w:val="008526B5"/>
    <w:rsid w:val="00852F66"/>
    <w:rsid w:val="0085318B"/>
    <w:rsid w:val="00853A9F"/>
    <w:rsid w:val="00853D8A"/>
    <w:rsid w:val="00855B8C"/>
    <w:rsid w:val="00857779"/>
    <w:rsid w:val="00860FD5"/>
    <w:rsid w:val="00861158"/>
    <w:rsid w:val="008613A0"/>
    <w:rsid w:val="00863864"/>
    <w:rsid w:val="008638C0"/>
    <w:rsid w:val="0086478D"/>
    <w:rsid w:val="008649C7"/>
    <w:rsid w:val="008649E1"/>
    <w:rsid w:val="00865573"/>
    <w:rsid w:val="00874058"/>
    <w:rsid w:val="00874E1F"/>
    <w:rsid w:val="00877438"/>
    <w:rsid w:val="00881FB2"/>
    <w:rsid w:val="00884613"/>
    <w:rsid w:val="0088760E"/>
    <w:rsid w:val="00891D0D"/>
    <w:rsid w:val="00894A29"/>
    <w:rsid w:val="008962C9"/>
    <w:rsid w:val="008A0940"/>
    <w:rsid w:val="008A2BFD"/>
    <w:rsid w:val="008A48E0"/>
    <w:rsid w:val="008A5A2B"/>
    <w:rsid w:val="008A6449"/>
    <w:rsid w:val="008B1AA4"/>
    <w:rsid w:val="008B219A"/>
    <w:rsid w:val="008B2B3E"/>
    <w:rsid w:val="008B3394"/>
    <w:rsid w:val="008B4457"/>
    <w:rsid w:val="008B4BE1"/>
    <w:rsid w:val="008B4F7A"/>
    <w:rsid w:val="008B5487"/>
    <w:rsid w:val="008B7F40"/>
    <w:rsid w:val="008C1345"/>
    <w:rsid w:val="008C2353"/>
    <w:rsid w:val="008C3D27"/>
    <w:rsid w:val="008C5276"/>
    <w:rsid w:val="008D030F"/>
    <w:rsid w:val="008D2966"/>
    <w:rsid w:val="008D4075"/>
    <w:rsid w:val="008D4200"/>
    <w:rsid w:val="008D4EA3"/>
    <w:rsid w:val="008D604E"/>
    <w:rsid w:val="008D6DCD"/>
    <w:rsid w:val="008D70F0"/>
    <w:rsid w:val="008E108B"/>
    <w:rsid w:val="008E1601"/>
    <w:rsid w:val="008E1F96"/>
    <w:rsid w:val="008E2DD6"/>
    <w:rsid w:val="008E2ECB"/>
    <w:rsid w:val="008E402A"/>
    <w:rsid w:val="008E5BE7"/>
    <w:rsid w:val="008F0CEF"/>
    <w:rsid w:val="008F1365"/>
    <w:rsid w:val="008F20DC"/>
    <w:rsid w:val="008F36ED"/>
    <w:rsid w:val="008F566D"/>
    <w:rsid w:val="009104A0"/>
    <w:rsid w:val="00912B66"/>
    <w:rsid w:val="009154AC"/>
    <w:rsid w:val="0091793F"/>
    <w:rsid w:val="00917F24"/>
    <w:rsid w:val="00920415"/>
    <w:rsid w:val="00920FC5"/>
    <w:rsid w:val="00921E44"/>
    <w:rsid w:val="00922488"/>
    <w:rsid w:val="00923E43"/>
    <w:rsid w:val="0092718A"/>
    <w:rsid w:val="00930AFA"/>
    <w:rsid w:val="00930C34"/>
    <w:rsid w:val="00931F0E"/>
    <w:rsid w:val="00932D8C"/>
    <w:rsid w:val="00933150"/>
    <w:rsid w:val="00934856"/>
    <w:rsid w:val="00934ECA"/>
    <w:rsid w:val="009353D8"/>
    <w:rsid w:val="0093775B"/>
    <w:rsid w:val="00941ABF"/>
    <w:rsid w:val="00944B25"/>
    <w:rsid w:val="00946DDB"/>
    <w:rsid w:val="009477F4"/>
    <w:rsid w:val="0095189E"/>
    <w:rsid w:val="00951B55"/>
    <w:rsid w:val="00952A12"/>
    <w:rsid w:val="00952DC2"/>
    <w:rsid w:val="00952E07"/>
    <w:rsid w:val="009564BD"/>
    <w:rsid w:val="00960401"/>
    <w:rsid w:val="00963385"/>
    <w:rsid w:val="0096533E"/>
    <w:rsid w:val="009667FB"/>
    <w:rsid w:val="00966A74"/>
    <w:rsid w:val="00970DE2"/>
    <w:rsid w:val="00970F39"/>
    <w:rsid w:val="0097230E"/>
    <w:rsid w:val="00973BC7"/>
    <w:rsid w:val="00973F38"/>
    <w:rsid w:val="00981BC7"/>
    <w:rsid w:val="00984507"/>
    <w:rsid w:val="00990139"/>
    <w:rsid w:val="009910C2"/>
    <w:rsid w:val="00991CAD"/>
    <w:rsid w:val="00992070"/>
    <w:rsid w:val="009A0C93"/>
    <w:rsid w:val="009A1DC1"/>
    <w:rsid w:val="009A324A"/>
    <w:rsid w:val="009A38D3"/>
    <w:rsid w:val="009A3BAE"/>
    <w:rsid w:val="009A4BAA"/>
    <w:rsid w:val="009A6494"/>
    <w:rsid w:val="009A708F"/>
    <w:rsid w:val="009A714E"/>
    <w:rsid w:val="009A7AD0"/>
    <w:rsid w:val="009B45FB"/>
    <w:rsid w:val="009B5EB5"/>
    <w:rsid w:val="009B63C9"/>
    <w:rsid w:val="009B7391"/>
    <w:rsid w:val="009B77B5"/>
    <w:rsid w:val="009B7FE5"/>
    <w:rsid w:val="009C2928"/>
    <w:rsid w:val="009C30E4"/>
    <w:rsid w:val="009C6D02"/>
    <w:rsid w:val="009C7038"/>
    <w:rsid w:val="009C7873"/>
    <w:rsid w:val="009D3982"/>
    <w:rsid w:val="009D4C7F"/>
    <w:rsid w:val="009D6EB6"/>
    <w:rsid w:val="009D7170"/>
    <w:rsid w:val="009E020C"/>
    <w:rsid w:val="009E1876"/>
    <w:rsid w:val="009E2764"/>
    <w:rsid w:val="009E3896"/>
    <w:rsid w:val="009E3A93"/>
    <w:rsid w:val="009E45D3"/>
    <w:rsid w:val="009E4763"/>
    <w:rsid w:val="009E48EB"/>
    <w:rsid w:val="009E56E3"/>
    <w:rsid w:val="009F06A3"/>
    <w:rsid w:val="009F180B"/>
    <w:rsid w:val="009F248C"/>
    <w:rsid w:val="009F39D8"/>
    <w:rsid w:val="009F5A51"/>
    <w:rsid w:val="009F5B36"/>
    <w:rsid w:val="009F5F3A"/>
    <w:rsid w:val="009F6801"/>
    <w:rsid w:val="009F7D4C"/>
    <w:rsid w:val="00A00ED7"/>
    <w:rsid w:val="00A01973"/>
    <w:rsid w:val="00A031FD"/>
    <w:rsid w:val="00A03D7C"/>
    <w:rsid w:val="00A04A5E"/>
    <w:rsid w:val="00A057B0"/>
    <w:rsid w:val="00A06B71"/>
    <w:rsid w:val="00A070D6"/>
    <w:rsid w:val="00A1211B"/>
    <w:rsid w:val="00A131ED"/>
    <w:rsid w:val="00A141CA"/>
    <w:rsid w:val="00A15062"/>
    <w:rsid w:val="00A16D31"/>
    <w:rsid w:val="00A172B1"/>
    <w:rsid w:val="00A176E1"/>
    <w:rsid w:val="00A2071C"/>
    <w:rsid w:val="00A214EF"/>
    <w:rsid w:val="00A21607"/>
    <w:rsid w:val="00A23686"/>
    <w:rsid w:val="00A245B9"/>
    <w:rsid w:val="00A2541C"/>
    <w:rsid w:val="00A27204"/>
    <w:rsid w:val="00A305F7"/>
    <w:rsid w:val="00A3097F"/>
    <w:rsid w:val="00A30EB2"/>
    <w:rsid w:val="00A322CF"/>
    <w:rsid w:val="00A34026"/>
    <w:rsid w:val="00A3777E"/>
    <w:rsid w:val="00A41638"/>
    <w:rsid w:val="00A42145"/>
    <w:rsid w:val="00A42714"/>
    <w:rsid w:val="00A47162"/>
    <w:rsid w:val="00A52604"/>
    <w:rsid w:val="00A53150"/>
    <w:rsid w:val="00A56B1A"/>
    <w:rsid w:val="00A56D3D"/>
    <w:rsid w:val="00A60E4C"/>
    <w:rsid w:val="00A6249A"/>
    <w:rsid w:val="00A713C3"/>
    <w:rsid w:val="00A72778"/>
    <w:rsid w:val="00A73766"/>
    <w:rsid w:val="00A74BCB"/>
    <w:rsid w:val="00A75678"/>
    <w:rsid w:val="00A75945"/>
    <w:rsid w:val="00A75A87"/>
    <w:rsid w:val="00A75E18"/>
    <w:rsid w:val="00A7601C"/>
    <w:rsid w:val="00A776D4"/>
    <w:rsid w:val="00A8175B"/>
    <w:rsid w:val="00A8316E"/>
    <w:rsid w:val="00A83B0A"/>
    <w:rsid w:val="00A86E52"/>
    <w:rsid w:val="00A87607"/>
    <w:rsid w:val="00A90EF3"/>
    <w:rsid w:val="00A922AF"/>
    <w:rsid w:val="00A9449E"/>
    <w:rsid w:val="00A950D6"/>
    <w:rsid w:val="00AA1CCF"/>
    <w:rsid w:val="00AA48BF"/>
    <w:rsid w:val="00AB1756"/>
    <w:rsid w:val="00AB1791"/>
    <w:rsid w:val="00AB294B"/>
    <w:rsid w:val="00AB2E7C"/>
    <w:rsid w:val="00AB3E5A"/>
    <w:rsid w:val="00AB6403"/>
    <w:rsid w:val="00AB65E3"/>
    <w:rsid w:val="00AB6EC9"/>
    <w:rsid w:val="00AB7F55"/>
    <w:rsid w:val="00AC19E7"/>
    <w:rsid w:val="00AC3969"/>
    <w:rsid w:val="00AC476C"/>
    <w:rsid w:val="00AC495E"/>
    <w:rsid w:val="00AC539B"/>
    <w:rsid w:val="00AC58C2"/>
    <w:rsid w:val="00AC62CE"/>
    <w:rsid w:val="00AC6F6B"/>
    <w:rsid w:val="00AC732F"/>
    <w:rsid w:val="00AD31DB"/>
    <w:rsid w:val="00AD372F"/>
    <w:rsid w:val="00AD4021"/>
    <w:rsid w:val="00AD54D0"/>
    <w:rsid w:val="00AD61EB"/>
    <w:rsid w:val="00AD6F00"/>
    <w:rsid w:val="00AD7860"/>
    <w:rsid w:val="00AE13B7"/>
    <w:rsid w:val="00AE310F"/>
    <w:rsid w:val="00AE45D4"/>
    <w:rsid w:val="00AE4D55"/>
    <w:rsid w:val="00AE6794"/>
    <w:rsid w:val="00AE6D92"/>
    <w:rsid w:val="00AF203C"/>
    <w:rsid w:val="00AF3081"/>
    <w:rsid w:val="00AF7778"/>
    <w:rsid w:val="00AF7F92"/>
    <w:rsid w:val="00B01921"/>
    <w:rsid w:val="00B024A3"/>
    <w:rsid w:val="00B03034"/>
    <w:rsid w:val="00B0323D"/>
    <w:rsid w:val="00B04B66"/>
    <w:rsid w:val="00B052E3"/>
    <w:rsid w:val="00B06847"/>
    <w:rsid w:val="00B10BE9"/>
    <w:rsid w:val="00B127A7"/>
    <w:rsid w:val="00B128AD"/>
    <w:rsid w:val="00B22508"/>
    <w:rsid w:val="00B225DD"/>
    <w:rsid w:val="00B2453B"/>
    <w:rsid w:val="00B25100"/>
    <w:rsid w:val="00B31427"/>
    <w:rsid w:val="00B33AB7"/>
    <w:rsid w:val="00B378B7"/>
    <w:rsid w:val="00B41528"/>
    <w:rsid w:val="00B42EF5"/>
    <w:rsid w:val="00B436BF"/>
    <w:rsid w:val="00B44D12"/>
    <w:rsid w:val="00B47DE4"/>
    <w:rsid w:val="00B509BD"/>
    <w:rsid w:val="00B53C70"/>
    <w:rsid w:val="00B53E61"/>
    <w:rsid w:val="00B55450"/>
    <w:rsid w:val="00B57E91"/>
    <w:rsid w:val="00B623F5"/>
    <w:rsid w:val="00B657EB"/>
    <w:rsid w:val="00B6643C"/>
    <w:rsid w:val="00B70A64"/>
    <w:rsid w:val="00B71B76"/>
    <w:rsid w:val="00B722B1"/>
    <w:rsid w:val="00B72D9F"/>
    <w:rsid w:val="00B746B6"/>
    <w:rsid w:val="00B75200"/>
    <w:rsid w:val="00B755C3"/>
    <w:rsid w:val="00B755DA"/>
    <w:rsid w:val="00B75663"/>
    <w:rsid w:val="00B76538"/>
    <w:rsid w:val="00B84021"/>
    <w:rsid w:val="00B84FE5"/>
    <w:rsid w:val="00B86D88"/>
    <w:rsid w:val="00B87BB0"/>
    <w:rsid w:val="00B87EF0"/>
    <w:rsid w:val="00B903EA"/>
    <w:rsid w:val="00B92E16"/>
    <w:rsid w:val="00B97DA9"/>
    <w:rsid w:val="00BA0FE0"/>
    <w:rsid w:val="00BA1EE4"/>
    <w:rsid w:val="00BA2F25"/>
    <w:rsid w:val="00BA6205"/>
    <w:rsid w:val="00BA66A0"/>
    <w:rsid w:val="00BA7AD0"/>
    <w:rsid w:val="00BB24F4"/>
    <w:rsid w:val="00BB2E94"/>
    <w:rsid w:val="00BB2FCC"/>
    <w:rsid w:val="00BB3508"/>
    <w:rsid w:val="00BB43C6"/>
    <w:rsid w:val="00BB7F53"/>
    <w:rsid w:val="00BC00C1"/>
    <w:rsid w:val="00BC12AB"/>
    <w:rsid w:val="00BC2F07"/>
    <w:rsid w:val="00BC2FDF"/>
    <w:rsid w:val="00BC49C5"/>
    <w:rsid w:val="00BC5F83"/>
    <w:rsid w:val="00BC64C6"/>
    <w:rsid w:val="00BC7747"/>
    <w:rsid w:val="00BD1301"/>
    <w:rsid w:val="00BD6E7E"/>
    <w:rsid w:val="00BD7D6F"/>
    <w:rsid w:val="00BE04F9"/>
    <w:rsid w:val="00BE2D42"/>
    <w:rsid w:val="00BE4FF0"/>
    <w:rsid w:val="00BE565E"/>
    <w:rsid w:val="00BF10D9"/>
    <w:rsid w:val="00BF21FD"/>
    <w:rsid w:val="00BF3B94"/>
    <w:rsid w:val="00BF642B"/>
    <w:rsid w:val="00C05366"/>
    <w:rsid w:val="00C06F64"/>
    <w:rsid w:val="00C136B9"/>
    <w:rsid w:val="00C13BF6"/>
    <w:rsid w:val="00C13FB9"/>
    <w:rsid w:val="00C15300"/>
    <w:rsid w:val="00C155D8"/>
    <w:rsid w:val="00C16BBB"/>
    <w:rsid w:val="00C16ED7"/>
    <w:rsid w:val="00C21382"/>
    <w:rsid w:val="00C21607"/>
    <w:rsid w:val="00C22AB1"/>
    <w:rsid w:val="00C24396"/>
    <w:rsid w:val="00C31909"/>
    <w:rsid w:val="00C31A8C"/>
    <w:rsid w:val="00C337EF"/>
    <w:rsid w:val="00C348E2"/>
    <w:rsid w:val="00C35186"/>
    <w:rsid w:val="00C363FA"/>
    <w:rsid w:val="00C366C0"/>
    <w:rsid w:val="00C37ADB"/>
    <w:rsid w:val="00C40611"/>
    <w:rsid w:val="00C40890"/>
    <w:rsid w:val="00C41141"/>
    <w:rsid w:val="00C41F2B"/>
    <w:rsid w:val="00C451EE"/>
    <w:rsid w:val="00C51EBA"/>
    <w:rsid w:val="00C53529"/>
    <w:rsid w:val="00C55C1A"/>
    <w:rsid w:val="00C57505"/>
    <w:rsid w:val="00C579DB"/>
    <w:rsid w:val="00C62639"/>
    <w:rsid w:val="00C62A76"/>
    <w:rsid w:val="00C637CD"/>
    <w:rsid w:val="00C638AF"/>
    <w:rsid w:val="00C64C5B"/>
    <w:rsid w:val="00C67ADD"/>
    <w:rsid w:val="00C71AFB"/>
    <w:rsid w:val="00C725C6"/>
    <w:rsid w:val="00C73108"/>
    <w:rsid w:val="00C7362F"/>
    <w:rsid w:val="00C77F21"/>
    <w:rsid w:val="00C8043F"/>
    <w:rsid w:val="00C80FB5"/>
    <w:rsid w:val="00C8368E"/>
    <w:rsid w:val="00C84BC0"/>
    <w:rsid w:val="00C84F8E"/>
    <w:rsid w:val="00C85D90"/>
    <w:rsid w:val="00C85EAC"/>
    <w:rsid w:val="00C86902"/>
    <w:rsid w:val="00C872C8"/>
    <w:rsid w:val="00C875D8"/>
    <w:rsid w:val="00C8766D"/>
    <w:rsid w:val="00C906CB"/>
    <w:rsid w:val="00C94699"/>
    <w:rsid w:val="00C96E48"/>
    <w:rsid w:val="00C97B80"/>
    <w:rsid w:val="00CA2D38"/>
    <w:rsid w:val="00CA40AB"/>
    <w:rsid w:val="00CA61B6"/>
    <w:rsid w:val="00CA6D90"/>
    <w:rsid w:val="00CA74D2"/>
    <w:rsid w:val="00CB13D4"/>
    <w:rsid w:val="00CB720A"/>
    <w:rsid w:val="00CC165A"/>
    <w:rsid w:val="00CC3228"/>
    <w:rsid w:val="00CC333C"/>
    <w:rsid w:val="00CC38BA"/>
    <w:rsid w:val="00CD0642"/>
    <w:rsid w:val="00CD114E"/>
    <w:rsid w:val="00CD742A"/>
    <w:rsid w:val="00CE083D"/>
    <w:rsid w:val="00CE5477"/>
    <w:rsid w:val="00CE7686"/>
    <w:rsid w:val="00CE7720"/>
    <w:rsid w:val="00CF26BF"/>
    <w:rsid w:val="00CF2875"/>
    <w:rsid w:val="00CF4D48"/>
    <w:rsid w:val="00CF6EF7"/>
    <w:rsid w:val="00CF6FDF"/>
    <w:rsid w:val="00D00690"/>
    <w:rsid w:val="00D04565"/>
    <w:rsid w:val="00D05CDA"/>
    <w:rsid w:val="00D060A6"/>
    <w:rsid w:val="00D10BA6"/>
    <w:rsid w:val="00D11011"/>
    <w:rsid w:val="00D1408F"/>
    <w:rsid w:val="00D1458F"/>
    <w:rsid w:val="00D162BE"/>
    <w:rsid w:val="00D16641"/>
    <w:rsid w:val="00D17171"/>
    <w:rsid w:val="00D17629"/>
    <w:rsid w:val="00D201EA"/>
    <w:rsid w:val="00D204F4"/>
    <w:rsid w:val="00D21DC8"/>
    <w:rsid w:val="00D22CA0"/>
    <w:rsid w:val="00D232FE"/>
    <w:rsid w:val="00D2444C"/>
    <w:rsid w:val="00D25285"/>
    <w:rsid w:val="00D25624"/>
    <w:rsid w:val="00D2642E"/>
    <w:rsid w:val="00D266EF"/>
    <w:rsid w:val="00D2799D"/>
    <w:rsid w:val="00D3274E"/>
    <w:rsid w:val="00D32BC4"/>
    <w:rsid w:val="00D37482"/>
    <w:rsid w:val="00D42A6C"/>
    <w:rsid w:val="00D44725"/>
    <w:rsid w:val="00D45D4A"/>
    <w:rsid w:val="00D46BC0"/>
    <w:rsid w:val="00D46C0D"/>
    <w:rsid w:val="00D47002"/>
    <w:rsid w:val="00D47B0C"/>
    <w:rsid w:val="00D510C3"/>
    <w:rsid w:val="00D51903"/>
    <w:rsid w:val="00D54064"/>
    <w:rsid w:val="00D543EC"/>
    <w:rsid w:val="00D54FB3"/>
    <w:rsid w:val="00D55361"/>
    <w:rsid w:val="00D55A9D"/>
    <w:rsid w:val="00D61559"/>
    <w:rsid w:val="00D62964"/>
    <w:rsid w:val="00D64FED"/>
    <w:rsid w:val="00D676D5"/>
    <w:rsid w:val="00D74B26"/>
    <w:rsid w:val="00D74C25"/>
    <w:rsid w:val="00D7778B"/>
    <w:rsid w:val="00D77D0E"/>
    <w:rsid w:val="00D806A9"/>
    <w:rsid w:val="00D811AC"/>
    <w:rsid w:val="00D82868"/>
    <w:rsid w:val="00D834C9"/>
    <w:rsid w:val="00D84277"/>
    <w:rsid w:val="00D870BF"/>
    <w:rsid w:val="00D904DA"/>
    <w:rsid w:val="00D92F4A"/>
    <w:rsid w:val="00D93492"/>
    <w:rsid w:val="00D95F3E"/>
    <w:rsid w:val="00D961E2"/>
    <w:rsid w:val="00DA029E"/>
    <w:rsid w:val="00DA09DF"/>
    <w:rsid w:val="00DA2883"/>
    <w:rsid w:val="00DA4FB0"/>
    <w:rsid w:val="00DA567C"/>
    <w:rsid w:val="00DA5BC3"/>
    <w:rsid w:val="00DA64B5"/>
    <w:rsid w:val="00DA6B46"/>
    <w:rsid w:val="00DA7204"/>
    <w:rsid w:val="00DA7EF3"/>
    <w:rsid w:val="00DB06EA"/>
    <w:rsid w:val="00DB1821"/>
    <w:rsid w:val="00DB68C8"/>
    <w:rsid w:val="00DB7C62"/>
    <w:rsid w:val="00DC00A2"/>
    <w:rsid w:val="00DC0466"/>
    <w:rsid w:val="00DC115E"/>
    <w:rsid w:val="00DC446A"/>
    <w:rsid w:val="00DC5CF8"/>
    <w:rsid w:val="00DC67F7"/>
    <w:rsid w:val="00DC7F99"/>
    <w:rsid w:val="00DD08DC"/>
    <w:rsid w:val="00DD2949"/>
    <w:rsid w:val="00DD5216"/>
    <w:rsid w:val="00DD5BA7"/>
    <w:rsid w:val="00DD6427"/>
    <w:rsid w:val="00DD77D5"/>
    <w:rsid w:val="00DE0CB3"/>
    <w:rsid w:val="00DE1AB2"/>
    <w:rsid w:val="00DE1D42"/>
    <w:rsid w:val="00DE32C7"/>
    <w:rsid w:val="00DE3A7B"/>
    <w:rsid w:val="00DE4316"/>
    <w:rsid w:val="00DE6869"/>
    <w:rsid w:val="00DF16B6"/>
    <w:rsid w:val="00DF230E"/>
    <w:rsid w:val="00DF2F8B"/>
    <w:rsid w:val="00DF6D0D"/>
    <w:rsid w:val="00DF7347"/>
    <w:rsid w:val="00E01A9A"/>
    <w:rsid w:val="00E03440"/>
    <w:rsid w:val="00E03992"/>
    <w:rsid w:val="00E049C1"/>
    <w:rsid w:val="00E04C27"/>
    <w:rsid w:val="00E04D83"/>
    <w:rsid w:val="00E073BD"/>
    <w:rsid w:val="00E12FC4"/>
    <w:rsid w:val="00E145CF"/>
    <w:rsid w:val="00E14B71"/>
    <w:rsid w:val="00E1555B"/>
    <w:rsid w:val="00E169EF"/>
    <w:rsid w:val="00E1781E"/>
    <w:rsid w:val="00E20DED"/>
    <w:rsid w:val="00E23250"/>
    <w:rsid w:val="00E23395"/>
    <w:rsid w:val="00E2587D"/>
    <w:rsid w:val="00E32093"/>
    <w:rsid w:val="00E408D6"/>
    <w:rsid w:val="00E41820"/>
    <w:rsid w:val="00E41A3A"/>
    <w:rsid w:val="00E42A03"/>
    <w:rsid w:val="00E52B33"/>
    <w:rsid w:val="00E5488F"/>
    <w:rsid w:val="00E5524D"/>
    <w:rsid w:val="00E60CA7"/>
    <w:rsid w:val="00E6247B"/>
    <w:rsid w:val="00E6356C"/>
    <w:rsid w:val="00E652A7"/>
    <w:rsid w:val="00E7119C"/>
    <w:rsid w:val="00E72705"/>
    <w:rsid w:val="00E75313"/>
    <w:rsid w:val="00E80176"/>
    <w:rsid w:val="00E812D2"/>
    <w:rsid w:val="00E81EF2"/>
    <w:rsid w:val="00E826BE"/>
    <w:rsid w:val="00E83B8D"/>
    <w:rsid w:val="00E843E2"/>
    <w:rsid w:val="00E87902"/>
    <w:rsid w:val="00E90B83"/>
    <w:rsid w:val="00E92801"/>
    <w:rsid w:val="00E92C31"/>
    <w:rsid w:val="00E94A2B"/>
    <w:rsid w:val="00E951C8"/>
    <w:rsid w:val="00E96004"/>
    <w:rsid w:val="00EA0BE4"/>
    <w:rsid w:val="00EA217D"/>
    <w:rsid w:val="00EA3549"/>
    <w:rsid w:val="00EA354B"/>
    <w:rsid w:val="00EA51BB"/>
    <w:rsid w:val="00EA5429"/>
    <w:rsid w:val="00EB0700"/>
    <w:rsid w:val="00EB3029"/>
    <w:rsid w:val="00EB3100"/>
    <w:rsid w:val="00EB60FA"/>
    <w:rsid w:val="00EC2EC4"/>
    <w:rsid w:val="00EC4269"/>
    <w:rsid w:val="00EC46E4"/>
    <w:rsid w:val="00EC4E32"/>
    <w:rsid w:val="00EC53A7"/>
    <w:rsid w:val="00EC6895"/>
    <w:rsid w:val="00EC7D06"/>
    <w:rsid w:val="00ED2BA7"/>
    <w:rsid w:val="00ED567B"/>
    <w:rsid w:val="00ED7DBC"/>
    <w:rsid w:val="00EE07CD"/>
    <w:rsid w:val="00EE0F31"/>
    <w:rsid w:val="00EE136D"/>
    <w:rsid w:val="00EE3FE4"/>
    <w:rsid w:val="00EE5269"/>
    <w:rsid w:val="00EE6144"/>
    <w:rsid w:val="00EE6908"/>
    <w:rsid w:val="00EF160B"/>
    <w:rsid w:val="00EF2199"/>
    <w:rsid w:val="00EF568A"/>
    <w:rsid w:val="00EF70E6"/>
    <w:rsid w:val="00F02438"/>
    <w:rsid w:val="00F02E70"/>
    <w:rsid w:val="00F13391"/>
    <w:rsid w:val="00F13F18"/>
    <w:rsid w:val="00F160F9"/>
    <w:rsid w:val="00F165C1"/>
    <w:rsid w:val="00F17D30"/>
    <w:rsid w:val="00F230D8"/>
    <w:rsid w:val="00F23273"/>
    <w:rsid w:val="00F23456"/>
    <w:rsid w:val="00F24A52"/>
    <w:rsid w:val="00F25CF3"/>
    <w:rsid w:val="00F27F13"/>
    <w:rsid w:val="00F30560"/>
    <w:rsid w:val="00F31D68"/>
    <w:rsid w:val="00F32244"/>
    <w:rsid w:val="00F3303F"/>
    <w:rsid w:val="00F33D47"/>
    <w:rsid w:val="00F34476"/>
    <w:rsid w:val="00F3501C"/>
    <w:rsid w:val="00F35A3A"/>
    <w:rsid w:val="00F37BA1"/>
    <w:rsid w:val="00F37CB5"/>
    <w:rsid w:val="00F4042B"/>
    <w:rsid w:val="00F43767"/>
    <w:rsid w:val="00F445A1"/>
    <w:rsid w:val="00F4469A"/>
    <w:rsid w:val="00F44A5E"/>
    <w:rsid w:val="00F44F9D"/>
    <w:rsid w:val="00F4518D"/>
    <w:rsid w:val="00F451CE"/>
    <w:rsid w:val="00F51340"/>
    <w:rsid w:val="00F5135D"/>
    <w:rsid w:val="00F5211B"/>
    <w:rsid w:val="00F52677"/>
    <w:rsid w:val="00F60397"/>
    <w:rsid w:val="00F60CA7"/>
    <w:rsid w:val="00F61996"/>
    <w:rsid w:val="00F63034"/>
    <w:rsid w:val="00F632BC"/>
    <w:rsid w:val="00F63FF5"/>
    <w:rsid w:val="00F64F8F"/>
    <w:rsid w:val="00F657C6"/>
    <w:rsid w:val="00F66520"/>
    <w:rsid w:val="00F71595"/>
    <w:rsid w:val="00F73E47"/>
    <w:rsid w:val="00F75B35"/>
    <w:rsid w:val="00F75EC9"/>
    <w:rsid w:val="00F76349"/>
    <w:rsid w:val="00F77D1C"/>
    <w:rsid w:val="00F805D4"/>
    <w:rsid w:val="00F80D09"/>
    <w:rsid w:val="00F83A5B"/>
    <w:rsid w:val="00F84007"/>
    <w:rsid w:val="00F87F81"/>
    <w:rsid w:val="00F9010E"/>
    <w:rsid w:val="00F91740"/>
    <w:rsid w:val="00F91F06"/>
    <w:rsid w:val="00F92223"/>
    <w:rsid w:val="00F92C98"/>
    <w:rsid w:val="00F9324B"/>
    <w:rsid w:val="00F9326B"/>
    <w:rsid w:val="00F94E84"/>
    <w:rsid w:val="00F95470"/>
    <w:rsid w:val="00F96CF4"/>
    <w:rsid w:val="00FA0DEE"/>
    <w:rsid w:val="00FA2CC8"/>
    <w:rsid w:val="00FA38ED"/>
    <w:rsid w:val="00FA4254"/>
    <w:rsid w:val="00FA4C85"/>
    <w:rsid w:val="00FA5C47"/>
    <w:rsid w:val="00FA63BA"/>
    <w:rsid w:val="00FA7C0A"/>
    <w:rsid w:val="00FB1E7F"/>
    <w:rsid w:val="00FB43AE"/>
    <w:rsid w:val="00FB452D"/>
    <w:rsid w:val="00FB54E2"/>
    <w:rsid w:val="00FB6887"/>
    <w:rsid w:val="00FC0293"/>
    <w:rsid w:val="00FC07AC"/>
    <w:rsid w:val="00FC1618"/>
    <w:rsid w:val="00FC357C"/>
    <w:rsid w:val="00FC527A"/>
    <w:rsid w:val="00FC79D3"/>
    <w:rsid w:val="00FC7C5F"/>
    <w:rsid w:val="00FD154E"/>
    <w:rsid w:val="00FD1D14"/>
    <w:rsid w:val="00FD3906"/>
    <w:rsid w:val="00FD583E"/>
    <w:rsid w:val="00FD5D4D"/>
    <w:rsid w:val="00FE08CA"/>
    <w:rsid w:val="00FE0B5C"/>
    <w:rsid w:val="00FE5E3D"/>
    <w:rsid w:val="00FE741D"/>
    <w:rsid w:val="00FF0E25"/>
    <w:rsid w:val="00FF162C"/>
    <w:rsid w:val="00FF1AB4"/>
    <w:rsid w:val="00FF37A0"/>
    <w:rsid w:val="00FF3BE1"/>
    <w:rsid w:val="00FF4409"/>
    <w:rsid w:val="00FF4FB2"/>
    <w:rsid w:val="00FF75A4"/>
    <w:rsid w:val="00FF7AE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6BE1C"/>
  <w15:docId w15:val="{8F63FBB0-799E-4483-A2B7-6787BA8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EC4E32"/>
    <w:pPr>
      <w:keepNext/>
      <w:overflowPunct/>
      <w:autoSpaceDE/>
      <w:autoSpaceDN/>
      <w:adjustRightInd/>
      <w:ind w:left="720" w:hanging="720"/>
      <w:textAlignment w:val="auto"/>
      <w:outlineLvl w:val="0"/>
    </w:pPr>
    <w:rPr>
      <w:rFonts w:ascii="Arial" w:hAnsi="Arial" w:cs="Arial"/>
      <w:b/>
      <w:bCs/>
      <w:caps/>
      <w:kern w:val="22"/>
      <w:sz w:val="22"/>
      <w:szCs w:val="32"/>
      <w:lang w:val="en-CA"/>
    </w:rPr>
  </w:style>
  <w:style w:type="paragraph" w:styleId="Heading2">
    <w:name w:val="heading 2"/>
    <w:aliases w:val="h2,A.B.C.,(Sub Section),2 headline,h,h2 main heading,Heading 2 Main Heading"/>
    <w:basedOn w:val="Normal"/>
    <w:next w:val="Normal"/>
    <w:qFormat/>
    <w:rsid w:val="001478DC"/>
    <w:pPr>
      <w:ind w:left="720" w:hanging="720"/>
      <w:jc w:val="both"/>
      <w:outlineLvl w:val="1"/>
    </w:pPr>
    <w:rPr>
      <w:rFonts w:ascii="Arial" w:hAnsi="Arial" w:cs="Arial"/>
      <w:bCs/>
      <w:sz w:val="22"/>
    </w:rPr>
  </w:style>
  <w:style w:type="paragraph" w:styleId="Heading3">
    <w:name w:val="heading 3"/>
    <w:aliases w:val="h3,1.2.3.,H3,(Sub-Subsection),Para3,bullet pt,h3 sub heading,Heading 3 Sub Heading,H31,l3"/>
    <w:basedOn w:val="Normal"/>
    <w:next w:val="Normal"/>
    <w:link w:val="Heading3Char"/>
    <w:qFormat/>
    <w:rsid w:val="00793271"/>
    <w:pPr>
      <w:keepNext/>
      <w:numPr>
        <w:ilvl w:val="2"/>
        <w:numId w:val="14"/>
      </w:numPr>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link w:val="Heading5Char"/>
    <w:uiPriority w:val="9"/>
    <w:qFormat/>
    <w:rsid w:val="00793271"/>
    <w:pPr>
      <w:keepNext/>
      <w:jc w:val="center"/>
      <w:outlineLvl w:val="4"/>
    </w:pPr>
    <w:rPr>
      <w:rFonts w:ascii="Arial" w:hAnsi="Arial" w:cs="Arial"/>
      <w:b/>
      <w:bCs/>
      <w:sz w:val="18"/>
    </w:rPr>
  </w:style>
  <w:style w:type="paragraph" w:styleId="Heading6">
    <w:name w:val="heading 6"/>
    <w:basedOn w:val="Normal"/>
    <w:next w:val="Normal"/>
    <w:link w:val="Heading6Char"/>
    <w:qFormat/>
    <w:rsid w:val="00274E7C"/>
    <w:pPr>
      <w:keepNext/>
      <w:overflowPunct/>
      <w:autoSpaceDE/>
      <w:autoSpaceDN/>
      <w:adjustRightInd/>
      <w:spacing w:line="280" w:lineRule="atLeast"/>
      <w:ind w:left="1440"/>
      <w:textAlignment w:val="auto"/>
      <w:outlineLvl w:val="5"/>
    </w:pPr>
    <w:rPr>
      <w:rFonts w:ascii="Arial" w:hAnsi="Arial"/>
      <w:bCs/>
      <w:i/>
      <w:sz w:val="22"/>
      <w:szCs w:val="22"/>
      <w:lang w:val="en-CA"/>
    </w:rPr>
  </w:style>
  <w:style w:type="paragraph" w:styleId="Heading7">
    <w:name w:val="heading 7"/>
    <w:aliases w:val="Heading 7 - Appendix A,Heading 7 - Appendix"/>
    <w:basedOn w:val="Normal"/>
    <w:next w:val="Normal"/>
    <w:link w:val="Heading7Char"/>
    <w:qFormat/>
    <w:rsid w:val="00274E7C"/>
    <w:pPr>
      <w:keepNext/>
      <w:overflowPunct/>
      <w:autoSpaceDE/>
      <w:autoSpaceDN/>
      <w:adjustRightInd/>
      <w:spacing w:line="280" w:lineRule="atLeast"/>
      <w:ind w:left="2160"/>
      <w:textAlignment w:val="auto"/>
      <w:outlineLvl w:val="6"/>
    </w:pPr>
    <w:rPr>
      <w:rFonts w:ascii="Arial" w:hAnsi="Arial"/>
      <w:i/>
      <w:sz w:val="22"/>
      <w:szCs w:val="24"/>
      <w:lang w:val="en-CA"/>
    </w:rPr>
  </w:style>
  <w:style w:type="paragraph" w:styleId="Heading8">
    <w:name w:val="heading 8"/>
    <w:basedOn w:val="Normal"/>
    <w:next w:val="Normal"/>
    <w:link w:val="Heading8Char"/>
    <w:qFormat/>
    <w:rsid w:val="00274E7C"/>
    <w:pPr>
      <w:keepNext/>
      <w:overflowPunct/>
      <w:autoSpaceDE/>
      <w:autoSpaceDN/>
      <w:adjustRightInd/>
      <w:spacing w:line="280" w:lineRule="atLeast"/>
      <w:ind w:left="2880"/>
      <w:textAlignment w:val="auto"/>
      <w:outlineLvl w:val="7"/>
    </w:pPr>
    <w:rPr>
      <w:rFonts w:ascii="Arial" w:hAnsi="Arial"/>
      <w:i/>
      <w:iCs/>
      <w:sz w:val="22"/>
      <w:szCs w:val="24"/>
      <w:lang w:val="en-CA"/>
    </w:rPr>
  </w:style>
  <w:style w:type="paragraph" w:styleId="Heading9">
    <w:name w:val="heading 9"/>
    <w:basedOn w:val="Normal"/>
    <w:next w:val="Normal"/>
    <w:link w:val="Heading9Char"/>
    <w:qFormat/>
    <w:rsid w:val="00274E7C"/>
    <w:pPr>
      <w:keepNext/>
      <w:overflowPunct/>
      <w:autoSpaceDE/>
      <w:autoSpaceDN/>
      <w:adjustRightInd/>
      <w:spacing w:line="280" w:lineRule="atLeast"/>
      <w:ind w:left="3600"/>
      <w:textAlignment w:val="auto"/>
      <w:outlineLvl w:val="8"/>
    </w:pPr>
    <w:rPr>
      <w:rFonts w:ascii="Arial" w:hAnsi="Arial" w:cs="Arial"/>
      <w: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68587D"/>
    <w:pPr>
      <w:tabs>
        <w:tab w:val="left" w:pos="748"/>
        <w:tab w:val="right" w:leader="dot" w:pos="9350"/>
      </w:tabs>
      <w:spacing w:before="120" w:after="120"/>
    </w:pPr>
    <w:rPr>
      <w:rFonts w:ascii="Arial" w:hAnsi="Arial" w:cs="Arial"/>
      <w:bCs/>
      <w:caps/>
      <w:noProof/>
      <w:sz w:val="22"/>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233C02"/>
    <w:rPr>
      <w:rFonts w:ascii="Arial" w:hAnsi="Arial"/>
      <w:color w:val="0000FF"/>
      <w:sz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link w:val="BodyTextIndent2Char"/>
    <w:semiHidden/>
    <w:rsid w:val="00793271"/>
    <w:pPr>
      <w:ind w:left="720"/>
    </w:pPr>
    <w:rPr>
      <w:lang w:val="en-CA"/>
    </w:rPr>
  </w:style>
  <w:style w:type="paragraph" w:styleId="BodyTextIndent3">
    <w:name w:val="Body Text Indent 3"/>
    <w:basedOn w:val="Normal"/>
    <w:link w:val="BodyTextIndent3Char"/>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rsid w:val="00793271"/>
    <w:pPr>
      <w:ind w:left="480"/>
    </w:pPr>
    <w:rPr>
      <w:i/>
      <w:iCs/>
      <w:szCs w:val="24"/>
    </w:rPr>
  </w:style>
  <w:style w:type="paragraph" w:styleId="TOC2">
    <w:name w:val="toc 2"/>
    <w:basedOn w:val="Normal"/>
    <w:next w:val="Normal"/>
    <w:autoRedefine/>
    <w:uiPriority w:val="39"/>
    <w:rsid w:val="008057C8"/>
    <w:pPr>
      <w:tabs>
        <w:tab w:val="right" w:leader="dot" w:pos="9350"/>
      </w:tabs>
      <w:spacing w:line="360" w:lineRule="auto"/>
    </w:pPr>
    <w:rPr>
      <w:rFonts w:ascii="Arial Bold" w:hAnsi="Arial Bold"/>
      <w:b/>
      <w:caps/>
      <w:sz w:val="22"/>
      <w:szCs w:val="24"/>
    </w:rPr>
  </w:style>
  <w:style w:type="paragraph" w:styleId="TOC4">
    <w:name w:val="toc 4"/>
    <w:basedOn w:val="Normal"/>
    <w:next w:val="Normal"/>
    <w:autoRedefine/>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rsid w:val="00793271"/>
    <w:pPr>
      <w:ind w:left="960"/>
    </w:pPr>
    <w:rPr>
      <w:szCs w:val="21"/>
    </w:rPr>
  </w:style>
  <w:style w:type="paragraph" w:styleId="TOC6">
    <w:name w:val="toc 6"/>
    <w:basedOn w:val="Normal"/>
    <w:next w:val="Normal"/>
    <w:autoRedefine/>
    <w:rsid w:val="00793271"/>
    <w:pPr>
      <w:ind w:left="1200"/>
    </w:pPr>
    <w:rPr>
      <w:szCs w:val="21"/>
    </w:rPr>
  </w:style>
  <w:style w:type="paragraph" w:styleId="TOC7">
    <w:name w:val="toc 7"/>
    <w:basedOn w:val="Normal"/>
    <w:next w:val="Normal"/>
    <w:autoRedefine/>
    <w:rsid w:val="00793271"/>
    <w:pPr>
      <w:ind w:left="1440"/>
    </w:pPr>
    <w:rPr>
      <w:szCs w:val="21"/>
    </w:rPr>
  </w:style>
  <w:style w:type="paragraph" w:styleId="TOC8">
    <w:name w:val="toc 8"/>
    <w:basedOn w:val="Normal"/>
    <w:next w:val="Normal"/>
    <w:autoRedefine/>
    <w:rsid w:val="00793271"/>
    <w:pPr>
      <w:ind w:left="1680"/>
    </w:pPr>
    <w:rPr>
      <w:szCs w:val="21"/>
    </w:rPr>
  </w:style>
  <w:style w:type="paragraph" w:styleId="TOC9">
    <w:name w:val="toc 9"/>
    <w:basedOn w:val="Normal"/>
    <w:next w:val="Normal"/>
    <w:autoRedefine/>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233C02"/>
    <w:pPr>
      <w:numPr>
        <w:numId w:val="1"/>
      </w:numPr>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qFormat/>
    <w:rsid w:val="00033D0F"/>
    <w:pPr>
      <w:spacing w:after="0"/>
    </w:pPr>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customStyle="1" w:styleId="UnresolvedMention1">
    <w:name w:val="Unresolved Mention1"/>
    <w:uiPriority w:val="99"/>
    <w:semiHidden/>
    <w:unhideWhenUsed/>
    <w:rsid w:val="003130CB"/>
    <w:rPr>
      <w:color w:val="605E5C"/>
      <w:shd w:val="clear" w:color="auto" w:fill="E1DFDD"/>
    </w:rPr>
  </w:style>
  <w:style w:type="paragraph" w:styleId="Revision">
    <w:name w:val="Revision"/>
    <w:hidden/>
    <w:uiPriority w:val="99"/>
    <w:semiHidden/>
    <w:rsid w:val="00233C02"/>
    <w:rPr>
      <w:sz w:val="24"/>
      <w:lang w:val="en-US" w:eastAsia="en-US"/>
    </w:rPr>
  </w:style>
  <w:style w:type="paragraph" w:customStyle="1" w:styleId="SOW1">
    <w:name w:val="SOW1"/>
    <w:basedOn w:val="Normal"/>
    <w:qFormat/>
    <w:rsid w:val="00E826BE"/>
    <w:pPr>
      <w:numPr>
        <w:numId w:val="3"/>
      </w:numPr>
    </w:pPr>
    <w:rPr>
      <w:rFonts w:ascii="Arial" w:hAnsi="Arial"/>
      <w:b/>
      <w:sz w:val="22"/>
      <w:lang w:val="en-CA"/>
    </w:rPr>
  </w:style>
  <w:style w:type="paragraph" w:styleId="BodyText">
    <w:name w:val="Body Text"/>
    <w:basedOn w:val="Normal"/>
    <w:link w:val="BodyTextChar"/>
    <w:unhideWhenUsed/>
    <w:rsid w:val="00E826BE"/>
    <w:pPr>
      <w:spacing w:after="120"/>
    </w:pPr>
  </w:style>
  <w:style w:type="character" w:customStyle="1" w:styleId="BodyTextChar">
    <w:name w:val="Body Text Char"/>
    <w:basedOn w:val="DefaultParagraphFont"/>
    <w:link w:val="BodyText"/>
    <w:rsid w:val="00E826BE"/>
    <w:rPr>
      <w:sz w:val="24"/>
      <w:lang w:val="en-US" w:eastAsia="en-US"/>
    </w:rPr>
  </w:style>
  <w:style w:type="paragraph" w:customStyle="1" w:styleId="TableParagraph">
    <w:name w:val="Table Paragraph"/>
    <w:basedOn w:val="Normal"/>
    <w:uiPriority w:val="1"/>
    <w:qFormat/>
    <w:rsid w:val="003C24F8"/>
    <w:pPr>
      <w:widowControl w:val="0"/>
      <w:overflowPunct/>
      <w:adjustRightInd/>
      <w:textAlignment w:val="auto"/>
    </w:pPr>
    <w:rPr>
      <w:rFonts w:ascii="Arial" w:eastAsia="Arial" w:hAnsi="Arial" w:cs="Arial"/>
      <w:sz w:val="22"/>
      <w:szCs w:val="22"/>
      <w:lang w:val="en-CA"/>
    </w:rPr>
  </w:style>
  <w:style w:type="table" w:styleId="TableGrid">
    <w:name w:val="Table Grid"/>
    <w:basedOn w:val="TableNormal"/>
    <w:uiPriority w:val="39"/>
    <w:rsid w:val="003C24F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
    <w:name w:val="Schedule B"/>
    <w:basedOn w:val="Normal"/>
    <w:qFormat/>
    <w:rsid w:val="00912B66"/>
    <w:pPr>
      <w:numPr>
        <w:numId w:val="4"/>
      </w:numPr>
      <w:jc w:val="both"/>
    </w:pPr>
    <w:rPr>
      <w:rFonts w:ascii="Arial" w:hAnsi="Arial" w:cs="Arial"/>
      <w:bCs/>
      <w:sz w:val="22"/>
      <w:szCs w:val="22"/>
    </w:rPr>
  </w:style>
  <w:style w:type="paragraph" w:customStyle="1" w:styleId="ScheduleB1">
    <w:name w:val="Schedule B1"/>
    <w:basedOn w:val="BodyText"/>
    <w:qFormat/>
    <w:rsid w:val="004D35EC"/>
    <w:pPr>
      <w:numPr>
        <w:ilvl w:val="1"/>
        <w:numId w:val="4"/>
      </w:numPr>
      <w:tabs>
        <w:tab w:val="left" w:pos="2250"/>
        <w:tab w:val="right" w:pos="9360"/>
        <w:tab w:val="left" w:pos="9971"/>
      </w:tabs>
      <w:spacing w:before="221"/>
    </w:pPr>
    <w:rPr>
      <w:rFonts w:ascii="Arial" w:hAnsi="Arial" w:cs="Arial"/>
      <w:sz w:val="22"/>
      <w:szCs w:val="18"/>
    </w:rPr>
  </w:style>
  <w:style w:type="paragraph" w:styleId="FootnoteText">
    <w:name w:val="footnote text"/>
    <w:basedOn w:val="Normal"/>
    <w:link w:val="FootnoteTextChar"/>
    <w:uiPriority w:val="99"/>
    <w:semiHidden/>
    <w:unhideWhenUsed/>
    <w:rsid w:val="003A4113"/>
    <w:rPr>
      <w:sz w:val="20"/>
    </w:rPr>
  </w:style>
  <w:style w:type="character" w:customStyle="1" w:styleId="FootnoteTextChar">
    <w:name w:val="Footnote Text Char"/>
    <w:basedOn w:val="DefaultParagraphFont"/>
    <w:link w:val="FootnoteText"/>
    <w:uiPriority w:val="99"/>
    <w:semiHidden/>
    <w:rsid w:val="003A4113"/>
    <w:rPr>
      <w:lang w:val="en-US" w:eastAsia="en-US"/>
    </w:rPr>
  </w:style>
  <w:style w:type="character" w:styleId="FootnoteReference">
    <w:name w:val="footnote reference"/>
    <w:basedOn w:val="DefaultParagraphFont"/>
    <w:uiPriority w:val="99"/>
    <w:semiHidden/>
    <w:unhideWhenUsed/>
    <w:rsid w:val="003A4113"/>
    <w:rPr>
      <w:vertAlign w:val="superscript"/>
    </w:rPr>
  </w:style>
  <w:style w:type="paragraph" w:customStyle="1" w:styleId="Para05">
    <w:name w:val="Para 0.5"/>
    <w:basedOn w:val="Normal"/>
    <w:qFormat/>
    <w:rsid w:val="00300FF6"/>
    <w:pPr>
      <w:overflowPunct/>
      <w:autoSpaceDE/>
      <w:autoSpaceDN/>
      <w:adjustRightInd/>
      <w:spacing w:after="240"/>
      <w:ind w:left="720"/>
      <w:jc w:val="both"/>
      <w:textAlignment w:val="auto"/>
    </w:pPr>
    <w:rPr>
      <w:rFonts w:ascii="Arial" w:eastAsia="Calibri" w:hAnsi="Arial"/>
      <w:sz w:val="22"/>
      <w:szCs w:val="22"/>
    </w:rPr>
  </w:style>
  <w:style w:type="paragraph" w:customStyle="1" w:styleId="S2Heading1">
    <w:name w:val="S2.Heading 1"/>
    <w:basedOn w:val="Normal"/>
    <w:link w:val="S2Heading1Char"/>
    <w:rsid w:val="00934ECA"/>
    <w:pPr>
      <w:numPr>
        <w:numId w:val="18"/>
      </w:numPr>
      <w:overflowPunct/>
      <w:autoSpaceDE/>
      <w:autoSpaceDN/>
      <w:adjustRightInd/>
      <w:spacing w:after="24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sid w:val="00934ECA"/>
    <w:rPr>
      <w:rFonts w:ascii="Arial" w:eastAsia="Calibri" w:hAnsi="Arial" w:cs="Arial"/>
      <w:color w:val="000000"/>
      <w:sz w:val="22"/>
      <w:szCs w:val="22"/>
      <w:lang w:val="en-US" w:eastAsia="en-US"/>
    </w:rPr>
  </w:style>
  <w:style w:type="paragraph" w:customStyle="1" w:styleId="S2Heading2">
    <w:name w:val="S2.Heading 2"/>
    <w:basedOn w:val="Normal"/>
    <w:rsid w:val="00934ECA"/>
    <w:pPr>
      <w:numPr>
        <w:ilvl w:val="1"/>
        <w:numId w:val="18"/>
      </w:numPr>
      <w:overflowPunct/>
      <w:autoSpaceDE/>
      <w:autoSpaceDN/>
      <w:adjustRightInd/>
      <w:spacing w:after="240"/>
      <w:jc w:val="both"/>
      <w:textAlignment w:val="auto"/>
      <w:outlineLvl w:val="1"/>
    </w:pPr>
    <w:rPr>
      <w:rFonts w:ascii="Arial" w:eastAsia="Calibri" w:hAnsi="Arial" w:cs="Arial"/>
      <w:color w:val="000000"/>
      <w:sz w:val="22"/>
      <w:szCs w:val="22"/>
    </w:rPr>
  </w:style>
  <w:style w:type="paragraph" w:customStyle="1" w:styleId="S2Heading3">
    <w:name w:val="S2.Heading 3"/>
    <w:basedOn w:val="Normal"/>
    <w:rsid w:val="00934ECA"/>
    <w:pPr>
      <w:numPr>
        <w:ilvl w:val="2"/>
        <w:numId w:val="18"/>
      </w:numPr>
      <w:overflowPunct/>
      <w:autoSpaceDE/>
      <w:autoSpaceDN/>
      <w:adjustRightInd/>
      <w:spacing w:after="240"/>
      <w:jc w:val="both"/>
      <w:textAlignment w:val="auto"/>
      <w:outlineLvl w:val="2"/>
    </w:pPr>
    <w:rPr>
      <w:rFonts w:ascii="Arial" w:eastAsia="Calibri" w:hAnsi="Arial" w:cs="Arial"/>
      <w:color w:val="000000"/>
      <w:sz w:val="22"/>
      <w:szCs w:val="22"/>
    </w:rPr>
  </w:style>
  <w:style w:type="paragraph" w:customStyle="1" w:styleId="S2Heading4">
    <w:name w:val="S2.Heading 4"/>
    <w:basedOn w:val="S2Heading3"/>
    <w:qFormat/>
    <w:rsid w:val="00934ECA"/>
    <w:pPr>
      <w:numPr>
        <w:ilvl w:val="3"/>
      </w:numPr>
    </w:pPr>
  </w:style>
  <w:style w:type="paragraph" w:customStyle="1" w:styleId="ScopeBody">
    <w:name w:val="Scope Body"/>
    <w:basedOn w:val="Normal"/>
    <w:qFormat/>
    <w:rsid w:val="00D25624"/>
    <w:pPr>
      <w:overflowPunct/>
      <w:autoSpaceDE/>
      <w:autoSpaceDN/>
      <w:adjustRightInd/>
      <w:spacing w:line="280" w:lineRule="atLeast"/>
      <w:ind w:left="709"/>
      <w:jc w:val="both"/>
      <w:textAlignment w:val="auto"/>
    </w:pPr>
    <w:rPr>
      <w:rFonts w:ascii="Arial" w:hAnsi="Arial" w:cs="Arial"/>
      <w:sz w:val="22"/>
      <w:szCs w:val="22"/>
    </w:rPr>
  </w:style>
  <w:style w:type="character" w:customStyle="1" w:styleId="Heading6Char">
    <w:name w:val="Heading 6 Char"/>
    <w:basedOn w:val="DefaultParagraphFont"/>
    <w:link w:val="Heading6"/>
    <w:rsid w:val="00274E7C"/>
    <w:rPr>
      <w:rFonts w:ascii="Arial" w:hAnsi="Arial"/>
      <w:bCs/>
      <w:i/>
      <w:sz w:val="22"/>
      <w:szCs w:val="22"/>
      <w:lang w:eastAsia="en-US"/>
    </w:rPr>
  </w:style>
  <w:style w:type="character" w:customStyle="1" w:styleId="Heading7Char">
    <w:name w:val="Heading 7 Char"/>
    <w:aliases w:val="Heading 7 - Appendix A Char,Heading 7 - Appendix Char"/>
    <w:basedOn w:val="DefaultParagraphFont"/>
    <w:link w:val="Heading7"/>
    <w:rsid w:val="00274E7C"/>
    <w:rPr>
      <w:rFonts w:ascii="Arial" w:hAnsi="Arial"/>
      <w:i/>
      <w:sz w:val="22"/>
      <w:szCs w:val="24"/>
      <w:lang w:eastAsia="en-US"/>
    </w:rPr>
  </w:style>
  <w:style w:type="character" w:customStyle="1" w:styleId="Heading8Char">
    <w:name w:val="Heading 8 Char"/>
    <w:basedOn w:val="DefaultParagraphFont"/>
    <w:link w:val="Heading8"/>
    <w:rsid w:val="00274E7C"/>
    <w:rPr>
      <w:rFonts w:ascii="Arial" w:hAnsi="Arial"/>
      <w:i/>
      <w:iCs/>
      <w:sz w:val="22"/>
      <w:szCs w:val="24"/>
      <w:lang w:eastAsia="en-US"/>
    </w:rPr>
  </w:style>
  <w:style w:type="character" w:customStyle="1" w:styleId="Heading9Char">
    <w:name w:val="Heading 9 Char"/>
    <w:basedOn w:val="DefaultParagraphFont"/>
    <w:link w:val="Heading9"/>
    <w:rsid w:val="00274E7C"/>
    <w:rPr>
      <w:rFonts w:ascii="Arial" w:hAnsi="Arial" w:cs="Arial"/>
      <w:i/>
      <w:sz w:val="22"/>
      <w:szCs w:val="22"/>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274E7C"/>
    <w:rPr>
      <w:b/>
      <w:bCs/>
      <w:sz w:val="24"/>
      <w:lang w:val="en-US" w:eastAsia="en-US"/>
    </w:rPr>
  </w:style>
  <w:style w:type="character" w:customStyle="1" w:styleId="BodyTextIndent2Char">
    <w:name w:val="Body Text Indent 2 Char"/>
    <w:link w:val="BodyTextIndent2"/>
    <w:semiHidden/>
    <w:rsid w:val="00274E7C"/>
    <w:rPr>
      <w:sz w:val="24"/>
      <w:lang w:eastAsia="en-US"/>
    </w:rPr>
  </w:style>
  <w:style w:type="character" w:customStyle="1" w:styleId="BodyTextIndent3Char">
    <w:name w:val="Body Text Indent 3 Char"/>
    <w:link w:val="BodyTextIndent3"/>
    <w:semiHidden/>
    <w:rsid w:val="00274E7C"/>
    <w:rPr>
      <w:rFonts w:ascii="Arial" w:hAnsi="Arial" w:cs="Arial"/>
      <w:spacing w:val="-2"/>
      <w:lang w:val="en-GB" w:eastAsia="en-US"/>
    </w:rPr>
  </w:style>
  <w:style w:type="paragraph" w:styleId="TOCHeading">
    <w:name w:val="TOC Heading"/>
    <w:basedOn w:val="Heading1"/>
    <w:next w:val="Normal"/>
    <w:uiPriority w:val="39"/>
    <w:unhideWhenUsed/>
    <w:qFormat/>
    <w:rsid w:val="00274E7C"/>
    <w:pPr>
      <w:keepNext w:val="0"/>
      <w:keepLines/>
      <w:spacing w:before="480" w:line="276" w:lineRule="auto"/>
      <w:ind w:left="0" w:firstLine="0"/>
      <w:outlineLvl w:val="9"/>
    </w:pPr>
    <w:rPr>
      <w:rFonts w:ascii="Cambria" w:hAnsi="Cambria" w:cs="Times New Roman"/>
      <w:caps w:val="0"/>
      <w:color w:val="365F91"/>
      <w:kern w:val="0"/>
      <w:sz w:val="28"/>
      <w:szCs w:val="28"/>
      <w:lang w:val="en-US"/>
    </w:rPr>
  </w:style>
  <w:style w:type="paragraph" w:customStyle="1" w:styleId="c1">
    <w:name w:val="c1"/>
    <w:basedOn w:val="Normal"/>
    <w:rsid w:val="00274E7C"/>
    <w:pPr>
      <w:widowControl w:val="0"/>
      <w:spacing w:line="240" w:lineRule="atLeast"/>
      <w:jc w:val="center"/>
    </w:pPr>
    <w:rPr>
      <w:rFonts w:ascii="Chicago" w:hAnsi="Chicago"/>
    </w:rPr>
  </w:style>
  <w:style w:type="paragraph" w:customStyle="1" w:styleId="a1Document">
    <w:name w:val="a1Document"/>
    <w:basedOn w:val="Normal"/>
    <w:rsid w:val="00274E7C"/>
    <w:pPr>
      <w:keepNext/>
      <w:overflowPunct/>
      <w:autoSpaceDE/>
      <w:autoSpaceDN/>
      <w:adjustRightInd/>
      <w:jc w:val="center"/>
      <w:textAlignment w:val="auto"/>
    </w:pPr>
    <w:rPr>
      <w:rFonts w:ascii="CG Times" w:hAnsi="CG Times" w:cs="CG Times"/>
      <w:szCs w:val="24"/>
    </w:rPr>
  </w:style>
  <w:style w:type="character" w:styleId="UnresolvedMention">
    <w:name w:val="Unresolved Mention"/>
    <w:uiPriority w:val="99"/>
    <w:semiHidden/>
    <w:unhideWhenUsed/>
    <w:rsid w:val="00274E7C"/>
    <w:rPr>
      <w:color w:val="605E5C"/>
      <w:shd w:val="clear" w:color="auto" w:fill="E1DFDD"/>
    </w:rPr>
  </w:style>
  <w:style w:type="character" w:customStyle="1" w:styleId="Heading5Char">
    <w:name w:val="Heading 5 Char"/>
    <w:link w:val="Heading5"/>
    <w:uiPriority w:val="9"/>
    <w:rsid w:val="00165832"/>
    <w:rPr>
      <w:rFonts w:ascii="Arial" w:hAnsi="Arial" w:cs="Arial"/>
      <w:b/>
      <w:bCs/>
      <w:sz w:val="18"/>
      <w:lang w:val="en-US" w:eastAsia="en-US"/>
    </w:rPr>
  </w:style>
  <w:style w:type="character" w:customStyle="1" w:styleId="cf01">
    <w:name w:val="cf01"/>
    <w:basedOn w:val="DefaultParagraphFont"/>
    <w:rsid w:val="00A141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47479253">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F4SCPX2ZCJX5-419925784-75031</_dlc_DocId>
    <_dlc_DocIdUrl xmlns="7733f395-a2c9-420c-9832-4ae3e53c1e58">
      <Url>https://surreybc.sharepoint.com/sites/FIN.Solicitations/_layouts/15/DocIdRedir.aspx?ID=F4SCPX2ZCJX5-419925784-75031</Url>
      <Description>F4SCPX2ZCJX5-419925784-75031</Description>
    </_dlc_DocIdUrl>
  </documentManagement>
</p:properties>
</file>

<file path=customXml/itemProps1.xml><?xml version="1.0" encoding="utf-8"?>
<ds:datastoreItem xmlns:ds="http://schemas.openxmlformats.org/officeDocument/2006/customXml" ds:itemID="{AFA0FA4E-C6C8-407E-8F51-03284019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25284-FD51-4811-9287-F1F477CFFB78}">
  <ds:schemaRefs>
    <ds:schemaRef ds:uri="http://schemas.openxmlformats.org/officeDocument/2006/bibliography"/>
  </ds:schemaRefs>
</ds:datastoreItem>
</file>

<file path=customXml/itemProps3.xml><?xml version="1.0" encoding="utf-8"?>
<ds:datastoreItem xmlns:ds="http://schemas.openxmlformats.org/officeDocument/2006/customXml" ds:itemID="{55A3AA62-D9A3-4783-8F83-A6F662F33DF4}">
  <ds:schemaRefs>
    <ds:schemaRef ds:uri="http://schemas.microsoft.com/sharepoint/v3/contenttype/forms"/>
  </ds:schemaRefs>
</ds:datastoreItem>
</file>

<file path=customXml/itemProps4.xml><?xml version="1.0" encoding="utf-8"?>
<ds:datastoreItem xmlns:ds="http://schemas.openxmlformats.org/officeDocument/2006/customXml" ds:itemID="{8BEB419C-AF4B-4112-ABC8-3D02C269FA5C}">
  <ds:schemaRefs>
    <ds:schemaRef ds:uri="http://schemas.microsoft.com/sharepoint/events"/>
  </ds:schemaRefs>
</ds:datastoreItem>
</file>

<file path=customXml/itemProps5.xml><?xml version="1.0" encoding="utf-8"?>
<ds:datastoreItem xmlns:ds="http://schemas.openxmlformats.org/officeDocument/2006/customXml" ds:itemID="{2E820C79-479F-4890-ACB0-6CB8F9C2C507}">
  <ds:schemaRefs>
    <ds:schemaRef ds:uri="http://schemas.microsoft.com/office/2006/metadata/longProperties"/>
  </ds:schemaRefs>
</ds:datastoreItem>
</file>

<file path=customXml/itemProps6.xml><?xml version="1.0" encoding="utf-8"?>
<ds:datastoreItem xmlns:ds="http://schemas.openxmlformats.org/officeDocument/2006/customXml" ds:itemID="{80BE3627-E8AF-484F-B0B5-FDC16C49F5F0}">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Toshiba</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Oppelt, Richard</dc:creator>
  <cp:lastModifiedBy>Cumiskey, Regan</cp:lastModifiedBy>
  <cp:revision>13</cp:revision>
  <cp:lastPrinted>2009-05-22T23:16:00Z</cp:lastPrinted>
  <dcterms:created xsi:type="dcterms:W3CDTF">2023-02-16T19:55:00Z</dcterms:created>
  <dcterms:modified xsi:type="dcterms:W3CDTF">2023-02-16T21:07:00Z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F4SCPX2ZCJX5-419925784-74622</vt:lpwstr>
  </property>
  <property fmtid="{D5CDD505-2E9C-101B-9397-08002B2CF9AE}" pid="4" name="_dlc_DocIdItemGuid">
    <vt:lpwstr>5cba9c45-6b1f-4739-9bc1-dd176b2291ff</vt:lpwstr>
  </property>
  <property fmtid="{D5CDD505-2E9C-101B-9397-08002B2CF9AE}" pid="5" name="_dlc_DocIdUrl">
    <vt:lpwstr>https://surreybc.sharepoint.com/sites/FIN.Solicitations/_layouts/15/DocIdRedir.aspx?ID=F4SCPX2ZCJX5-419925784-74622, F4SCPX2ZCJX5-419925784-74622</vt:lpwstr>
  </property>
  <property fmtid="{D5CDD505-2E9C-101B-9397-08002B2CF9AE}" pid="6" name="MediaServiceImageTags">
    <vt:lpwstr/>
  </property>
  <property fmtid="{D5CDD505-2E9C-101B-9397-08002B2CF9AE}" pid="7" name="ContentTypeId">
    <vt:lpwstr>0x010100B82791E7F276604A913E57E0DC425D0F</vt:lpwstr>
  </property>
</Properties>
</file>