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67C7A" w14:textId="77777777" w:rsidR="00AC2ADF" w:rsidRDefault="003C1814">
      <w:r>
        <w:rPr>
          <w:noProof/>
        </w:rPr>
        <w:drawing>
          <wp:anchor distT="0" distB="0" distL="114300" distR="114300" simplePos="0" relativeHeight="251655680" behindDoc="0" locked="0" layoutInCell="1" allowOverlap="1" wp14:anchorId="16A67F1D" wp14:editId="2298C001">
            <wp:simplePos x="0" y="0"/>
            <wp:positionH relativeFrom="column">
              <wp:posOffset>0</wp:posOffset>
            </wp:positionH>
            <wp:positionV relativeFrom="paragraph">
              <wp:posOffset>29</wp:posOffset>
            </wp:positionV>
            <wp:extent cx="1488440" cy="669925"/>
            <wp:effectExtent l="0" t="0" r="0" b="0"/>
            <wp:wrapSquare wrapText="bothSides"/>
            <wp:docPr id="1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67C7B" w14:textId="77777777" w:rsidR="00AC2ADF" w:rsidRDefault="00AC2ADF">
      <w:bookmarkStart w:id="0" w:name="_Toc125555043"/>
    </w:p>
    <w:p w14:paraId="16A67C7C" w14:textId="77777777" w:rsidR="00AC2ADF" w:rsidRDefault="003C1814">
      <w:pPr>
        <w:pStyle w:val="h1-RequestforQuotations"/>
        <w:jc w:val="center"/>
        <w:rPr>
          <w:szCs w:val="22"/>
        </w:rPr>
      </w:pPr>
      <w:bookmarkStart w:id="1" w:name="_Toc158388357"/>
      <w:bookmarkStart w:id="2" w:name="_Toc158804907"/>
      <w:r>
        <w:rPr>
          <w:szCs w:val="22"/>
        </w:rPr>
        <w:t>SCHEDULE C - QUOTATION</w:t>
      </w:r>
      <w:bookmarkEnd w:id="0"/>
      <w:bookmarkEnd w:id="1"/>
      <w:bookmarkEnd w:id="2"/>
    </w:p>
    <w:p w14:paraId="16A67C7D" w14:textId="77777777" w:rsidR="00AC2ADF" w:rsidRDefault="00AC2ADF">
      <w:pPr>
        <w:tabs>
          <w:tab w:val="left" w:pos="1122"/>
          <w:tab w:val="right" w:leader="underscore" w:pos="9350"/>
        </w:tabs>
        <w:jc w:val="both"/>
        <w:rPr>
          <w:rFonts w:cs="Arial"/>
          <w:szCs w:val="22"/>
        </w:rPr>
      </w:pPr>
    </w:p>
    <w:p w14:paraId="16A67C7E" w14:textId="77777777" w:rsidR="00AC2ADF" w:rsidRDefault="00AC2ADF">
      <w:pPr>
        <w:tabs>
          <w:tab w:val="left" w:pos="1122"/>
          <w:tab w:val="right" w:leader="underscore" w:pos="9350"/>
        </w:tabs>
        <w:jc w:val="both"/>
        <w:rPr>
          <w:rFonts w:cs="Arial"/>
          <w:szCs w:val="22"/>
        </w:rPr>
      </w:pPr>
    </w:p>
    <w:p w14:paraId="16A67C7F" w14:textId="77777777" w:rsidR="00AC2ADF" w:rsidRDefault="00AC2ADF">
      <w:pPr>
        <w:rPr>
          <w:rFonts w:cs="Arial"/>
          <w:b/>
        </w:rPr>
      </w:pPr>
    </w:p>
    <w:p w14:paraId="16A67C80" w14:textId="62CC57E6" w:rsidR="00AC2ADF" w:rsidRPr="004E69D1" w:rsidRDefault="003C1814">
      <w:pPr>
        <w:tabs>
          <w:tab w:val="left" w:pos="1122"/>
          <w:tab w:val="right" w:leader="underscore" w:pos="9350"/>
        </w:tabs>
        <w:jc w:val="both"/>
        <w:rPr>
          <w:rFonts w:cs="Arial"/>
          <w:b/>
          <w:color w:val="000000" w:themeColor="text1"/>
          <w:szCs w:val="22"/>
        </w:rPr>
      </w:pPr>
      <w:r w:rsidRPr="004E69D1">
        <w:rPr>
          <w:rFonts w:cs="Arial"/>
          <w:b/>
          <w:color w:val="000000" w:themeColor="text1"/>
          <w:szCs w:val="22"/>
        </w:rPr>
        <w:t xml:space="preserve">RFQ Title:  </w:t>
      </w:r>
      <w:r w:rsidR="004E69D1" w:rsidRPr="004E69D1">
        <w:rPr>
          <w:rFonts w:cs="Arial"/>
          <w:b/>
          <w:color w:val="000000" w:themeColor="text1"/>
          <w:szCs w:val="22"/>
        </w:rPr>
        <w:t>Bear Creek Track Renovation</w:t>
      </w:r>
    </w:p>
    <w:p w14:paraId="16A67C81" w14:textId="77777777" w:rsidR="00AC2ADF" w:rsidRPr="004E69D1" w:rsidRDefault="00AC2ADF">
      <w:pPr>
        <w:tabs>
          <w:tab w:val="left" w:pos="1122"/>
          <w:tab w:val="right" w:leader="underscore" w:pos="9350"/>
        </w:tabs>
        <w:spacing w:line="280" w:lineRule="atLeast"/>
        <w:ind w:hanging="709"/>
        <w:jc w:val="both"/>
        <w:rPr>
          <w:rFonts w:cs="Arial"/>
          <w:b/>
          <w:color w:val="000000" w:themeColor="text1"/>
          <w:szCs w:val="22"/>
          <w:u w:val="single"/>
        </w:rPr>
      </w:pPr>
    </w:p>
    <w:p w14:paraId="16A67C82" w14:textId="7E317387" w:rsidR="00AC2ADF" w:rsidRPr="004E69D1" w:rsidRDefault="003C1814">
      <w:pPr>
        <w:tabs>
          <w:tab w:val="left" w:pos="1122"/>
          <w:tab w:val="right" w:leader="underscore" w:pos="2805"/>
        </w:tabs>
        <w:spacing w:line="280" w:lineRule="atLeast"/>
        <w:jc w:val="both"/>
        <w:rPr>
          <w:rFonts w:cs="Arial"/>
          <w:b/>
          <w:color w:val="000000" w:themeColor="text1"/>
          <w:szCs w:val="22"/>
        </w:rPr>
      </w:pPr>
      <w:r w:rsidRPr="004E69D1">
        <w:rPr>
          <w:rFonts w:cs="Arial"/>
          <w:b/>
          <w:color w:val="000000" w:themeColor="text1"/>
          <w:szCs w:val="22"/>
        </w:rPr>
        <w:t>RFQ No:  1220-040-202</w:t>
      </w:r>
      <w:r w:rsidR="004E69D1" w:rsidRPr="004E69D1">
        <w:rPr>
          <w:rFonts w:cs="Arial"/>
          <w:b/>
          <w:color w:val="000000" w:themeColor="text1"/>
          <w:szCs w:val="22"/>
        </w:rPr>
        <w:t>4-015</w:t>
      </w:r>
    </w:p>
    <w:p w14:paraId="16A67C83" w14:textId="77777777" w:rsidR="00AC2ADF" w:rsidRDefault="00AC2ADF">
      <w:pPr>
        <w:tabs>
          <w:tab w:val="left" w:pos="5049"/>
          <w:tab w:val="right" w:leader="underscore" w:pos="11160"/>
        </w:tabs>
        <w:spacing w:line="280" w:lineRule="atLeast"/>
        <w:ind w:right="10"/>
        <w:jc w:val="both"/>
        <w:rPr>
          <w:rFonts w:cs="Arial"/>
          <w:b/>
          <w:bCs/>
          <w:szCs w:val="22"/>
        </w:rPr>
      </w:pPr>
    </w:p>
    <w:p w14:paraId="16A67C84" w14:textId="77777777" w:rsidR="00AC2ADF" w:rsidRDefault="003C1814">
      <w:pPr>
        <w:tabs>
          <w:tab w:val="left" w:pos="5049"/>
          <w:tab w:val="right" w:leader="underscore" w:pos="11160"/>
        </w:tabs>
        <w:ind w:right="10"/>
        <w:jc w:val="both"/>
        <w:rPr>
          <w:rFonts w:cs="Arial"/>
          <w:b/>
          <w:bCs/>
          <w:szCs w:val="22"/>
        </w:rPr>
      </w:pPr>
      <w:r>
        <w:rPr>
          <w:rFonts w:cs="Arial"/>
          <w:b/>
          <w:bCs/>
          <w:szCs w:val="22"/>
        </w:rPr>
        <w:t>CONTRACTOR</w:t>
      </w:r>
    </w:p>
    <w:p w14:paraId="16A67C85" w14:textId="77777777" w:rsidR="00AC2ADF" w:rsidRDefault="003C1814">
      <w:pPr>
        <w:tabs>
          <w:tab w:val="left" w:pos="5049"/>
          <w:tab w:val="right" w:leader="underscore" w:pos="11160"/>
        </w:tabs>
        <w:ind w:right="10"/>
        <w:jc w:val="both"/>
        <w:rPr>
          <w:rFonts w:cs="Arial"/>
          <w:b/>
          <w:bCs/>
          <w:szCs w:val="22"/>
        </w:rPr>
      </w:pPr>
      <w:r>
        <w:rPr>
          <w:rFonts w:cs="Arial"/>
          <w:szCs w:val="22"/>
        </w:rPr>
        <w:tab/>
      </w:r>
    </w:p>
    <w:p w14:paraId="16A67C86" w14:textId="77777777" w:rsidR="00AC2ADF" w:rsidRDefault="003C1814">
      <w:pPr>
        <w:tabs>
          <w:tab w:val="left" w:pos="720"/>
          <w:tab w:val="left" w:pos="1440"/>
          <w:tab w:val="left" w:pos="2760"/>
          <w:tab w:val="left" w:pos="9360"/>
        </w:tabs>
        <w:rPr>
          <w:rFonts w:cs="Arial"/>
          <w:b/>
          <w:bCs/>
          <w:sz w:val="20"/>
          <w:szCs w:val="20"/>
          <w:u w:val="single"/>
        </w:rPr>
      </w:pPr>
      <w:r>
        <w:rPr>
          <w:rFonts w:cs="Arial"/>
          <w:b/>
          <w:sz w:val="20"/>
          <w:szCs w:val="20"/>
        </w:rPr>
        <w:t xml:space="preserve">Legal Name: </w:t>
      </w:r>
      <w:r>
        <w:rPr>
          <w:rFonts w:cs="Arial"/>
          <w:b/>
          <w:sz w:val="20"/>
          <w:szCs w:val="20"/>
        </w:rPr>
        <w:tab/>
      </w:r>
      <w:r>
        <w:rPr>
          <w:rFonts w:cs="Arial"/>
          <w:b/>
          <w:sz w:val="20"/>
        </w:rPr>
        <w:tab/>
      </w:r>
      <w:r>
        <w:rPr>
          <w:rFonts w:cs="Arial"/>
          <w:b/>
          <w:sz w:val="20"/>
          <w:szCs w:val="20"/>
          <w:u w:val="single"/>
        </w:rPr>
        <w:tab/>
      </w:r>
    </w:p>
    <w:p w14:paraId="16A67C87" w14:textId="77777777" w:rsidR="00AC2ADF" w:rsidRDefault="00AC2ADF">
      <w:pPr>
        <w:tabs>
          <w:tab w:val="left" w:pos="720"/>
          <w:tab w:val="left" w:pos="1440"/>
          <w:tab w:val="left" w:pos="2760"/>
          <w:tab w:val="left" w:pos="9240"/>
        </w:tabs>
        <w:rPr>
          <w:rFonts w:cs="Arial"/>
          <w:b/>
          <w:bCs/>
          <w:sz w:val="20"/>
          <w:szCs w:val="20"/>
        </w:rPr>
      </w:pPr>
    </w:p>
    <w:p w14:paraId="16A67C88" w14:textId="77777777" w:rsidR="00AC2ADF" w:rsidRDefault="003C1814">
      <w:pPr>
        <w:tabs>
          <w:tab w:val="left" w:pos="720"/>
          <w:tab w:val="left" w:pos="1440"/>
          <w:tab w:val="left" w:pos="2760"/>
          <w:tab w:val="left" w:pos="9360"/>
        </w:tabs>
        <w:rPr>
          <w:rFonts w:cs="Arial"/>
          <w:b/>
          <w:sz w:val="20"/>
          <w:szCs w:val="20"/>
          <w:u w:val="single"/>
        </w:rPr>
      </w:pPr>
      <w:r>
        <w:rPr>
          <w:rFonts w:cs="Arial"/>
          <w:b/>
          <w:sz w:val="20"/>
          <w:szCs w:val="20"/>
        </w:rPr>
        <w:t>Contact Person and Title:</w:t>
      </w:r>
      <w:r>
        <w:rPr>
          <w:rFonts w:cs="Arial"/>
          <w:b/>
          <w:sz w:val="20"/>
          <w:szCs w:val="20"/>
        </w:rPr>
        <w:tab/>
      </w:r>
      <w:r>
        <w:rPr>
          <w:rFonts w:cs="Arial"/>
          <w:b/>
          <w:bCs/>
          <w:sz w:val="20"/>
          <w:szCs w:val="20"/>
          <w:u w:val="single"/>
        </w:rPr>
        <w:tab/>
      </w:r>
    </w:p>
    <w:p w14:paraId="16A67C89" w14:textId="77777777" w:rsidR="00AC2ADF" w:rsidRDefault="00AC2ADF">
      <w:pPr>
        <w:tabs>
          <w:tab w:val="left" w:pos="720"/>
          <w:tab w:val="left" w:pos="1440"/>
          <w:tab w:val="left" w:pos="2760"/>
          <w:tab w:val="left" w:pos="9240"/>
        </w:tabs>
        <w:rPr>
          <w:rFonts w:cs="Arial"/>
          <w:b/>
          <w:sz w:val="20"/>
          <w:szCs w:val="20"/>
        </w:rPr>
      </w:pPr>
    </w:p>
    <w:p w14:paraId="16A67C8A" w14:textId="77777777" w:rsidR="00AC2ADF" w:rsidRDefault="003C1814">
      <w:pPr>
        <w:tabs>
          <w:tab w:val="left" w:pos="720"/>
          <w:tab w:val="left" w:pos="1440"/>
          <w:tab w:val="left" w:pos="2760"/>
          <w:tab w:val="left" w:pos="9360"/>
        </w:tabs>
        <w:rPr>
          <w:rFonts w:cs="Arial"/>
          <w:b/>
          <w:sz w:val="20"/>
          <w:szCs w:val="20"/>
        </w:rPr>
      </w:pPr>
      <w:r>
        <w:rPr>
          <w:rFonts w:cs="Arial"/>
          <w:b/>
          <w:sz w:val="20"/>
          <w:szCs w:val="20"/>
        </w:rPr>
        <w:t>Business Address:</w:t>
      </w:r>
      <w:r>
        <w:rPr>
          <w:rFonts w:cs="Arial"/>
          <w:b/>
          <w:sz w:val="20"/>
          <w:szCs w:val="20"/>
        </w:rPr>
        <w:tab/>
      </w:r>
      <w:r>
        <w:rPr>
          <w:rFonts w:cs="Arial"/>
          <w:b/>
          <w:bCs/>
          <w:sz w:val="20"/>
          <w:szCs w:val="20"/>
          <w:u w:val="single"/>
        </w:rPr>
        <w:tab/>
      </w:r>
    </w:p>
    <w:p w14:paraId="16A67C8B" w14:textId="77777777" w:rsidR="00AC2ADF" w:rsidRDefault="00AC2ADF">
      <w:pPr>
        <w:tabs>
          <w:tab w:val="left" w:pos="720"/>
          <w:tab w:val="left" w:pos="1440"/>
          <w:tab w:val="left" w:pos="2760"/>
          <w:tab w:val="left" w:pos="9240"/>
        </w:tabs>
        <w:rPr>
          <w:rFonts w:cs="Arial"/>
          <w:b/>
          <w:sz w:val="20"/>
          <w:szCs w:val="20"/>
        </w:rPr>
      </w:pPr>
    </w:p>
    <w:p w14:paraId="16A67C8C" w14:textId="77777777" w:rsidR="00AC2ADF" w:rsidRDefault="003C1814">
      <w:pPr>
        <w:tabs>
          <w:tab w:val="left" w:pos="720"/>
          <w:tab w:val="left" w:pos="1440"/>
          <w:tab w:val="left" w:pos="2760"/>
          <w:tab w:val="left" w:pos="9360"/>
        </w:tabs>
        <w:rPr>
          <w:rFonts w:cs="Arial"/>
          <w:b/>
          <w:sz w:val="20"/>
          <w:szCs w:val="20"/>
          <w:u w:val="single"/>
        </w:rPr>
      </w:pPr>
      <w:r>
        <w:rPr>
          <w:rFonts w:cs="Arial"/>
          <w:b/>
          <w:sz w:val="20"/>
          <w:szCs w:val="20"/>
        </w:rPr>
        <w:t>Business Telephone:</w:t>
      </w:r>
      <w:r>
        <w:rPr>
          <w:rFonts w:cs="Arial"/>
          <w:b/>
          <w:sz w:val="20"/>
          <w:szCs w:val="20"/>
        </w:rPr>
        <w:tab/>
      </w:r>
      <w:r>
        <w:rPr>
          <w:rFonts w:cs="Arial"/>
          <w:b/>
          <w:bCs/>
          <w:sz w:val="20"/>
          <w:szCs w:val="20"/>
          <w:u w:val="single"/>
        </w:rPr>
        <w:tab/>
      </w:r>
    </w:p>
    <w:p w14:paraId="16A67C8D" w14:textId="77777777" w:rsidR="00AC2ADF" w:rsidRDefault="00AC2ADF">
      <w:pPr>
        <w:tabs>
          <w:tab w:val="left" w:pos="720"/>
          <w:tab w:val="left" w:pos="1440"/>
          <w:tab w:val="left" w:pos="2760"/>
          <w:tab w:val="left" w:pos="9240"/>
        </w:tabs>
        <w:rPr>
          <w:rFonts w:cs="Arial"/>
          <w:b/>
          <w:sz w:val="20"/>
          <w:szCs w:val="20"/>
        </w:rPr>
      </w:pPr>
    </w:p>
    <w:p w14:paraId="16A67C8E" w14:textId="77777777" w:rsidR="00AC2ADF" w:rsidRDefault="003C1814">
      <w:pPr>
        <w:tabs>
          <w:tab w:val="left" w:pos="720"/>
          <w:tab w:val="left" w:pos="1440"/>
          <w:tab w:val="left" w:pos="2760"/>
          <w:tab w:val="left" w:pos="9360"/>
        </w:tabs>
        <w:rPr>
          <w:rFonts w:cs="Arial"/>
          <w:b/>
          <w:sz w:val="20"/>
          <w:szCs w:val="20"/>
          <w:u w:val="single"/>
        </w:rPr>
      </w:pPr>
      <w:r>
        <w:rPr>
          <w:rFonts w:cs="Arial"/>
          <w:b/>
          <w:sz w:val="20"/>
          <w:szCs w:val="20"/>
        </w:rPr>
        <w:t>Business Fax:</w:t>
      </w:r>
      <w:r>
        <w:rPr>
          <w:rFonts w:cs="Arial"/>
          <w:b/>
          <w:sz w:val="20"/>
          <w:szCs w:val="20"/>
        </w:rPr>
        <w:tab/>
      </w:r>
      <w:r>
        <w:rPr>
          <w:rFonts w:cs="Arial"/>
          <w:b/>
          <w:sz w:val="20"/>
          <w:szCs w:val="20"/>
        </w:rPr>
        <w:tab/>
      </w:r>
      <w:r>
        <w:rPr>
          <w:rFonts w:cs="Arial"/>
          <w:b/>
          <w:bCs/>
          <w:sz w:val="20"/>
          <w:szCs w:val="20"/>
          <w:u w:val="single"/>
        </w:rPr>
        <w:tab/>
      </w:r>
    </w:p>
    <w:p w14:paraId="16A67C8F" w14:textId="77777777" w:rsidR="00AC2ADF" w:rsidRDefault="00AC2ADF">
      <w:pPr>
        <w:tabs>
          <w:tab w:val="left" w:pos="720"/>
          <w:tab w:val="left" w:pos="1440"/>
          <w:tab w:val="left" w:pos="2760"/>
          <w:tab w:val="left" w:pos="9240"/>
        </w:tabs>
        <w:rPr>
          <w:rFonts w:cs="Arial"/>
          <w:b/>
          <w:sz w:val="20"/>
          <w:szCs w:val="20"/>
        </w:rPr>
      </w:pPr>
    </w:p>
    <w:p w14:paraId="16A67C90" w14:textId="77777777" w:rsidR="00AC2ADF" w:rsidRDefault="003C1814">
      <w:pPr>
        <w:tabs>
          <w:tab w:val="left" w:pos="720"/>
          <w:tab w:val="left" w:pos="1440"/>
          <w:tab w:val="left" w:pos="2760"/>
          <w:tab w:val="left" w:pos="9360"/>
        </w:tabs>
        <w:rPr>
          <w:rFonts w:cs="Arial"/>
          <w:b/>
          <w:sz w:val="20"/>
          <w:szCs w:val="20"/>
          <w:u w:val="single"/>
        </w:rPr>
      </w:pPr>
      <w:r>
        <w:rPr>
          <w:rFonts w:cs="Arial"/>
          <w:b/>
          <w:sz w:val="20"/>
          <w:szCs w:val="20"/>
        </w:rPr>
        <w:t>Business E-Mail Address:</w:t>
      </w:r>
      <w:r>
        <w:rPr>
          <w:rFonts w:cs="Arial"/>
          <w:b/>
          <w:sz w:val="20"/>
          <w:szCs w:val="20"/>
        </w:rPr>
        <w:tab/>
      </w:r>
      <w:r>
        <w:rPr>
          <w:rFonts w:cs="Arial"/>
          <w:b/>
          <w:sz w:val="20"/>
          <w:szCs w:val="20"/>
          <w:u w:val="single"/>
        </w:rPr>
        <w:tab/>
      </w:r>
    </w:p>
    <w:p w14:paraId="16A67C91" w14:textId="77777777" w:rsidR="00AC2ADF" w:rsidRDefault="00AC2ADF">
      <w:pPr>
        <w:tabs>
          <w:tab w:val="left" w:pos="1122"/>
          <w:tab w:val="right" w:leader="underscore" w:pos="9350"/>
        </w:tabs>
        <w:spacing w:line="280" w:lineRule="atLeast"/>
        <w:jc w:val="both"/>
        <w:rPr>
          <w:rFonts w:cs="Arial"/>
          <w:szCs w:val="22"/>
          <w:u w:val="single"/>
        </w:rPr>
      </w:pPr>
    </w:p>
    <w:p w14:paraId="16A67C92" w14:textId="77777777" w:rsidR="00AC2ADF" w:rsidRDefault="003C1814">
      <w:pPr>
        <w:tabs>
          <w:tab w:val="left" w:pos="720"/>
          <w:tab w:val="left" w:pos="1440"/>
          <w:tab w:val="left" w:pos="2160"/>
        </w:tabs>
        <w:jc w:val="both"/>
        <w:rPr>
          <w:rFonts w:cs="Arial"/>
          <w:szCs w:val="22"/>
        </w:rPr>
      </w:pPr>
      <w:r>
        <w:rPr>
          <w:rFonts w:cs="Arial"/>
          <w:szCs w:val="22"/>
        </w:rPr>
        <w:t>TO:</w:t>
      </w:r>
    </w:p>
    <w:p w14:paraId="16A67C93" w14:textId="77777777" w:rsidR="00AC2ADF" w:rsidRDefault="00AC2ADF">
      <w:pPr>
        <w:tabs>
          <w:tab w:val="left" w:pos="720"/>
          <w:tab w:val="left" w:pos="1440"/>
          <w:tab w:val="left" w:pos="2160"/>
        </w:tabs>
        <w:jc w:val="both"/>
        <w:rPr>
          <w:rFonts w:cs="Arial"/>
          <w:szCs w:val="22"/>
        </w:rPr>
      </w:pPr>
    </w:p>
    <w:p w14:paraId="16A67C94" w14:textId="77777777" w:rsidR="00AC2ADF" w:rsidRDefault="003C1814">
      <w:pPr>
        <w:tabs>
          <w:tab w:val="left" w:pos="720"/>
          <w:tab w:val="left" w:pos="1440"/>
          <w:tab w:val="left" w:pos="2160"/>
        </w:tabs>
        <w:jc w:val="both"/>
        <w:rPr>
          <w:rFonts w:cs="Arial"/>
          <w:b/>
          <w:bCs/>
          <w:szCs w:val="22"/>
        </w:rPr>
      </w:pPr>
      <w:r>
        <w:rPr>
          <w:rFonts w:cs="Arial"/>
          <w:b/>
          <w:bCs/>
          <w:szCs w:val="22"/>
        </w:rPr>
        <w:t>CITY OF SURREY</w:t>
      </w:r>
    </w:p>
    <w:p w14:paraId="16A67C95" w14:textId="77777777" w:rsidR="00AC2ADF" w:rsidRDefault="00AC2ADF">
      <w:pPr>
        <w:tabs>
          <w:tab w:val="left" w:pos="720"/>
          <w:tab w:val="left" w:pos="1440"/>
          <w:tab w:val="left" w:pos="2160"/>
        </w:tabs>
        <w:jc w:val="both"/>
        <w:rPr>
          <w:rFonts w:cs="Arial"/>
          <w:szCs w:val="22"/>
        </w:rPr>
      </w:pPr>
    </w:p>
    <w:p w14:paraId="16A67C96" w14:textId="77777777" w:rsidR="00AC2ADF" w:rsidRDefault="003C1814">
      <w:pPr>
        <w:tabs>
          <w:tab w:val="left" w:pos="720"/>
          <w:tab w:val="left" w:pos="1440"/>
          <w:tab w:val="left" w:pos="2160"/>
        </w:tabs>
        <w:ind w:left="2160" w:hanging="2160"/>
        <w:rPr>
          <w:rFonts w:cs="Arial"/>
          <w:szCs w:val="22"/>
        </w:rPr>
      </w:pPr>
      <w:r>
        <w:rPr>
          <w:rFonts w:cs="Arial"/>
          <w:i/>
          <w:szCs w:val="22"/>
        </w:rPr>
        <w:t>Owner</w:t>
      </w:r>
      <w:r>
        <w:rPr>
          <w:rFonts w:cs="Arial"/>
          <w:szCs w:val="22"/>
        </w:rPr>
        <w:t xml:space="preserve"> Representative:  Sunny Kaila, Manager, Procurement Services</w:t>
      </w:r>
    </w:p>
    <w:p w14:paraId="16A67C97" w14:textId="77777777" w:rsidR="00AC2ADF" w:rsidRDefault="00AC2ADF">
      <w:pPr>
        <w:tabs>
          <w:tab w:val="left" w:pos="720"/>
          <w:tab w:val="left" w:pos="1440"/>
          <w:tab w:val="left" w:pos="2160"/>
        </w:tabs>
        <w:ind w:left="2160" w:hanging="2160"/>
        <w:rPr>
          <w:rFonts w:cs="Arial"/>
          <w:szCs w:val="22"/>
        </w:rPr>
      </w:pPr>
    </w:p>
    <w:p w14:paraId="16A67C98" w14:textId="77777777" w:rsidR="00AC2ADF" w:rsidRDefault="003C1814">
      <w:pPr>
        <w:tabs>
          <w:tab w:val="left" w:pos="720"/>
          <w:tab w:val="left" w:pos="1440"/>
          <w:tab w:val="left" w:pos="2160"/>
        </w:tabs>
        <w:ind w:left="2160" w:hanging="2160"/>
        <w:rPr>
          <w:rFonts w:cs="Arial"/>
          <w:szCs w:val="22"/>
        </w:rPr>
      </w:pPr>
      <w:r>
        <w:rPr>
          <w:rFonts w:cs="Arial"/>
          <w:szCs w:val="22"/>
        </w:rPr>
        <w:t xml:space="preserve">Email for PDF Files:  </w:t>
      </w:r>
      <w:hyperlink r:id="rId14" w:history="1">
        <w:r>
          <w:rPr>
            <w:rStyle w:val="Hyperlink"/>
            <w:rFonts w:cs="Arial"/>
            <w:szCs w:val="22"/>
          </w:rPr>
          <w:t>purchasing@surrey.ca</w:t>
        </w:r>
      </w:hyperlink>
    </w:p>
    <w:p w14:paraId="16A67C99" w14:textId="77777777" w:rsidR="00AC2ADF" w:rsidRDefault="00AC2ADF">
      <w:pPr>
        <w:tabs>
          <w:tab w:val="left" w:pos="720"/>
          <w:tab w:val="left" w:pos="1440"/>
          <w:tab w:val="left" w:pos="2160"/>
        </w:tabs>
        <w:ind w:left="2160" w:hanging="2160"/>
        <w:rPr>
          <w:rFonts w:cs="Arial"/>
          <w:szCs w:val="22"/>
        </w:rPr>
      </w:pPr>
    </w:p>
    <w:p w14:paraId="16A67C9A" w14:textId="77777777" w:rsidR="00AC2ADF" w:rsidRDefault="003C1814">
      <w:pPr>
        <w:ind w:left="709" w:hanging="709"/>
        <w:jc w:val="both"/>
        <w:rPr>
          <w:rFonts w:cs="Arial"/>
          <w:szCs w:val="22"/>
        </w:rPr>
      </w:pPr>
      <w:r>
        <w:rPr>
          <w:rFonts w:cs="Arial"/>
          <w:szCs w:val="22"/>
        </w:rPr>
        <w:t>1.</w:t>
      </w:r>
      <w:r>
        <w:rPr>
          <w:rFonts w:cs="Arial"/>
          <w:szCs w:val="22"/>
        </w:rPr>
        <w:tab/>
        <w:t xml:space="preserve">I/We, the undersigned duly authorized representative of the </w:t>
      </w:r>
      <w:r>
        <w:rPr>
          <w:rFonts w:cs="Arial"/>
          <w:i/>
          <w:szCs w:val="22"/>
        </w:rPr>
        <w:t>Contractor,</w:t>
      </w:r>
      <w:r>
        <w:rPr>
          <w:rFonts w:cs="Arial"/>
          <w:szCs w:val="22"/>
        </w:rPr>
        <w:t xml:space="preserve"> having received and carefully reviewed all of the proposed documents, including the RFQ and any issued addenda posted on the City Website and BC Bid Website, and have full knowledge of the </w:t>
      </w:r>
      <w:r>
        <w:rPr>
          <w:rFonts w:cs="Arial"/>
          <w:i/>
          <w:szCs w:val="22"/>
        </w:rPr>
        <w:t>Place of the Work</w:t>
      </w:r>
      <w:r>
        <w:rPr>
          <w:rFonts w:cs="Arial"/>
          <w:szCs w:val="22"/>
        </w:rPr>
        <w:t xml:space="preserve">, and having fully informed ourselves as to the intent, difficulties, facilities and local conditions attendant to performing the </w:t>
      </w:r>
      <w:r>
        <w:rPr>
          <w:rFonts w:cs="Arial"/>
          <w:i/>
          <w:szCs w:val="22"/>
        </w:rPr>
        <w:t>Work</w:t>
      </w:r>
      <w:r>
        <w:rPr>
          <w:rFonts w:cs="Arial"/>
          <w:szCs w:val="22"/>
        </w:rPr>
        <w:t xml:space="preserve">, do hereby tender and offer to enter into a </w:t>
      </w:r>
      <w:r>
        <w:rPr>
          <w:rFonts w:cs="Arial"/>
          <w:i/>
          <w:szCs w:val="22"/>
        </w:rPr>
        <w:t>Contract</w:t>
      </w:r>
      <w:r>
        <w:rPr>
          <w:rFonts w:cs="Arial"/>
          <w:szCs w:val="22"/>
        </w:rPr>
        <w:t xml:space="preserve">, to do all of the </w:t>
      </w:r>
      <w:r>
        <w:rPr>
          <w:rFonts w:cs="Arial"/>
          <w:i/>
          <w:szCs w:val="22"/>
        </w:rPr>
        <w:t>Work</w:t>
      </w:r>
      <w:r>
        <w:rPr>
          <w:rFonts w:cs="Arial"/>
          <w:szCs w:val="22"/>
        </w:rPr>
        <w:t xml:space="preserve">, and to furnish all necessary labour, machinery, provide tools, apparatus and other means of construction, and to provide, furnish, deliver, place and erect all materials mentioned and described or implied therein, except as otherwise specified, to complete the </w:t>
      </w:r>
      <w:r>
        <w:rPr>
          <w:rFonts w:cs="Arial"/>
          <w:i/>
          <w:szCs w:val="22"/>
        </w:rPr>
        <w:t>Work</w:t>
      </w:r>
      <w:r>
        <w:rPr>
          <w:rFonts w:cs="Arial"/>
          <w:szCs w:val="22"/>
        </w:rPr>
        <w:t xml:space="preserve"> herein described, in strict accordance with the plans, </w:t>
      </w:r>
      <w:r>
        <w:rPr>
          <w:rFonts w:cs="Arial"/>
          <w:i/>
          <w:szCs w:val="22"/>
        </w:rPr>
        <w:t>Specifications</w:t>
      </w:r>
      <w:r>
        <w:rPr>
          <w:rFonts w:cs="Arial"/>
          <w:szCs w:val="22"/>
        </w:rPr>
        <w:t xml:space="preserve"> and supplemented specifications and to accept in full payment therefore, the sums calculated in accordance with the actual measured quantities at the unit price set forth in the Quotation herein as follows:</w:t>
      </w:r>
    </w:p>
    <w:p w14:paraId="16A67C9B" w14:textId="77777777" w:rsidR="00AC2ADF" w:rsidRDefault="00AC2ADF">
      <w:pPr>
        <w:tabs>
          <w:tab w:val="left" w:pos="720"/>
          <w:tab w:val="left" w:pos="1440"/>
          <w:tab w:val="left" w:pos="2160"/>
        </w:tabs>
        <w:ind w:left="2160" w:hanging="2160"/>
        <w:rPr>
          <w:rFonts w:cs="Arial"/>
          <w:szCs w:val="22"/>
        </w:rPr>
      </w:pPr>
    </w:p>
    <w:p w14:paraId="16A67C9C" w14:textId="77777777" w:rsidR="00AC2ADF" w:rsidRDefault="003C1814">
      <w:pPr>
        <w:ind w:right="6"/>
        <w:jc w:val="both"/>
        <w:rPr>
          <w:rFonts w:cs="Arial"/>
          <w:szCs w:val="22"/>
        </w:rPr>
      </w:pPr>
      <w:r>
        <w:rPr>
          <w:rFonts w:cs="Arial"/>
          <w:bCs/>
          <w:szCs w:val="22"/>
        </w:rPr>
        <w:t>2.</w:t>
      </w:r>
      <w:r>
        <w:rPr>
          <w:rFonts w:cs="Arial"/>
          <w:b/>
          <w:bCs/>
          <w:szCs w:val="22"/>
        </w:rPr>
        <w:tab/>
      </w:r>
      <w:r>
        <w:rPr>
          <w:rFonts w:cs="Arial"/>
          <w:szCs w:val="22"/>
        </w:rPr>
        <w:t xml:space="preserve">If this Quotation is accepted by the </w:t>
      </w:r>
      <w:r>
        <w:rPr>
          <w:rFonts w:cs="Arial"/>
          <w:i/>
          <w:szCs w:val="22"/>
        </w:rPr>
        <w:t>Owner</w:t>
      </w:r>
      <w:r>
        <w:rPr>
          <w:rFonts w:cs="Arial"/>
          <w:szCs w:val="22"/>
        </w:rPr>
        <w:t>, a contract will be created as described in:</w:t>
      </w:r>
    </w:p>
    <w:p w14:paraId="16A67C9D" w14:textId="77777777" w:rsidR="00AC2ADF" w:rsidRDefault="003C1814">
      <w:pPr>
        <w:ind w:left="720" w:right="6" w:hanging="11"/>
        <w:jc w:val="both"/>
        <w:rPr>
          <w:rFonts w:cs="Arial"/>
          <w:szCs w:val="22"/>
        </w:rPr>
      </w:pPr>
      <w:r>
        <w:rPr>
          <w:rFonts w:cs="Arial"/>
          <w:szCs w:val="22"/>
        </w:rPr>
        <w:t>(a)</w:t>
      </w:r>
      <w:r>
        <w:rPr>
          <w:rFonts w:cs="Arial"/>
          <w:szCs w:val="22"/>
        </w:rPr>
        <w:tab/>
        <w:t>the Agreement;</w:t>
      </w:r>
    </w:p>
    <w:p w14:paraId="16A67C9E" w14:textId="77777777" w:rsidR="00AC2ADF" w:rsidRDefault="003C1814">
      <w:pPr>
        <w:ind w:left="720" w:right="6" w:hanging="11"/>
        <w:jc w:val="both"/>
        <w:rPr>
          <w:rFonts w:cs="Arial"/>
          <w:szCs w:val="22"/>
        </w:rPr>
      </w:pPr>
      <w:r>
        <w:rPr>
          <w:rFonts w:cs="Arial"/>
          <w:szCs w:val="22"/>
        </w:rPr>
        <w:t>(b)</w:t>
      </w:r>
      <w:r>
        <w:rPr>
          <w:rFonts w:cs="Arial"/>
          <w:szCs w:val="22"/>
        </w:rPr>
        <w:tab/>
        <w:t>the RFQ; and</w:t>
      </w:r>
    </w:p>
    <w:p w14:paraId="16A67C9F" w14:textId="77777777" w:rsidR="00AC2ADF" w:rsidRDefault="003C1814">
      <w:pPr>
        <w:ind w:left="720" w:right="6" w:hanging="11"/>
        <w:jc w:val="both"/>
        <w:rPr>
          <w:rFonts w:cs="Arial"/>
          <w:szCs w:val="22"/>
        </w:rPr>
      </w:pPr>
      <w:r>
        <w:rPr>
          <w:rFonts w:cs="Arial"/>
          <w:szCs w:val="22"/>
        </w:rPr>
        <w:t>(c)</w:t>
      </w:r>
      <w:r>
        <w:rPr>
          <w:rFonts w:cs="Arial"/>
          <w:szCs w:val="22"/>
        </w:rPr>
        <w:tab/>
        <w:t>other terms, if any, that are agreed to by the parties in writing.</w:t>
      </w:r>
    </w:p>
    <w:p w14:paraId="16A67CA0" w14:textId="77777777" w:rsidR="00AC2ADF" w:rsidRDefault="00AC2ADF">
      <w:pPr>
        <w:tabs>
          <w:tab w:val="left" w:pos="1122"/>
          <w:tab w:val="right" w:leader="underscore" w:pos="9350"/>
        </w:tabs>
        <w:ind w:right="6" w:hanging="709"/>
        <w:jc w:val="both"/>
        <w:rPr>
          <w:rFonts w:cs="Arial"/>
          <w:szCs w:val="22"/>
          <w:u w:val="single"/>
        </w:rPr>
      </w:pPr>
    </w:p>
    <w:p w14:paraId="16A67CA1" w14:textId="77777777" w:rsidR="00AC2ADF" w:rsidRDefault="003C1814">
      <w:pPr>
        <w:ind w:left="709" w:right="6" w:hanging="709"/>
        <w:jc w:val="both"/>
        <w:rPr>
          <w:rFonts w:cs="Arial"/>
          <w:szCs w:val="22"/>
        </w:rPr>
      </w:pPr>
      <w:r>
        <w:rPr>
          <w:rFonts w:cs="Arial"/>
          <w:bCs/>
          <w:szCs w:val="22"/>
        </w:rPr>
        <w:lastRenderedPageBreak/>
        <w:t>3.</w:t>
      </w:r>
      <w:r>
        <w:rPr>
          <w:rFonts w:cs="Arial"/>
          <w:b/>
          <w:bCs/>
          <w:szCs w:val="22"/>
        </w:rPr>
        <w:tab/>
      </w:r>
      <w:r>
        <w:rPr>
          <w:rFonts w:cs="Arial"/>
          <w:szCs w:val="22"/>
        </w:rPr>
        <w:t xml:space="preserve">Capitalized terms used and not defined in this Quotation will have the meanings given to them in the Agreement and RFQ.  Except as specifically modified by this Quotation, all terms, conditions, representations, </w:t>
      </w:r>
      <w:proofErr w:type="gramStart"/>
      <w:r>
        <w:rPr>
          <w:rFonts w:cs="Arial"/>
          <w:szCs w:val="22"/>
        </w:rPr>
        <w:t>warranties</w:t>
      </w:r>
      <w:proofErr w:type="gramEnd"/>
      <w:r>
        <w:rPr>
          <w:rFonts w:cs="Arial"/>
          <w:szCs w:val="22"/>
        </w:rPr>
        <w:t xml:space="preserve"> and covenants as set out in the Agreement and RFQ will remain in full force and effect.</w:t>
      </w:r>
    </w:p>
    <w:p w14:paraId="16A67CA2" w14:textId="77777777" w:rsidR="00AC2ADF" w:rsidRDefault="00AC2ADF">
      <w:pPr>
        <w:tabs>
          <w:tab w:val="left" w:pos="1122"/>
          <w:tab w:val="right" w:leader="underscore" w:pos="9350"/>
        </w:tabs>
        <w:ind w:right="6" w:hanging="709"/>
        <w:jc w:val="both"/>
        <w:rPr>
          <w:rFonts w:cs="Arial"/>
          <w:szCs w:val="22"/>
          <w:u w:val="single"/>
        </w:rPr>
      </w:pPr>
    </w:p>
    <w:p w14:paraId="16A67CA3" w14:textId="77777777" w:rsidR="00AC2ADF" w:rsidRDefault="003C1814">
      <w:pPr>
        <w:ind w:left="709" w:right="6" w:hanging="709"/>
        <w:jc w:val="both"/>
        <w:rPr>
          <w:rFonts w:cs="Arial"/>
          <w:szCs w:val="22"/>
        </w:rPr>
      </w:pPr>
      <w:r>
        <w:rPr>
          <w:rFonts w:cs="Arial"/>
          <w:bCs/>
          <w:szCs w:val="22"/>
        </w:rPr>
        <w:t>4.</w:t>
      </w:r>
      <w:r>
        <w:rPr>
          <w:rFonts w:cs="Arial"/>
          <w:szCs w:val="22"/>
        </w:rPr>
        <w:tab/>
        <w:t xml:space="preserve">I/We have reviewed the sample Form of Agreement (Schedule B).  If requested by the </w:t>
      </w:r>
      <w:r>
        <w:rPr>
          <w:rFonts w:cs="Arial"/>
          <w:i/>
          <w:szCs w:val="22"/>
        </w:rPr>
        <w:t>Owner</w:t>
      </w:r>
      <w:r>
        <w:rPr>
          <w:rFonts w:cs="Arial"/>
          <w:szCs w:val="22"/>
        </w:rPr>
        <w:t>, I/we would be prepared to enter into the sample Form of Agreement, amended by the following departures (list, if any):</w:t>
      </w:r>
    </w:p>
    <w:p w14:paraId="16A67CA4" w14:textId="77777777" w:rsidR="00AC2ADF" w:rsidRDefault="00AC2ADF">
      <w:pPr>
        <w:jc w:val="both"/>
        <w:rPr>
          <w:rFonts w:cs="Arial"/>
          <w:b/>
          <w:bCs/>
          <w:szCs w:val="22"/>
        </w:rPr>
      </w:pPr>
    </w:p>
    <w:p w14:paraId="16A67CA5" w14:textId="77777777" w:rsidR="00AC2ADF" w:rsidRDefault="003C1814">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6A67CA6" w14:textId="77777777" w:rsidR="00AC2ADF" w:rsidRDefault="00AC2ADF">
      <w:pPr>
        <w:ind w:firstLine="720"/>
        <w:jc w:val="both"/>
        <w:rPr>
          <w:rFonts w:cs="Arial"/>
          <w:b/>
          <w:bCs/>
          <w:szCs w:val="22"/>
        </w:rPr>
      </w:pPr>
    </w:p>
    <w:p w14:paraId="16A67CA7"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8" w14:textId="77777777" w:rsidR="00AC2ADF" w:rsidRDefault="00AC2ADF">
      <w:pPr>
        <w:jc w:val="both"/>
        <w:rPr>
          <w:rFonts w:cs="Arial"/>
          <w:b/>
          <w:bCs/>
          <w:szCs w:val="22"/>
          <w:u w:val="single"/>
        </w:rPr>
      </w:pPr>
    </w:p>
    <w:p w14:paraId="16A67CA9"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A" w14:textId="77777777" w:rsidR="00AC2ADF" w:rsidRDefault="00AC2ADF">
      <w:pPr>
        <w:jc w:val="both"/>
        <w:rPr>
          <w:rFonts w:cs="Arial"/>
          <w:b/>
          <w:bCs/>
          <w:szCs w:val="22"/>
          <w:u w:val="single"/>
        </w:rPr>
      </w:pPr>
    </w:p>
    <w:p w14:paraId="16A67CAB" w14:textId="77777777" w:rsidR="00AC2ADF" w:rsidRDefault="003C1814">
      <w:pPr>
        <w:jc w:val="both"/>
        <w:rPr>
          <w:rFonts w:cs="Arial"/>
          <w:b/>
          <w:bCs/>
          <w:szCs w:val="22"/>
        </w:rPr>
      </w:pPr>
      <w:r>
        <w:rPr>
          <w:rFonts w:cs="Arial"/>
          <w:b/>
          <w:bCs/>
          <w:szCs w:val="22"/>
        </w:rPr>
        <w:tab/>
        <w:t>Please state reason:</w:t>
      </w:r>
    </w:p>
    <w:p w14:paraId="16A67CAC"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D" w14:textId="77777777" w:rsidR="00AC2ADF" w:rsidRDefault="00AC2ADF">
      <w:pPr>
        <w:jc w:val="both"/>
        <w:rPr>
          <w:rFonts w:cs="Arial"/>
          <w:b/>
          <w:bCs/>
          <w:szCs w:val="22"/>
          <w:u w:val="single"/>
        </w:rPr>
      </w:pPr>
    </w:p>
    <w:p w14:paraId="16A67CAE"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F" w14:textId="77777777" w:rsidR="00AC2ADF" w:rsidRDefault="00AC2ADF">
      <w:pPr>
        <w:jc w:val="both"/>
        <w:rPr>
          <w:rFonts w:cs="Arial"/>
          <w:b/>
          <w:bCs/>
          <w:szCs w:val="22"/>
          <w:u w:val="single"/>
        </w:rPr>
      </w:pPr>
    </w:p>
    <w:p w14:paraId="16A67CB0" w14:textId="77777777" w:rsidR="00AC2ADF" w:rsidRDefault="003C1814">
      <w:pPr>
        <w:ind w:left="709" w:right="4" w:hanging="709"/>
        <w:jc w:val="both"/>
        <w:rPr>
          <w:rFonts w:cs="Arial"/>
          <w:szCs w:val="22"/>
        </w:rPr>
      </w:pPr>
      <w:r>
        <w:rPr>
          <w:rFonts w:cs="Arial"/>
          <w:bCs/>
          <w:szCs w:val="22"/>
        </w:rPr>
        <w:t>5.</w:t>
      </w:r>
      <w:r>
        <w:rPr>
          <w:rFonts w:cs="Arial"/>
          <w:szCs w:val="22"/>
        </w:rPr>
        <w:tab/>
        <w:t xml:space="preserve">The </w:t>
      </w:r>
      <w:r>
        <w:rPr>
          <w:rFonts w:cs="Arial"/>
          <w:i/>
          <w:szCs w:val="22"/>
        </w:rPr>
        <w:t>Owner</w:t>
      </w:r>
      <w:r>
        <w:rPr>
          <w:rFonts w:cs="Arial"/>
          <w:szCs w:val="22"/>
        </w:rPr>
        <w:t xml:space="preserve"> requires that the successful </w:t>
      </w:r>
      <w:r>
        <w:rPr>
          <w:rFonts w:cs="Arial"/>
          <w:i/>
          <w:szCs w:val="22"/>
        </w:rPr>
        <w:t>Contractor</w:t>
      </w:r>
      <w:r>
        <w:rPr>
          <w:rFonts w:cs="Arial"/>
          <w:szCs w:val="22"/>
        </w:rPr>
        <w:t xml:space="preserve"> have the following in place </w:t>
      </w:r>
      <w:r>
        <w:rPr>
          <w:rFonts w:cs="Arial"/>
          <w:b/>
          <w:bCs/>
          <w:szCs w:val="22"/>
        </w:rPr>
        <w:t>before providing the Work</w:t>
      </w:r>
      <w:r>
        <w:rPr>
          <w:rFonts w:cs="Arial"/>
          <w:szCs w:val="22"/>
        </w:rPr>
        <w:t>:</w:t>
      </w:r>
    </w:p>
    <w:p w14:paraId="16A67CB1" w14:textId="77777777" w:rsidR="00AC2ADF" w:rsidRDefault="003C1814">
      <w:pPr>
        <w:numPr>
          <w:ilvl w:val="0"/>
          <w:numId w:val="15"/>
        </w:numPr>
        <w:overflowPunct w:val="0"/>
        <w:autoSpaceDE w:val="0"/>
        <w:autoSpaceDN w:val="0"/>
        <w:adjustRightInd w:val="0"/>
        <w:jc w:val="both"/>
        <w:rPr>
          <w:rFonts w:cs="Arial"/>
          <w:szCs w:val="22"/>
        </w:rPr>
      </w:pPr>
      <w:r>
        <w:rPr>
          <w:rFonts w:cs="Arial"/>
          <w:szCs w:val="22"/>
          <w:u w:val="single"/>
        </w:rPr>
        <w:t>Workers’ Compensation</w:t>
      </w:r>
      <w:r>
        <w:rPr>
          <w:rFonts w:cs="Arial"/>
          <w:szCs w:val="22"/>
        </w:rPr>
        <w:t xml:space="preserve"> Board coverage in good standing and further, if an “</w:t>
      </w:r>
      <w:r>
        <w:rPr>
          <w:rFonts w:cs="Arial"/>
          <w:i/>
          <w:szCs w:val="22"/>
        </w:rPr>
        <w:t>Owner</w:t>
      </w:r>
      <w:r>
        <w:rPr>
          <w:rFonts w:cs="Arial"/>
          <w:szCs w:val="22"/>
        </w:rPr>
        <w:t xml:space="preserve"> Operator” is involved, personal operator protection (P.O.P.) will be provided,</w:t>
      </w:r>
    </w:p>
    <w:p w14:paraId="16A67CB2" w14:textId="77777777" w:rsidR="00AC2ADF" w:rsidRDefault="003C1814">
      <w:pPr>
        <w:ind w:left="1440"/>
        <w:rPr>
          <w:rFonts w:cs="Arial"/>
          <w:szCs w:val="22"/>
        </w:rPr>
      </w:pPr>
      <w:r>
        <w:rPr>
          <w:rFonts w:cs="Arial"/>
          <w:szCs w:val="22"/>
        </w:rPr>
        <w:t>Workers' Compensation Registration Number ___________________________;</w:t>
      </w:r>
    </w:p>
    <w:p w14:paraId="16A67CB3" w14:textId="77777777" w:rsidR="00AC2ADF" w:rsidRDefault="003C1814">
      <w:pPr>
        <w:numPr>
          <w:ilvl w:val="0"/>
          <w:numId w:val="15"/>
        </w:numPr>
        <w:overflowPunct w:val="0"/>
        <w:autoSpaceDE w:val="0"/>
        <w:autoSpaceDN w:val="0"/>
        <w:adjustRightInd w:val="0"/>
        <w:jc w:val="both"/>
        <w:rPr>
          <w:rFonts w:cs="Arial"/>
          <w:szCs w:val="22"/>
        </w:rPr>
      </w:pPr>
      <w:r>
        <w:rPr>
          <w:rFonts w:cs="Arial"/>
          <w:szCs w:val="22"/>
          <w:u w:val="single"/>
        </w:rPr>
        <w:t xml:space="preserve">Prime </w:t>
      </w:r>
      <w:r>
        <w:rPr>
          <w:rFonts w:cs="Arial"/>
          <w:i/>
          <w:szCs w:val="22"/>
          <w:u w:val="single"/>
        </w:rPr>
        <w:t>Contractor</w:t>
      </w:r>
      <w:r>
        <w:rPr>
          <w:rFonts w:cs="Arial"/>
          <w:szCs w:val="22"/>
          <w:u w:val="single"/>
        </w:rPr>
        <w:t xml:space="preserve"> </w:t>
      </w:r>
      <w:r>
        <w:rPr>
          <w:rFonts w:cs="Arial"/>
          <w:szCs w:val="22"/>
        </w:rPr>
        <w:t xml:space="preserve">qualified coordinator is Name:  _______________ </w:t>
      </w:r>
    </w:p>
    <w:p w14:paraId="16A67CB4" w14:textId="77777777" w:rsidR="00AC2ADF" w:rsidRDefault="003C1814">
      <w:pPr>
        <w:ind w:left="1440"/>
        <w:jc w:val="both"/>
        <w:rPr>
          <w:rFonts w:cs="Arial"/>
          <w:szCs w:val="22"/>
        </w:rPr>
      </w:pPr>
      <w:r>
        <w:rPr>
          <w:rFonts w:cs="Arial"/>
          <w:szCs w:val="22"/>
        </w:rPr>
        <w:t>and Contact Number:  _________________________;</w:t>
      </w:r>
    </w:p>
    <w:p w14:paraId="16A67CB5" w14:textId="77777777" w:rsidR="00AC2ADF" w:rsidRDefault="003C1814">
      <w:pPr>
        <w:numPr>
          <w:ilvl w:val="0"/>
          <w:numId w:val="15"/>
        </w:numPr>
        <w:overflowPunct w:val="0"/>
        <w:autoSpaceDE w:val="0"/>
        <w:autoSpaceDN w:val="0"/>
        <w:adjustRightInd w:val="0"/>
        <w:jc w:val="both"/>
        <w:rPr>
          <w:rFonts w:cs="Arial"/>
          <w:szCs w:val="22"/>
        </w:rPr>
      </w:pPr>
      <w:r>
        <w:rPr>
          <w:rFonts w:cs="Arial"/>
          <w:szCs w:val="22"/>
          <w:u w:val="single"/>
        </w:rPr>
        <w:t>Insurance</w:t>
      </w:r>
      <w:r>
        <w:rPr>
          <w:rFonts w:cs="Arial"/>
          <w:szCs w:val="22"/>
        </w:rPr>
        <w:t xml:space="preserve"> coverage for the amounts required in the proposed Agreement as a minimum, naming the </w:t>
      </w:r>
      <w:r>
        <w:rPr>
          <w:rFonts w:cs="Arial"/>
          <w:i/>
          <w:szCs w:val="22"/>
        </w:rPr>
        <w:t>Owner</w:t>
      </w:r>
      <w:r>
        <w:rPr>
          <w:rFonts w:cs="Arial"/>
          <w:szCs w:val="22"/>
        </w:rPr>
        <w:t xml:space="preserve"> as additional insured and generally in compliance with the </w:t>
      </w:r>
      <w:r>
        <w:rPr>
          <w:rFonts w:cs="Arial"/>
          <w:i/>
          <w:szCs w:val="22"/>
        </w:rPr>
        <w:t>Owner</w:t>
      </w:r>
      <w:r>
        <w:rPr>
          <w:rFonts w:cs="Arial"/>
          <w:szCs w:val="22"/>
        </w:rPr>
        <w:t xml:space="preserve">’s sample insurance certificate form available on the </w:t>
      </w:r>
      <w:r>
        <w:rPr>
          <w:rFonts w:cs="Arial"/>
          <w:i/>
          <w:szCs w:val="22"/>
        </w:rPr>
        <w:t>Owner</w:t>
      </w:r>
      <w:r>
        <w:rPr>
          <w:rFonts w:cs="Arial"/>
          <w:szCs w:val="22"/>
        </w:rPr>
        <w:t xml:space="preserve">’s Website at </w:t>
      </w:r>
      <w:hyperlink r:id="rId15" w:history="1">
        <w:r>
          <w:rPr>
            <w:rFonts w:cs="Arial"/>
            <w:color w:val="0000FF"/>
            <w:szCs w:val="22"/>
            <w:u w:val="single"/>
          </w:rPr>
          <w:t>www.surrey.ca</w:t>
        </w:r>
      </w:hyperlink>
      <w:r>
        <w:rPr>
          <w:rFonts w:cs="Arial"/>
          <w:szCs w:val="22"/>
        </w:rPr>
        <w:t xml:space="preserve">. search </w:t>
      </w:r>
      <w:hyperlink r:id="rId16" w:history="1">
        <w:r>
          <w:rPr>
            <w:rFonts w:cs="Arial"/>
            <w:color w:val="0000FF"/>
            <w:szCs w:val="22"/>
            <w:u w:val="single"/>
            <w:lang w:val="en"/>
          </w:rPr>
          <w:t>Standard Certificate of Insurance</w:t>
        </w:r>
      </w:hyperlink>
      <w:r>
        <w:rPr>
          <w:rFonts w:cs="Arial"/>
          <w:szCs w:val="22"/>
        </w:rPr>
        <w:t>;</w:t>
      </w:r>
    </w:p>
    <w:p w14:paraId="16A67CB6" w14:textId="77777777" w:rsidR="00AC2ADF" w:rsidRDefault="003C1814">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16A67CB7" w14:textId="77777777" w:rsidR="00AC2ADF" w:rsidRDefault="003C1814">
      <w:pPr>
        <w:ind w:left="1440" w:hanging="720"/>
        <w:jc w:val="both"/>
        <w:rPr>
          <w:rFonts w:cs="Arial"/>
          <w:szCs w:val="22"/>
        </w:rPr>
      </w:pPr>
      <w:r>
        <w:rPr>
          <w:rFonts w:cs="Arial"/>
          <w:szCs w:val="22"/>
        </w:rPr>
        <w:t>(e)</w:t>
      </w:r>
      <w:r>
        <w:rPr>
          <w:rFonts w:cs="Arial"/>
          <w:szCs w:val="22"/>
        </w:rPr>
        <w:tab/>
        <w:t xml:space="preserve">If the </w:t>
      </w:r>
      <w:r>
        <w:rPr>
          <w:rFonts w:cs="Arial"/>
          <w:i/>
          <w:szCs w:val="22"/>
        </w:rPr>
        <w:t>Contractor</w:t>
      </w:r>
      <w:r>
        <w:rPr>
          <w:rFonts w:cs="Arial"/>
          <w:szCs w:val="22"/>
        </w:rPr>
        <w:t xml:space="preserve">’s goods and services are subject to GST, the </w:t>
      </w:r>
      <w:r>
        <w:rPr>
          <w:rFonts w:cs="Arial"/>
          <w:i/>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16A67CB8" w14:textId="77777777" w:rsidR="00AC2ADF" w:rsidRDefault="003C1814">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Pr>
          <w:rFonts w:cs="Arial"/>
          <w:i/>
          <w:szCs w:val="22"/>
        </w:rPr>
        <w:t>Contractor</w:t>
      </w:r>
      <w:r>
        <w:rPr>
          <w:rFonts w:cs="Arial"/>
          <w:szCs w:val="22"/>
        </w:rPr>
        <w:t xml:space="preserve">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6A67CB9" w14:textId="77777777" w:rsidR="00AC2ADF" w:rsidRDefault="00AC2ADF">
      <w:pPr>
        <w:jc w:val="both"/>
        <w:rPr>
          <w:rFonts w:cs="Arial"/>
          <w:szCs w:val="22"/>
        </w:rPr>
      </w:pPr>
    </w:p>
    <w:p w14:paraId="16A67CBA" w14:textId="77777777" w:rsidR="00AC2ADF" w:rsidRDefault="003C1814">
      <w:pPr>
        <w:ind w:left="709" w:right="4"/>
        <w:jc w:val="both"/>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16A67CBB" w14:textId="77777777" w:rsidR="00AC2ADF" w:rsidRDefault="00AC2ADF">
      <w:pPr>
        <w:jc w:val="both"/>
        <w:rPr>
          <w:rFonts w:cs="Arial"/>
          <w:szCs w:val="22"/>
        </w:rPr>
      </w:pPr>
    </w:p>
    <w:p w14:paraId="16A67CBC" w14:textId="77777777" w:rsidR="00AC2ADF" w:rsidRDefault="003C1814">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6A67CBD" w14:textId="77777777" w:rsidR="00AC2ADF" w:rsidRDefault="00AC2ADF">
      <w:pPr>
        <w:jc w:val="both"/>
        <w:rPr>
          <w:rFonts w:cs="Arial"/>
          <w:b/>
          <w:bCs/>
          <w:szCs w:val="22"/>
        </w:rPr>
      </w:pPr>
    </w:p>
    <w:p w14:paraId="16A67CBE"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BF" w14:textId="77777777" w:rsidR="00AC2ADF" w:rsidRDefault="00AC2ADF">
      <w:pPr>
        <w:jc w:val="both"/>
        <w:rPr>
          <w:rFonts w:cs="Arial"/>
          <w:b/>
          <w:bCs/>
          <w:szCs w:val="22"/>
          <w:u w:val="single"/>
        </w:rPr>
      </w:pPr>
    </w:p>
    <w:p w14:paraId="16A67CC0"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C1" w14:textId="77777777" w:rsidR="00AC2ADF" w:rsidRDefault="00AC2ADF">
      <w:pPr>
        <w:jc w:val="both"/>
        <w:rPr>
          <w:rFonts w:cs="Arial"/>
          <w:b/>
          <w:bCs/>
          <w:szCs w:val="22"/>
          <w:u w:val="single"/>
        </w:rPr>
      </w:pPr>
    </w:p>
    <w:p w14:paraId="16A67CC2" w14:textId="77777777" w:rsidR="00AC2ADF" w:rsidRDefault="003C1814">
      <w:pPr>
        <w:jc w:val="both"/>
        <w:rPr>
          <w:rFonts w:cs="Arial"/>
          <w:b/>
          <w:bCs/>
          <w:szCs w:val="22"/>
        </w:rPr>
      </w:pPr>
      <w:r>
        <w:rPr>
          <w:rFonts w:cs="Arial"/>
          <w:b/>
          <w:bCs/>
          <w:szCs w:val="22"/>
        </w:rPr>
        <w:tab/>
        <w:t>Please state reason:</w:t>
      </w:r>
    </w:p>
    <w:p w14:paraId="16A67CC3"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C4" w14:textId="77777777" w:rsidR="00AC2ADF" w:rsidRDefault="00AC2ADF">
      <w:pPr>
        <w:jc w:val="both"/>
        <w:rPr>
          <w:rFonts w:cs="Arial"/>
          <w:b/>
          <w:bCs/>
          <w:szCs w:val="22"/>
          <w:u w:val="single"/>
        </w:rPr>
      </w:pPr>
    </w:p>
    <w:p w14:paraId="16A67CC5"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C6" w14:textId="77777777" w:rsidR="00AC2ADF" w:rsidRDefault="00AC2ADF">
      <w:pPr>
        <w:jc w:val="both"/>
        <w:rPr>
          <w:rFonts w:cs="Arial"/>
          <w:b/>
          <w:bCs/>
          <w:szCs w:val="22"/>
          <w:u w:val="single"/>
        </w:rPr>
      </w:pPr>
    </w:p>
    <w:p w14:paraId="16A67CC7" w14:textId="77777777" w:rsidR="00AC2ADF" w:rsidRDefault="003C1814">
      <w:pPr>
        <w:ind w:left="709" w:hanging="709"/>
        <w:jc w:val="both"/>
        <w:rPr>
          <w:rFonts w:cs="Arial"/>
          <w:szCs w:val="22"/>
        </w:rPr>
      </w:pPr>
      <w:r>
        <w:rPr>
          <w:rFonts w:cs="Arial"/>
          <w:bCs/>
          <w:szCs w:val="22"/>
        </w:rPr>
        <w:t>6.</w:t>
      </w:r>
      <w:r>
        <w:rPr>
          <w:rFonts w:cs="Arial"/>
          <w:b/>
          <w:bCs/>
          <w:szCs w:val="22"/>
        </w:rPr>
        <w:tab/>
      </w:r>
      <w:r>
        <w:rPr>
          <w:rFonts w:cs="Arial"/>
          <w:szCs w:val="22"/>
        </w:rPr>
        <w:t xml:space="preserve">The </w:t>
      </w:r>
      <w:r>
        <w:rPr>
          <w:rFonts w:cs="Arial"/>
          <w:i/>
          <w:szCs w:val="22"/>
        </w:rPr>
        <w:t>Contractor</w:t>
      </w:r>
      <w:r>
        <w:rPr>
          <w:rFonts w:cs="Arial"/>
          <w:szCs w:val="22"/>
        </w:rPr>
        <w:t xml:space="preserve"> acknowledges that the departures it has requested in Sections 3 and 4 of this Quotation will not form part of the Contract unless and until the </w:t>
      </w:r>
      <w:r>
        <w:rPr>
          <w:rFonts w:cs="Arial"/>
          <w:i/>
          <w:szCs w:val="22"/>
        </w:rPr>
        <w:t>Owner</w:t>
      </w:r>
      <w:r>
        <w:rPr>
          <w:rFonts w:cs="Arial"/>
          <w:szCs w:val="22"/>
        </w:rPr>
        <w:t xml:space="preserve"> agrees to them in writing by initialing or otherwise specifically consenting in writing to be bound by any of them.</w:t>
      </w:r>
    </w:p>
    <w:p w14:paraId="16A67CC8" w14:textId="77777777" w:rsidR="00AC2ADF" w:rsidRDefault="00AC2ADF">
      <w:pPr>
        <w:spacing w:line="280" w:lineRule="atLeast"/>
        <w:ind w:left="561" w:hanging="561"/>
        <w:jc w:val="both"/>
        <w:rPr>
          <w:rFonts w:cs="Arial"/>
          <w:b/>
          <w:bCs/>
          <w:szCs w:val="22"/>
          <w:u w:val="single"/>
        </w:rPr>
      </w:pPr>
    </w:p>
    <w:p w14:paraId="16A67CC9" w14:textId="77777777" w:rsidR="00AC2ADF" w:rsidRDefault="003C1814">
      <w:pPr>
        <w:spacing w:line="280" w:lineRule="atLeast"/>
        <w:ind w:left="561" w:hanging="561"/>
        <w:jc w:val="both"/>
        <w:rPr>
          <w:rFonts w:cs="Arial"/>
          <w:b/>
          <w:bCs/>
          <w:szCs w:val="22"/>
          <w:u w:val="single"/>
        </w:rPr>
      </w:pPr>
      <w:r>
        <w:rPr>
          <w:rFonts w:cs="Arial"/>
          <w:b/>
          <w:bCs/>
          <w:szCs w:val="22"/>
          <w:u w:val="single"/>
        </w:rPr>
        <w:t>Changes and Additions to Specifications and Scope:</w:t>
      </w:r>
    </w:p>
    <w:p w14:paraId="16A67CCA" w14:textId="77777777" w:rsidR="00AC2ADF" w:rsidRDefault="00AC2ADF">
      <w:pPr>
        <w:spacing w:line="280" w:lineRule="atLeast"/>
        <w:ind w:left="1440" w:right="-421" w:hanging="1440"/>
        <w:jc w:val="both"/>
        <w:rPr>
          <w:rFonts w:cs="Arial"/>
          <w:b/>
          <w:szCs w:val="22"/>
        </w:rPr>
      </w:pPr>
    </w:p>
    <w:p w14:paraId="16A67CCB" w14:textId="77777777" w:rsidR="00AC2ADF" w:rsidRDefault="003C1814">
      <w:pPr>
        <w:ind w:left="709" w:hanging="709"/>
        <w:jc w:val="both"/>
        <w:rPr>
          <w:rFonts w:cs="Arial"/>
          <w:szCs w:val="22"/>
        </w:rPr>
      </w:pPr>
      <w:r>
        <w:rPr>
          <w:rFonts w:cs="Arial"/>
          <w:bCs/>
          <w:szCs w:val="22"/>
        </w:rPr>
        <w:t>7.</w:t>
      </w:r>
      <w:r>
        <w:rPr>
          <w:rFonts w:cs="Arial"/>
          <w:bCs/>
          <w:szCs w:val="22"/>
        </w:rPr>
        <w:tab/>
      </w:r>
      <w:r>
        <w:rPr>
          <w:rFonts w:cs="Arial"/>
          <w:szCs w:val="22"/>
        </w:rPr>
        <w:t>In addition to the warranties provided in the Contract, this Quotation includes the following warranties:</w:t>
      </w:r>
    </w:p>
    <w:p w14:paraId="16A67CCC" w14:textId="77777777" w:rsidR="00AC2ADF" w:rsidRDefault="003C1814">
      <w:pPr>
        <w:tabs>
          <w:tab w:val="left" w:pos="748"/>
          <w:tab w:val="left" w:pos="9356"/>
        </w:tabs>
        <w:jc w:val="both"/>
        <w:rPr>
          <w:rFonts w:cs="Arial"/>
          <w:b/>
          <w:bCs/>
          <w:szCs w:val="22"/>
        </w:rPr>
      </w:pPr>
      <w:r>
        <w:rPr>
          <w:rFonts w:cs="Arial"/>
          <w:b/>
          <w:bCs/>
          <w:szCs w:val="22"/>
        </w:rPr>
        <w:tab/>
      </w:r>
      <w:r>
        <w:rPr>
          <w:rFonts w:cs="Arial"/>
          <w:b/>
          <w:bCs/>
          <w:szCs w:val="22"/>
          <w:u w:val="single"/>
        </w:rPr>
        <w:tab/>
      </w:r>
    </w:p>
    <w:p w14:paraId="16A67CCD" w14:textId="77777777" w:rsidR="00AC2ADF" w:rsidRDefault="00AC2ADF">
      <w:pPr>
        <w:jc w:val="both"/>
        <w:rPr>
          <w:rFonts w:cs="Arial"/>
          <w:b/>
          <w:bCs/>
          <w:szCs w:val="22"/>
          <w:u w:val="single"/>
        </w:rPr>
      </w:pPr>
    </w:p>
    <w:p w14:paraId="16A67CCE" w14:textId="77777777" w:rsidR="00AC2ADF" w:rsidRDefault="003C1814">
      <w:pPr>
        <w:tabs>
          <w:tab w:val="left" w:pos="748"/>
          <w:tab w:val="left" w:pos="9356"/>
        </w:tabs>
        <w:jc w:val="both"/>
        <w:rPr>
          <w:rFonts w:cs="Arial"/>
          <w:b/>
          <w:bCs/>
          <w:szCs w:val="22"/>
        </w:rPr>
      </w:pPr>
      <w:r>
        <w:rPr>
          <w:rFonts w:cs="Arial"/>
          <w:b/>
          <w:bCs/>
          <w:szCs w:val="22"/>
        </w:rPr>
        <w:tab/>
      </w:r>
      <w:r>
        <w:rPr>
          <w:rFonts w:cs="Arial"/>
          <w:b/>
          <w:bCs/>
          <w:szCs w:val="22"/>
          <w:u w:val="single"/>
        </w:rPr>
        <w:tab/>
      </w:r>
    </w:p>
    <w:p w14:paraId="16A67CCF" w14:textId="77777777" w:rsidR="00AC2ADF" w:rsidRDefault="00AC2ADF">
      <w:pPr>
        <w:jc w:val="both"/>
        <w:rPr>
          <w:rFonts w:cs="Arial"/>
          <w:b/>
          <w:bCs/>
          <w:szCs w:val="22"/>
          <w:u w:val="single"/>
        </w:rPr>
      </w:pPr>
    </w:p>
    <w:p w14:paraId="16A67CD0" w14:textId="77777777" w:rsidR="00AC2ADF" w:rsidRDefault="003C1814">
      <w:pPr>
        <w:tabs>
          <w:tab w:val="left" w:pos="0"/>
        </w:tabs>
        <w:ind w:left="720" w:hanging="720"/>
        <w:jc w:val="both"/>
        <w:rPr>
          <w:rFonts w:cs="Arial"/>
          <w:szCs w:val="22"/>
        </w:rPr>
      </w:pPr>
      <w:r>
        <w:rPr>
          <w:rFonts w:cs="Arial"/>
          <w:bCs/>
          <w:szCs w:val="22"/>
        </w:rPr>
        <w:t>8.</w:t>
      </w:r>
      <w:r>
        <w:rPr>
          <w:rFonts w:cs="Arial"/>
          <w:szCs w:val="22"/>
        </w:rPr>
        <w:tab/>
        <w:t xml:space="preserve">I/We have reviewed the RFQ, Schedule A – Scope of Work, and </w:t>
      </w:r>
      <w:r>
        <w:rPr>
          <w:rFonts w:cs="Arial"/>
          <w:i/>
          <w:szCs w:val="22"/>
        </w:rPr>
        <w:t>Contract Drawings</w:t>
      </w:r>
      <w:r>
        <w:rPr>
          <w:rFonts w:cs="Arial"/>
          <w:szCs w:val="22"/>
        </w:rPr>
        <w:t xml:space="preserve">.  If requested by the </w:t>
      </w:r>
      <w:r>
        <w:rPr>
          <w:rFonts w:cs="Arial"/>
          <w:i/>
          <w:szCs w:val="22"/>
        </w:rPr>
        <w:t>Owner</w:t>
      </w:r>
      <w:r>
        <w:rPr>
          <w:rFonts w:cs="Arial"/>
          <w:szCs w:val="22"/>
        </w:rPr>
        <w:t>, I/we would be prepared to meet those requirements, amended by the following departures and additions (list, if any):</w:t>
      </w:r>
    </w:p>
    <w:p w14:paraId="16A67CD1" w14:textId="77777777" w:rsidR="00AC2ADF" w:rsidRDefault="00AC2ADF">
      <w:pPr>
        <w:jc w:val="both"/>
        <w:rPr>
          <w:rFonts w:cs="Arial"/>
          <w:szCs w:val="22"/>
        </w:rPr>
      </w:pPr>
    </w:p>
    <w:p w14:paraId="16A67CD2" w14:textId="77777777" w:rsidR="00AC2ADF" w:rsidRDefault="003C1814">
      <w:pPr>
        <w:ind w:firstLine="720"/>
        <w:jc w:val="center"/>
        <w:rPr>
          <w:rFonts w:cs="Arial"/>
          <w:b/>
          <w:bCs/>
          <w:szCs w:val="22"/>
        </w:rPr>
      </w:pPr>
      <w:r>
        <w:rPr>
          <w:rFonts w:cs="Arial"/>
          <w:b/>
          <w:bCs/>
          <w:szCs w:val="22"/>
        </w:rPr>
        <w:t>Requested Departure(s) / Alternative(s) / Addition(s)</w:t>
      </w:r>
    </w:p>
    <w:p w14:paraId="16A67CD3" w14:textId="77777777" w:rsidR="00AC2ADF" w:rsidRDefault="00AC2ADF">
      <w:pPr>
        <w:jc w:val="both"/>
        <w:rPr>
          <w:rFonts w:cs="Arial"/>
          <w:b/>
          <w:bCs/>
          <w:sz w:val="20"/>
          <w:szCs w:val="20"/>
        </w:rPr>
      </w:pPr>
    </w:p>
    <w:p w14:paraId="16A67CD4" w14:textId="77777777" w:rsidR="00AC2ADF" w:rsidRDefault="003C1814">
      <w:pPr>
        <w:tabs>
          <w:tab w:val="left" w:pos="748"/>
          <w:tab w:val="left" w:pos="9356"/>
        </w:tabs>
        <w:jc w:val="both"/>
        <w:rPr>
          <w:rFonts w:cs="Arial"/>
          <w:b/>
          <w:bCs/>
          <w:szCs w:val="22"/>
        </w:rPr>
      </w:pPr>
      <w:r>
        <w:rPr>
          <w:rFonts w:cs="Arial"/>
          <w:szCs w:val="22"/>
        </w:rPr>
        <w:tab/>
      </w:r>
      <w:r>
        <w:rPr>
          <w:rFonts w:cs="Arial"/>
          <w:b/>
          <w:bCs/>
          <w:szCs w:val="22"/>
          <w:u w:val="single"/>
        </w:rPr>
        <w:tab/>
      </w:r>
    </w:p>
    <w:p w14:paraId="16A67CD5" w14:textId="77777777" w:rsidR="00AC2ADF" w:rsidRDefault="00AC2ADF">
      <w:pPr>
        <w:jc w:val="both"/>
        <w:rPr>
          <w:rFonts w:cs="Arial"/>
          <w:b/>
          <w:bCs/>
          <w:szCs w:val="22"/>
          <w:u w:val="single"/>
        </w:rPr>
      </w:pPr>
    </w:p>
    <w:p w14:paraId="16A67CD6" w14:textId="77777777" w:rsidR="00AC2ADF" w:rsidRDefault="003C1814">
      <w:pPr>
        <w:tabs>
          <w:tab w:val="left" w:pos="748"/>
          <w:tab w:val="left" w:pos="9356"/>
        </w:tabs>
        <w:jc w:val="both"/>
        <w:rPr>
          <w:rFonts w:cs="Arial"/>
          <w:b/>
          <w:bCs/>
          <w:szCs w:val="22"/>
        </w:rPr>
      </w:pPr>
      <w:r>
        <w:rPr>
          <w:rFonts w:cs="Arial"/>
          <w:b/>
          <w:bCs/>
          <w:szCs w:val="22"/>
        </w:rPr>
        <w:tab/>
      </w:r>
      <w:r>
        <w:rPr>
          <w:rFonts w:cs="Arial"/>
          <w:b/>
          <w:bCs/>
          <w:szCs w:val="22"/>
          <w:u w:val="single"/>
        </w:rPr>
        <w:tab/>
      </w:r>
    </w:p>
    <w:p w14:paraId="16A67CD7" w14:textId="77777777" w:rsidR="00AC2ADF" w:rsidRDefault="00AC2ADF">
      <w:pPr>
        <w:jc w:val="both"/>
        <w:rPr>
          <w:rFonts w:cs="Arial"/>
          <w:b/>
          <w:bCs/>
          <w:szCs w:val="22"/>
          <w:u w:val="single"/>
        </w:rPr>
      </w:pPr>
    </w:p>
    <w:p w14:paraId="16A67CD8" w14:textId="77777777" w:rsidR="00AC2ADF" w:rsidRDefault="003C1814">
      <w:pPr>
        <w:jc w:val="both"/>
        <w:rPr>
          <w:rFonts w:cs="Arial"/>
          <w:b/>
          <w:bCs/>
          <w:szCs w:val="22"/>
        </w:rPr>
      </w:pPr>
      <w:r>
        <w:rPr>
          <w:rFonts w:cs="Arial"/>
          <w:b/>
          <w:bCs/>
          <w:szCs w:val="22"/>
        </w:rPr>
        <w:tab/>
        <w:t>Please state reason:</w:t>
      </w:r>
    </w:p>
    <w:p w14:paraId="16A67CD9"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DA" w14:textId="77777777" w:rsidR="00AC2ADF" w:rsidRDefault="00AC2ADF">
      <w:pPr>
        <w:jc w:val="both"/>
        <w:rPr>
          <w:rFonts w:cs="Arial"/>
          <w:b/>
          <w:bCs/>
          <w:szCs w:val="22"/>
          <w:u w:val="single"/>
        </w:rPr>
      </w:pPr>
    </w:p>
    <w:p w14:paraId="16A67CDB" w14:textId="77777777" w:rsidR="00AC2ADF" w:rsidRDefault="003C1814">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DC" w14:textId="77777777" w:rsidR="00AC2ADF" w:rsidRDefault="00AC2ADF">
      <w:pPr>
        <w:tabs>
          <w:tab w:val="left" w:pos="748"/>
          <w:tab w:val="left" w:pos="9537"/>
        </w:tabs>
        <w:jc w:val="both"/>
        <w:rPr>
          <w:rFonts w:cs="Arial"/>
          <w:b/>
          <w:bCs/>
          <w:szCs w:val="22"/>
        </w:rPr>
      </w:pPr>
    </w:p>
    <w:p w14:paraId="16A67CDD" w14:textId="77777777" w:rsidR="00AC2ADF" w:rsidRDefault="003C1814" w:rsidP="002F6787">
      <w:pPr>
        <w:spacing w:line="280" w:lineRule="atLeast"/>
        <w:jc w:val="both"/>
        <w:rPr>
          <w:rFonts w:cs="Arial"/>
          <w:b/>
          <w:bCs/>
          <w:szCs w:val="22"/>
          <w:u w:val="single"/>
        </w:rPr>
      </w:pPr>
      <w:r>
        <w:rPr>
          <w:rFonts w:cs="Arial"/>
          <w:b/>
          <w:bCs/>
          <w:szCs w:val="22"/>
          <w:u w:val="single"/>
        </w:rPr>
        <w:t>Schedule of Quantities and Prices</w:t>
      </w:r>
      <w:r>
        <w:rPr>
          <w:rFonts w:cs="Arial"/>
          <w:b/>
          <w:bCs/>
          <w:szCs w:val="22"/>
        </w:rPr>
        <w:t xml:space="preserve"> </w:t>
      </w:r>
      <w:r>
        <w:rPr>
          <w:rFonts w:cs="Arial"/>
          <w:b/>
          <w:bCs/>
          <w:sz w:val="16"/>
          <w:szCs w:val="16"/>
        </w:rPr>
        <w:t>(</w:t>
      </w:r>
      <w:r w:rsidRPr="002C05AC">
        <w:rPr>
          <w:rFonts w:cs="Arial"/>
          <w:b/>
          <w:bCs/>
          <w:sz w:val="16"/>
          <w:szCs w:val="16"/>
        </w:rPr>
        <w:t>see paragraph 5.3.1 of the Instruction to Tenderers – Part II):</w:t>
      </w:r>
      <w:r>
        <w:rPr>
          <w:rFonts w:cs="Arial"/>
          <w:b/>
          <w:bCs/>
          <w:sz w:val="16"/>
          <w:szCs w:val="16"/>
        </w:rPr>
        <w:t xml:space="preserve"> </w:t>
      </w:r>
    </w:p>
    <w:p w14:paraId="16A67CDE" w14:textId="77777777" w:rsidR="00AC2ADF" w:rsidRDefault="00AC2ADF">
      <w:pPr>
        <w:spacing w:line="280" w:lineRule="atLeast"/>
        <w:ind w:left="709" w:hanging="709"/>
        <w:jc w:val="both"/>
        <w:rPr>
          <w:rFonts w:cs="Arial"/>
          <w:bCs/>
          <w:szCs w:val="22"/>
        </w:rPr>
      </w:pPr>
    </w:p>
    <w:p w14:paraId="16A67CDF" w14:textId="6A3B934C" w:rsidR="00AC2ADF" w:rsidRDefault="003C1814" w:rsidP="007E00FC">
      <w:pPr>
        <w:spacing w:line="280" w:lineRule="atLeast"/>
        <w:ind w:left="450" w:hanging="450"/>
        <w:jc w:val="both"/>
        <w:rPr>
          <w:rFonts w:cs="Arial"/>
          <w:b/>
          <w:bCs/>
          <w:color w:val="000000"/>
          <w:szCs w:val="22"/>
          <w:lang w:val="en-CA" w:eastAsia="en-CA"/>
        </w:rPr>
      </w:pPr>
      <w:r>
        <w:rPr>
          <w:rFonts w:cs="Arial"/>
          <w:bCs/>
          <w:szCs w:val="22"/>
        </w:rPr>
        <w:t>9.</w:t>
      </w:r>
      <w:r>
        <w:rPr>
          <w:rFonts w:cs="Arial"/>
          <w:bCs/>
          <w:szCs w:val="22"/>
        </w:rPr>
        <w:tab/>
      </w:r>
      <w:r w:rsidRPr="002F6787">
        <w:rPr>
          <w:rFonts w:cs="Arial"/>
          <w:bCs/>
          <w:szCs w:val="22"/>
        </w:rPr>
        <w:t xml:space="preserve">All prices and Quotations including the </w:t>
      </w:r>
      <w:r w:rsidRPr="002F6787">
        <w:rPr>
          <w:rFonts w:cs="Arial"/>
          <w:bCs/>
          <w:i/>
          <w:szCs w:val="22"/>
        </w:rPr>
        <w:t>Contract Price</w:t>
      </w:r>
      <w:r w:rsidRPr="002F6787">
        <w:rPr>
          <w:rFonts w:cs="Arial"/>
          <w:bCs/>
          <w:szCs w:val="22"/>
        </w:rPr>
        <w:t xml:space="preserve"> shall include all taxes, but shall not include the GST.  The GST shall be shown separately.  Accordingly the </w:t>
      </w:r>
      <w:r w:rsidRPr="002F6787">
        <w:rPr>
          <w:rFonts w:cs="Arial"/>
          <w:bCs/>
          <w:i/>
          <w:szCs w:val="22"/>
        </w:rPr>
        <w:t>Contractor</w:t>
      </w:r>
      <w:r w:rsidRPr="002F6787">
        <w:rPr>
          <w:rFonts w:cs="Arial"/>
          <w:bCs/>
          <w:szCs w:val="22"/>
        </w:rPr>
        <w:t xml:space="preserve"> offers to do the </w:t>
      </w:r>
      <w:r w:rsidRPr="002F6787">
        <w:rPr>
          <w:rFonts w:cs="Arial"/>
          <w:bCs/>
          <w:i/>
          <w:szCs w:val="22"/>
        </w:rPr>
        <w:t>Work</w:t>
      </w:r>
      <w:r w:rsidRPr="002F6787">
        <w:rPr>
          <w:rFonts w:cs="Arial"/>
          <w:bCs/>
          <w:szCs w:val="22"/>
        </w:rPr>
        <w:t xml:space="preserve"> for the price, which is the sum of the products of the actual quantities incorporated into the </w:t>
      </w:r>
      <w:r w:rsidRPr="002F6787">
        <w:rPr>
          <w:rFonts w:cs="Arial"/>
          <w:bCs/>
          <w:i/>
          <w:szCs w:val="22"/>
        </w:rPr>
        <w:t>Work</w:t>
      </w:r>
      <w:r w:rsidRPr="002F6787">
        <w:rPr>
          <w:rFonts w:cs="Arial"/>
          <w:bCs/>
          <w:szCs w:val="22"/>
        </w:rPr>
        <w:t xml:space="preserve"> and the appropriate unit prices set out in Table </w:t>
      </w:r>
      <w:r w:rsidR="00473547" w:rsidRPr="002F6787">
        <w:rPr>
          <w:rFonts w:cs="Arial"/>
          <w:bCs/>
          <w:szCs w:val="22"/>
        </w:rPr>
        <w:t xml:space="preserve">1 </w:t>
      </w:r>
      <w:r w:rsidRPr="002F6787">
        <w:rPr>
          <w:rFonts w:cs="Arial"/>
          <w:bCs/>
          <w:szCs w:val="22"/>
        </w:rPr>
        <w:t xml:space="preserve">below, the </w:t>
      </w:r>
      <w:r w:rsidRPr="002F6787">
        <w:rPr>
          <w:rFonts w:cs="Arial"/>
          <w:bCs/>
          <w:i/>
          <w:szCs w:val="22"/>
        </w:rPr>
        <w:t>Schedule of Quantities and Prices</w:t>
      </w:r>
      <w:r w:rsidRPr="002F6787">
        <w:rPr>
          <w:rFonts w:cs="Arial"/>
          <w:bCs/>
          <w:szCs w:val="22"/>
        </w:rPr>
        <w:t xml:space="preserve">, plus any lump sums or specific prices and adjustment amounts as provided by the </w:t>
      </w:r>
      <w:r w:rsidRPr="002F6787">
        <w:rPr>
          <w:rFonts w:cs="Arial"/>
          <w:bCs/>
          <w:i/>
          <w:szCs w:val="22"/>
        </w:rPr>
        <w:t>Contract Documents</w:t>
      </w:r>
      <w:r w:rsidRPr="002F6787">
        <w:rPr>
          <w:rFonts w:cs="Arial"/>
          <w:bCs/>
          <w:szCs w:val="22"/>
        </w:rPr>
        <w:t xml:space="preserve">.  </w:t>
      </w:r>
      <w:r w:rsidR="007E00FC" w:rsidRPr="002F6787">
        <w:rPr>
          <w:rFonts w:cs="Arial"/>
          <w:bCs/>
          <w:szCs w:val="22"/>
        </w:rPr>
        <w:t xml:space="preserve">We confirm that we understand and agree that the quantities as listed in the above Table 1 – </w:t>
      </w:r>
      <w:r w:rsidR="007E00FC" w:rsidRPr="002F6787">
        <w:rPr>
          <w:rFonts w:cs="Arial"/>
          <w:bCs/>
          <w:i/>
          <w:szCs w:val="22"/>
        </w:rPr>
        <w:t>Schedule of Quantities and Prices</w:t>
      </w:r>
      <w:r w:rsidR="007E00FC" w:rsidRPr="002F6787">
        <w:rPr>
          <w:rFonts w:cs="Arial"/>
          <w:bCs/>
          <w:szCs w:val="22"/>
        </w:rPr>
        <w:t xml:space="preserve"> are estimated, and that the actual quantities will vary. </w:t>
      </w:r>
      <w:r w:rsidRPr="002F6787">
        <w:rPr>
          <w:rFonts w:cs="Arial"/>
          <w:bCs/>
          <w:szCs w:val="22"/>
        </w:rPr>
        <w:t xml:space="preserve">Our Total Quotation Price is based on the estimated quantities listed in Table </w:t>
      </w:r>
      <w:r w:rsidR="00473547" w:rsidRPr="002F6787">
        <w:rPr>
          <w:rFonts w:cs="Arial"/>
          <w:bCs/>
          <w:szCs w:val="22"/>
        </w:rPr>
        <w:t xml:space="preserve">1 </w:t>
      </w:r>
      <w:r w:rsidRPr="002F6787">
        <w:rPr>
          <w:rFonts w:cs="Arial"/>
          <w:bCs/>
          <w:i/>
          <w:szCs w:val="22"/>
        </w:rPr>
        <w:t>Schedule of Quantities and Prices</w:t>
      </w:r>
      <w:r w:rsidRPr="002F6787">
        <w:rPr>
          <w:rFonts w:cs="Arial"/>
          <w:bCs/>
          <w:szCs w:val="22"/>
        </w:rPr>
        <w:t>:</w:t>
      </w:r>
    </w:p>
    <w:p w14:paraId="758380AA" w14:textId="77777777" w:rsidR="007E00FC" w:rsidRPr="007E00FC" w:rsidRDefault="007E00FC" w:rsidP="007E00FC">
      <w:pPr>
        <w:ind w:left="446" w:hanging="446"/>
        <w:jc w:val="both"/>
        <w:rPr>
          <w:rFonts w:cs="Arial"/>
          <w:bCs/>
          <w:sz w:val="18"/>
          <w:szCs w:val="18"/>
        </w:rPr>
      </w:pPr>
    </w:p>
    <w:p w14:paraId="16A67CFE" w14:textId="24B80B48" w:rsidR="00AC2ADF" w:rsidRDefault="003C1814">
      <w:pPr>
        <w:spacing w:line="280" w:lineRule="atLeast"/>
        <w:ind w:left="709" w:hanging="709"/>
        <w:jc w:val="both"/>
        <w:rPr>
          <w:rFonts w:cs="Arial"/>
          <w:b/>
          <w:bCs/>
          <w:szCs w:val="22"/>
        </w:rPr>
      </w:pPr>
      <w:r>
        <w:rPr>
          <w:rFonts w:cs="Arial"/>
          <w:b/>
          <w:bCs/>
          <w:szCs w:val="22"/>
        </w:rPr>
        <w:t xml:space="preserve">Table </w:t>
      </w:r>
      <w:r w:rsidR="007E00FC">
        <w:rPr>
          <w:rFonts w:cs="Arial"/>
          <w:b/>
          <w:bCs/>
          <w:szCs w:val="22"/>
        </w:rPr>
        <w:t xml:space="preserve">1 </w:t>
      </w:r>
      <w:r>
        <w:rPr>
          <w:rFonts w:cs="Arial"/>
          <w:b/>
          <w:bCs/>
          <w:szCs w:val="22"/>
        </w:rPr>
        <w:t>– Schedule of Quantities and Prices:</w:t>
      </w:r>
    </w:p>
    <w:p w14:paraId="549C792B" w14:textId="77777777" w:rsidR="00473547" w:rsidRDefault="00473547" w:rsidP="007E00FC">
      <w:pPr>
        <w:jc w:val="both"/>
        <w:rPr>
          <w:rFonts w:cs="Arial"/>
          <w:bCs/>
          <w:color w:val="FF0000"/>
          <w:sz w:val="16"/>
          <w:szCs w:val="16"/>
        </w:rPr>
      </w:pPr>
    </w:p>
    <w:tbl>
      <w:tblPr>
        <w:tblW w:w="5076" w:type="pct"/>
        <w:tblLayout w:type="fixed"/>
        <w:tblLook w:val="04A0" w:firstRow="1" w:lastRow="0" w:firstColumn="1" w:lastColumn="0" w:noHBand="0" w:noVBand="1"/>
      </w:tblPr>
      <w:tblGrid>
        <w:gridCol w:w="627"/>
        <w:gridCol w:w="90"/>
        <w:gridCol w:w="3149"/>
        <w:gridCol w:w="666"/>
        <w:gridCol w:w="1133"/>
        <w:gridCol w:w="1135"/>
        <w:gridCol w:w="1386"/>
        <w:gridCol w:w="1306"/>
      </w:tblGrid>
      <w:tr w:rsidR="007E00FC" w:rsidRPr="00CD5844" w14:paraId="6BD12805" w14:textId="77777777" w:rsidTr="002F6787">
        <w:trPr>
          <w:trHeight w:val="512"/>
          <w:tblHeader/>
        </w:trPr>
        <w:tc>
          <w:tcPr>
            <w:tcW w:w="3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DAFD5" w14:textId="77777777" w:rsidR="00CD5844" w:rsidRPr="00CD5844" w:rsidRDefault="00CD5844" w:rsidP="007E00FC">
            <w:pPr>
              <w:jc w:val="center"/>
              <w:rPr>
                <w:rFonts w:cs="Arial"/>
                <w:b/>
                <w:bCs/>
                <w:color w:val="000000"/>
                <w:sz w:val="18"/>
                <w:szCs w:val="18"/>
                <w:lang w:val="en-CA" w:eastAsia="en-CA"/>
              </w:rPr>
            </w:pPr>
            <w:r w:rsidRPr="00CD5844">
              <w:rPr>
                <w:rFonts w:cs="Arial"/>
                <w:b/>
                <w:bCs/>
                <w:color w:val="000000"/>
                <w:sz w:val="18"/>
                <w:szCs w:val="18"/>
                <w:lang w:val="en-CA" w:eastAsia="en-CA"/>
              </w:rPr>
              <w:t>Item No.</w:t>
            </w:r>
          </w:p>
        </w:tc>
        <w:tc>
          <w:tcPr>
            <w:tcW w:w="200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9F86D3" w14:textId="4B093D42" w:rsidR="00CD5844" w:rsidRPr="00CD5844" w:rsidRDefault="00CD5844" w:rsidP="007E00FC">
            <w:pPr>
              <w:rPr>
                <w:rFonts w:cs="Arial"/>
                <w:b/>
                <w:bCs/>
                <w:color w:val="000000"/>
                <w:sz w:val="18"/>
                <w:szCs w:val="18"/>
                <w:lang w:val="en-CA" w:eastAsia="en-CA"/>
              </w:rPr>
            </w:pPr>
            <w:r w:rsidRPr="00CD5844">
              <w:rPr>
                <w:rFonts w:cs="Arial"/>
                <w:b/>
                <w:bCs/>
                <w:color w:val="000000"/>
                <w:sz w:val="18"/>
                <w:szCs w:val="18"/>
                <w:lang w:val="en-CA" w:eastAsia="en-CA"/>
              </w:rPr>
              <w:t>Item Description</w:t>
            </w:r>
          </w:p>
        </w:tc>
        <w:tc>
          <w:tcPr>
            <w:tcW w:w="59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041DA7" w14:textId="77777777" w:rsidR="00CD5844" w:rsidRPr="00CD5844" w:rsidRDefault="00CD5844" w:rsidP="007E00FC">
            <w:pPr>
              <w:jc w:val="center"/>
              <w:rPr>
                <w:rFonts w:cs="Arial"/>
                <w:b/>
                <w:bCs/>
                <w:color w:val="000000"/>
                <w:sz w:val="18"/>
                <w:szCs w:val="18"/>
                <w:lang w:val="en-CA" w:eastAsia="en-CA"/>
              </w:rPr>
            </w:pPr>
            <w:r w:rsidRPr="00CD5844">
              <w:rPr>
                <w:rFonts w:cs="Arial"/>
                <w:b/>
                <w:bCs/>
                <w:color w:val="000000"/>
                <w:sz w:val="18"/>
                <w:szCs w:val="18"/>
                <w:lang w:val="en-CA" w:eastAsia="en-CA"/>
              </w:rPr>
              <w:t>Estimated Quantity</w:t>
            </w:r>
          </w:p>
        </w:tc>
        <w:tc>
          <w:tcPr>
            <w:tcW w:w="5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F250B5" w14:textId="77777777" w:rsidR="00CD5844" w:rsidRPr="00CD5844" w:rsidRDefault="00CD5844" w:rsidP="007E00FC">
            <w:pPr>
              <w:jc w:val="center"/>
              <w:rPr>
                <w:rFonts w:cs="Arial"/>
                <w:b/>
                <w:bCs/>
                <w:color w:val="000000"/>
                <w:sz w:val="18"/>
                <w:szCs w:val="18"/>
                <w:lang w:val="en-CA" w:eastAsia="en-CA"/>
              </w:rPr>
            </w:pPr>
            <w:r w:rsidRPr="00CD5844">
              <w:rPr>
                <w:rFonts w:cs="Arial"/>
                <w:b/>
                <w:bCs/>
                <w:color w:val="000000"/>
                <w:sz w:val="18"/>
                <w:szCs w:val="18"/>
                <w:lang w:val="en-CA" w:eastAsia="en-CA"/>
              </w:rPr>
              <w:t>Unit</w:t>
            </w:r>
          </w:p>
        </w:tc>
        <w:tc>
          <w:tcPr>
            <w:tcW w:w="7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0EFCB5" w14:textId="77777777" w:rsidR="00CD5844" w:rsidRPr="00CD5844" w:rsidRDefault="00CD5844" w:rsidP="007E00FC">
            <w:pPr>
              <w:jc w:val="center"/>
              <w:rPr>
                <w:rFonts w:cs="Arial"/>
                <w:b/>
                <w:bCs/>
                <w:color w:val="000000"/>
                <w:sz w:val="18"/>
                <w:szCs w:val="18"/>
                <w:lang w:val="en-CA" w:eastAsia="en-CA"/>
              </w:rPr>
            </w:pPr>
            <w:r w:rsidRPr="00CD5844">
              <w:rPr>
                <w:rFonts w:cs="Arial"/>
                <w:b/>
                <w:bCs/>
                <w:color w:val="000000"/>
                <w:sz w:val="18"/>
                <w:szCs w:val="18"/>
                <w:lang w:val="en-CA" w:eastAsia="en-CA"/>
              </w:rPr>
              <w:t>Unit Price</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017422" w14:textId="77777777" w:rsidR="00CD5844" w:rsidRPr="00CD5844" w:rsidRDefault="00CD5844" w:rsidP="007E00FC">
            <w:pPr>
              <w:jc w:val="center"/>
              <w:rPr>
                <w:rFonts w:cs="Arial"/>
                <w:b/>
                <w:bCs/>
                <w:color w:val="000000"/>
                <w:sz w:val="18"/>
                <w:szCs w:val="18"/>
                <w:lang w:val="en-CA" w:eastAsia="en-CA"/>
              </w:rPr>
            </w:pPr>
            <w:r w:rsidRPr="00CD5844">
              <w:rPr>
                <w:rFonts w:cs="Arial"/>
                <w:b/>
                <w:bCs/>
                <w:color w:val="000000"/>
                <w:sz w:val="18"/>
                <w:szCs w:val="18"/>
                <w:lang w:val="en-CA" w:eastAsia="en-CA"/>
              </w:rPr>
              <w:t>Subtotal</w:t>
            </w:r>
          </w:p>
        </w:tc>
      </w:tr>
      <w:tr w:rsidR="00CD5844" w:rsidRPr="00CD5844" w14:paraId="769E656D" w14:textId="77777777" w:rsidTr="002F6787">
        <w:trPr>
          <w:trHeight w:val="375"/>
          <w:tblHeader/>
        </w:trPr>
        <w:tc>
          <w:tcPr>
            <w:tcW w:w="5000" w:type="pct"/>
            <w:gridSpan w:val="8"/>
            <w:tcBorders>
              <w:top w:val="nil"/>
              <w:left w:val="single" w:sz="4" w:space="0" w:color="auto"/>
              <w:bottom w:val="single" w:sz="4" w:space="0" w:color="auto"/>
              <w:right w:val="nil"/>
            </w:tcBorders>
            <w:shd w:val="clear" w:color="auto" w:fill="D9D9D9" w:themeFill="background1" w:themeFillShade="D9"/>
            <w:vAlign w:val="center"/>
            <w:hideMark/>
          </w:tcPr>
          <w:p w14:paraId="69CCF34B" w14:textId="58698445" w:rsidR="00CD5844" w:rsidRPr="00CD5844" w:rsidRDefault="00CD5844" w:rsidP="007E00FC">
            <w:pPr>
              <w:rPr>
                <w:rFonts w:cs="Arial"/>
                <w:b/>
                <w:bCs/>
                <w:color w:val="000000"/>
                <w:sz w:val="20"/>
                <w:szCs w:val="20"/>
                <w:lang w:val="en-CA" w:eastAsia="en-CA"/>
              </w:rPr>
            </w:pPr>
            <w:r w:rsidRPr="00CD5844">
              <w:rPr>
                <w:rFonts w:cs="Arial"/>
                <w:b/>
                <w:bCs/>
                <w:color w:val="000000"/>
                <w:sz w:val="20"/>
                <w:szCs w:val="20"/>
                <w:lang w:val="en-CA" w:eastAsia="en-CA"/>
              </w:rPr>
              <w:t xml:space="preserve"> SECTION A </w:t>
            </w:r>
            <w:r w:rsidR="000255C4" w:rsidRPr="000255C4">
              <w:rPr>
                <w:rFonts w:cs="Arial"/>
                <w:color w:val="000000"/>
                <w:sz w:val="20"/>
                <w:szCs w:val="20"/>
                <w:lang w:val="en-CA" w:eastAsia="en-CA"/>
              </w:rPr>
              <w:t>–</w:t>
            </w:r>
            <w:r w:rsidRPr="00CD5844">
              <w:rPr>
                <w:rFonts w:cs="Arial"/>
                <w:b/>
                <w:bCs/>
                <w:color w:val="000000"/>
                <w:sz w:val="20"/>
                <w:szCs w:val="20"/>
                <w:lang w:val="en-CA" w:eastAsia="en-CA"/>
              </w:rPr>
              <w:t xml:space="preserve"> BASIC WORK</w:t>
            </w:r>
          </w:p>
        </w:tc>
      </w:tr>
      <w:tr w:rsidR="007E00FC" w:rsidRPr="00CD5844" w14:paraId="40F6E1AD" w14:textId="77777777" w:rsidTr="002F6787">
        <w:trPr>
          <w:trHeight w:val="323"/>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35A5F6FE"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1.0</w:t>
            </w:r>
          </w:p>
        </w:tc>
        <w:tc>
          <w:tcPr>
            <w:tcW w:w="2057" w:type="pct"/>
            <w:gridSpan w:val="3"/>
            <w:tcBorders>
              <w:top w:val="nil"/>
              <w:left w:val="nil"/>
              <w:bottom w:val="single" w:sz="4" w:space="0" w:color="auto"/>
              <w:right w:val="single" w:sz="4" w:space="0" w:color="auto"/>
            </w:tcBorders>
            <w:shd w:val="clear" w:color="auto" w:fill="auto"/>
            <w:vAlign w:val="center"/>
            <w:hideMark/>
          </w:tcPr>
          <w:p w14:paraId="3B01336F" w14:textId="7E58D3B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 xml:space="preserve">Site </w:t>
            </w:r>
            <w:r w:rsidR="00A350E7" w:rsidRPr="00CD5844">
              <w:rPr>
                <w:rFonts w:cs="Arial"/>
                <w:color w:val="000000"/>
                <w:sz w:val="18"/>
                <w:szCs w:val="18"/>
                <w:lang w:val="en-CA" w:eastAsia="en-CA"/>
              </w:rPr>
              <w:t>Mobilization</w:t>
            </w:r>
            <w:r w:rsidRPr="00CD5844">
              <w:rPr>
                <w:rFonts w:cs="Arial"/>
                <w:color w:val="000000"/>
                <w:sz w:val="18"/>
                <w:szCs w:val="18"/>
                <w:lang w:val="en-CA" w:eastAsia="en-CA"/>
              </w:rPr>
              <w:t xml:space="preserve"> and</w:t>
            </w:r>
            <w:r w:rsidR="007E00FC" w:rsidRPr="007E00FC">
              <w:rPr>
                <w:rFonts w:cs="Arial"/>
                <w:color w:val="000000"/>
                <w:sz w:val="18"/>
                <w:szCs w:val="18"/>
                <w:lang w:val="en-CA" w:eastAsia="en-CA"/>
              </w:rPr>
              <w:t xml:space="preserve"> </w:t>
            </w:r>
            <w:r w:rsidR="00A350E7" w:rsidRPr="00CD5844">
              <w:rPr>
                <w:rFonts w:cs="Arial"/>
                <w:color w:val="000000"/>
                <w:sz w:val="18"/>
                <w:szCs w:val="18"/>
                <w:lang w:val="en-CA" w:eastAsia="en-CA"/>
              </w:rPr>
              <w:t>Demobilization</w:t>
            </w:r>
            <w:r w:rsidRPr="00CD5844">
              <w:rPr>
                <w:rFonts w:cs="Arial"/>
                <w:color w:val="000000"/>
                <w:sz w:val="18"/>
                <w:szCs w:val="18"/>
                <w:lang w:val="en-CA" w:eastAsia="en-CA"/>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81EF5E7"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single" w:sz="4" w:space="0" w:color="auto"/>
            </w:tcBorders>
            <w:shd w:val="clear" w:color="auto" w:fill="auto"/>
            <w:vAlign w:val="center"/>
            <w:hideMark/>
          </w:tcPr>
          <w:p w14:paraId="16CC6AD3" w14:textId="2942A1BB"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00CD5844"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3B2AD434" w14:textId="168D5EAC"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r w:rsidR="00CD5844" w:rsidRPr="00CD5844">
              <w:rPr>
                <w:rFonts w:cs="Arial"/>
                <w:color w:val="000000"/>
                <w:sz w:val="18"/>
                <w:szCs w:val="18"/>
                <w:lang w:val="en-CA" w:eastAsia="en-CA"/>
              </w:rPr>
              <w:t> </w:t>
            </w:r>
          </w:p>
        </w:tc>
        <w:tc>
          <w:tcPr>
            <w:tcW w:w="689" w:type="pct"/>
            <w:tcBorders>
              <w:top w:val="nil"/>
              <w:left w:val="nil"/>
              <w:bottom w:val="single" w:sz="4" w:space="0" w:color="auto"/>
              <w:right w:val="single" w:sz="4" w:space="0" w:color="auto"/>
            </w:tcBorders>
            <w:shd w:val="clear" w:color="auto" w:fill="auto"/>
            <w:vAlign w:val="center"/>
            <w:hideMark/>
          </w:tcPr>
          <w:p w14:paraId="751BA787" w14:textId="357DA48B"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292BCD93"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5A3C7899"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2.0</w:t>
            </w:r>
          </w:p>
        </w:tc>
        <w:tc>
          <w:tcPr>
            <w:tcW w:w="2057" w:type="pct"/>
            <w:gridSpan w:val="3"/>
            <w:tcBorders>
              <w:top w:val="nil"/>
              <w:left w:val="nil"/>
              <w:bottom w:val="single" w:sz="4" w:space="0" w:color="auto"/>
              <w:right w:val="single" w:sz="4" w:space="0" w:color="auto"/>
            </w:tcBorders>
            <w:shd w:val="clear" w:color="auto" w:fill="auto"/>
            <w:vAlign w:val="center"/>
            <w:hideMark/>
          </w:tcPr>
          <w:p w14:paraId="5CEB5BC0"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 xml:space="preserve">Site Preparation </w:t>
            </w:r>
          </w:p>
        </w:tc>
        <w:tc>
          <w:tcPr>
            <w:tcW w:w="597" w:type="pct"/>
            <w:tcBorders>
              <w:top w:val="nil"/>
              <w:left w:val="nil"/>
              <w:bottom w:val="single" w:sz="4" w:space="0" w:color="auto"/>
              <w:right w:val="single" w:sz="4" w:space="0" w:color="auto"/>
            </w:tcBorders>
            <w:shd w:val="clear" w:color="auto" w:fill="auto"/>
            <w:vAlign w:val="center"/>
            <w:hideMark/>
          </w:tcPr>
          <w:p w14:paraId="4C2BAA3E"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single" w:sz="4" w:space="0" w:color="auto"/>
            </w:tcBorders>
            <w:shd w:val="clear" w:color="auto" w:fill="auto"/>
            <w:vAlign w:val="center"/>
            <w:hideMark/>
          </w:tcPr>
          <w:p w14:paraId="422EF007" w14:textId="3BEA74DC"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1DBB1EC7" w14:textId="4875A9ED"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2E9870CA" w14:textId="301E293C"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09A1E7C7"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107A523A"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lastRenderedPageBreak/>
              <w:t>3.0</w:t>
            </w:r>
          </w:p>
        </w:tc>
        <w:tc>
          <w:tcPr>
            <w:tcW w:w="2057" w:type="pct"/>
            <w:gridSpan w:val="3"/>
            <w:tcBorders>
              <w:top w:val="nil"/>
              <w:left w:val="nil"/>
              <w:bottom w:val="single" w:sz="4" w:space="0" w:color="auto"/>
              <w:right w:val="single" w:sz="4" w:space="0" w:color="auto"/>
            </w:tcBorders>
            <w:shd w:val="clear" w:color="auto" w:fill="auto"/>
            <w:vAlign w:val="center"/>
            <w:hideMark/>
          </w:tcPr>
          <w:p w14:paraId="3FB13C09"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 xml:space="preserve">Hoarding Maintenance, Rental and Removal </w:t>
            </w:r>
          </w:p>
        </w:tc>
        <w:tc>
          <w:tcPr>
            <w:tcW w:w="597" w:type="pct"/>
            <w:tcBorders>
              <w:top w:val="nil"/>
              <w:left w:val="nil"/>
              <w:bottom w:val="single" w:sz="4" w:space="0" w:color="auto"/>
              <w:right w:val="single" w:sz="4" w:space="0" w:color="auto"/>
            </w:tcBorders>
            <w:shd w:val="clear" w:color="auto" w:fill="auto"/>
            <w:vAlign w:val="center"/>
            <w:hideMark/>
          </w:tcPr>
          <w:p w14:paraId="0D58EB42"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single" w:sz="4" w:space="0" w:color="auto"/>
            </w:tcBorders>
            <w:shd w:val="clear" w:color="auto" w:fill="auto"/>
            <w:vAlign w:val="center"/>
            <w:hideMark/>
          </w:tcPr>
          <w:p w14:paraId="2745E91E" w14:textId="73C85E32"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400CE8D5" w14:textId="6504C0D6"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4A4D116A" w14:textId="1020BA3E"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60719952"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23456FB9"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4.0</w:t>
            </w:r>
          </w:p>
        </w:tc>
        <w:tc>
          <w:tcPr>
            <w:tcW w:w="2057" w:type="pct"/>
            <w:gridSpan w:val="3"/>
            <w:tcBorders>
              <w:top w:val="nil"/>
              <w:left w:val="nil"/>
              <w:bottom w:val="single" w:sz="4" w:space="0" w:color="auto"/>
              <w:right w:val="single" w:sz="4" w:space="0" w:color="auto"/>
            </w:tcBorders>
            <w:shd w:val="clear" w:color="auto" w:fill="auto"/>
            <w:vAlign w:val="center"/>
            <w:hideMark/>
          </w:tcPr>
          <w:p w14:paraId="39DBC90D"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 xml:space="preserve">Construction Erosion and Sediment Control </w:t>
            </w:r>
          </w:p>
        </w:tc>
        <w:tc>
          <w:tcPr>
            <w:tcW w:w="597" w:type="pct"/>
            <w:tcBorders>
              <w:top w:val="nil"/>
              <w:left w:val="nil"/>
              <w:bottom w:val="single" w:sz="4" w:space="0" w:color="auto"/>
              <w:right w:val="single" w:sz="4" w:space="0" w:color="auto"/>
            </w:tcBorders>
            <w:shd w:val="clear" w:color="auto" w:fill="auto"/>
            <w:vAlign w:val="center"/>
            <w:hideMark/>
          </w:tcPr>
          <w:p w14:paraId="3FBCBE15"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single" w:sz="4" w:space="0" w:color="auto"/>
            </w:tcBorders>
            <w:shd w:val="clear" w:color="auto" w:fill="auto"/>
            <w:vAlign w:val="center"/>
            <w:hideMark/>
          </w:tcPr>
          <w:p w14:paraId="46D4F49C" w14:textId="68D287E4"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72B8DB5C" w14:textId="0266C67C"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38C45EB2" w14:textId="52958F06"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1B80DFCB"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0113C3A6"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5.0</w:t>
            </w:r>
          </w:p>
        </w:tc>
        <w:tc>
          <w:tcPr>
            <w:tcW w:w="2057" w:type="pct"/>
            <w:gridSpan w:val="3"/>
            <w:tcBorders>
              <w:top w:val="nil"/>
              <w:left w:val="nil"/>
              <w:bottom w:val="single" w:sz="4" w:space="0" w:color="auto"/>
              <w:right w:val="nil"/>
            </w:tcBorders>
            <w:shd w:val="clear" w:color="auto" w:fill="auto"/>
            <w:vAlign w:val="center"/>
            <w:hideMark/>
          </w:tcPr>
          <w:p w14:paraId="6E455726"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 xml:space="preserve">Storm Drainage System </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752D2E36"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6152B817" w14:textId="6FB42D09"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3D6D288A" w14:textId="3BD93660"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1FB91C56" w14:textId="4E9CC35A"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6F5904A9"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3A162C56" w14:textId="77777777" w:rsidR="00CD5844" w:rsidRPr="00AE12CE" w:rsidRDefault="00CD5844" w:rsidP="007E00FC">
            <w:pPr>
              <w:jc w:val="center"/>
              <w:rPr>
                <w:rFonts w:cs="Arial"/>
                <w:color w:val="FF0000"/>
                <w:sz w:val="18"/>
                <w:szCs w:val="18"/>
                <w:highlight w:val="yellow"/>
                <w:lang w:val="en-CA" w:eastAsia="en-CA"/>
              </w:rPr>
            </w:pPr>
            <w:r w:rsidRPr="00AE12CE">
              <w:rPr>
                <w:rFonts w:cs="Arial"/>
                <w:color w:val="FF0000"/>
                <w:sz w:val="18"/>
                <w:szCs w:val="18"/>
                <w:highlight w:val="yellow"/>
                <w:lang w:val="en-CA" w:eastAsia="en-CA"/>
              </w:rPr>
              <w:t>6.0</w:t>
            </w:r>
          </w:p>
        </w:tc>
        <w:tc>
          <w:tcPr>
            <w:tcW w:w="2057" w:type="pct"/>
            <w:gridSpan w:val="3"/>
            <w:tcBorders>
              <w:top w:val="nil"/>
              <w:left w:val="nil"/>
              <w:bottom w:val="single" w:sz="4" w:space="0" w:color="auto"/>
              <w:right w:val="nil"/>
            </w:tcBorders>
            <w:shd w:val="clear" w:color="auto" w:fill="auto"/>
            <w:vAlign w:val="center"/>
            <w:hideMark/>
          </w:tcPr>
          <w:p w14:paraId="7FAFC4EB" w14:textId="77777777" w:rsidR="00CD5844" w:rsidRPr="00AE12CE" w:rsidRDefault="00CD5844" w:rsidP="007E00FC">
            <w:pPr>
              <w:rPr>
                <w:rFonts w:cs="Arial"/>
                <w:color w:val="FF0000"/>
                <w:sz w:val="18"/>
                <w:szCs w:val="18"/>
                <w:highlight w:val="yellow"/>
                <w:lang w:val="en-CA" w:eastAsia="en-CA"/>
              </w:rPr>
            </w:pPr>
            <w:r w:rsidRPr="00AE12CE">
              <w:rPr>
                <w:rFonts w:cs="Arial"/>
                <w:color w:val="FF0000"/>
                <w:sz w:val="18"/>
                <w:szCs w:val="18"/>
                <w:highlight w:val="yellow"/>
                <w:lang w:val="en-CA" w:eastAsia="en-CA"/>
              </w:rPr>
              <w:t>Asphalt Pavement - 50mm Thick</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152257DF" w14:textId="307736E8" w:rsidR="00CD5844" w:rsidRPr="00AE12CE" w:rsidRDefault="00AE12CE" w:rsidP="007E00FC">
            <w:pPr>
              <w:jc w:val="center"/>
              <w:rPr>
                <w:rFonts w:cs="Arial"/>
                <w:color w:val="FF0000"/>
                <w:sz w:val="18"/>
                <w:szCs w:val="18"/>
                <w:highlight w:val="yellow"/>
                <w:lang w:val="en-CA" w:eastAsia="en-CA"/>
              </w:rPr>
            </w:pPr>
            <w:r w:rsidRPr="00AE12CE">
              <w:rPr>
                <w:rFonts w:cs="Arial"/>
                <w:color w:val="FF0000"/>
                <w:sz w:val="18"/>
                <w:szCs w:val="18"/>
                <w:highlight w:val="yellow"/>
                <w:lang w:val="en-CA" w:eastAsia="en-CA"/>
              </w:rPr>
              <w:t>350</w:t>
            </w:r>
          </w:p>
        </w:tc>
        <w:tc>
          <w:tcPr>
            <w:tcW w:w="598" w:type="pct"/>
            <w:tcBorders>
              <w:top w:val="nil"/>
              <w:left w:val="nil"/>
              <w:bottom w:val="single" w:sz="4" w:space="0" w:color="auto"/>
              <w:right w:val="nil"/>
            </w:tcBorders>
            <w:shd w:val="clear" w:color="auto" w:fill="auto"/>
            <w:vAlign w:val="center"/>
            <w:hideMark/>
          </w:tcPr>
          <w:p w14:paraId="6191BA16" w14:textId="77777777" w:rsidR="00CD5844" w:rsidRPr="00AE12CE" w:rsidRDefault="00CD5844" w:rsidP="007E00FC">
            <w:pPr>
              <w:jc w:val="center"/>
              <w:rPr>
                <w:rFonts w:cs="Arial"/>
                <w:color w:val="FF0000"/>
                <w:sz w:val="18"/>
                <w:szCs w:val="18"/>
                <w:highlight w:val="yellow"/>
                <w:lang w:val="en-CA" w:eastAsia="en-CA"/>
              </w:rPr>
            </w:pPr>
            <w:proofErr w:type="spellStart"/>
            <w:r w:rsidRPr="00AE12CE">
              <w:rPr>
                <w:rFonts w:cs="Arial"/>
                <w:color w:val="FF0000"/>
                <w:sz w:val="18"/>
                <w:szCs w:val="18"/>
                <w:highlight w:val="yellow"/>
                <w:lang w:val="en-CA" w:eastAsia="en-CA"/>
              </w:rPr>
              <w:t>sq.m</w:t>
            </w:r>
            <w:proofErr w:type="spellEnd"/>
          </w:p>
        </w:tc>
        <w:tc>
          <w:tcPr>
            <w:tcW w:w="730" w:type="pct"/>
            <w:tcBorders>
              <w:top w:val="nil"/>
              <w:left w:val="nil"/>
              <w:bottom w:val="single" w:sz="4" w:space="0" w:color="auto"/>
              <w:right w:val="single" w:sz="4" w:space="0" w:color="auto"/>
            </w:tcBorders>
            <w:shd w:val="clear" w:color="000000" w:fill="DA9694"/>
            <w:vAlign w:val="center"/>
            <w:hideMark/>
          </w:tcPr>
          <w:p w14:paraId="2E9CC10C" w14:textId="1707C49E"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4EA6C825" w14:textId="6EFF3C4B"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21F97AF4"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4514C3B3"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7.0</w:t>
            </w:r>
          </w:p>
        </w:tc>
        <w:tc>
          <w:tcPr>
            <w:tcW w:w="2057" w:type="pct"/>
            <w:gridSpan w:val="3"/>
            <w:tcBorders>
              <w:top w:val="nil"/>
              <w:left w:val="nil"/>
              <w:bottom w:val="single" w:sz="4" w:space="0" w:color="auto"/>
              <w:right w:val="nil"/>
            </w:tcBorders>
            <w:shd w:val="clear" w:color="auto" w:fill="auto"/>
            <w:vAlign w:val="center"/>
            <w:hideMark/>
          </w:tcPr>
          <w:p w14:paraId="48A4910E"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Hydroseeding - Both Types</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6C5D968E"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5D65C8EF" w14:textId="6E30B218"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24DA62B3" w14:textId="200E8D4F"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690939C0" w14:textId="50B8F8F7"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34FC46BD"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7AEEB44F"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8.0</w:t>
            </w:r>
          </w:p>
        </w:tc>
        <w:tc>
          <w:tcPr>
            <w:tcW w:w="2057" w:type="pct"/>
            <w:gridSpan w:val="3"/>
            <w:tcBorders>
              <w:top w:val="nil"/>
              <w:left w:val="nil"/>
              <w:bottom w:val="single" w:sz="4" w:space="0" w:color="auto"/>
              <w:right w:val="nil"/>
            </w:tcBorders>
            <w:shd w:val="clear" w:color="auto" w:fill="auto"/>
            <w:vAlign w:val="center"/>
            <w:hideMark/>
          </w:tcPr>
          <w:p w14:paraId="32883A74"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Import Topsoil - 150mm Thick</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2F374271"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75FCBBC5" w14:textId="5D2D3E6D"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7BBC62C8" w14:textId="694FD41B"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05269A5B" w14:textId="6333EEF9"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3911F14F"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4D32848B" w14:textId="77777777" w:rsidR="00CD5844" w:rsidRPr="00AE12CE" w:rsidRDefault="00CD5844" w:rsidP="007E00FC">
            <w:pPr>
              <w:jc w:val="center"/>
              <w:rPr>
                <w:rFonts w:cs="Arial"/>
                <w:color w:val="FF0000"/>
                <w:sz w:val="18"/>
                <w:szCs w:val="18"/>
                <w:highlight w:val="yellow"/>
                <w:lang w:val="en-CA" w:eastAsia="en-CA"/>
              </w:rPr>
            </w:pPr>
            <w:r w:rsidRPr="00AE12CE">
              <w:rPr>
                <w:rFonts w:cs="Arial"/>
                <w:color w:val="FF0000"/>
                <w:sz w:val="18"/>
                <w:szCs w:val="18"/>
                <w:highlight w:val="yellow"/>
                <w:lang w:val="en-CA" w:eastAsia="en-CA"/>
              </w:rPr>
              <w:t>9.0</w:t>
            </w:r>
          </w:p>
        </w:tc>
        <w:tc>
          <w:tcPr>
            <w:tcW w:w="2057" w:type="pct"/>
            <w:gridSpan w:val="3"/>
            <w:tcBorders>
              <w:top w:val="nil"/>
              <w:left w:val="nil"/>
              <w:bottom w:val="single" w:sz="4" w:space="0" w:color="auto"/>
              <w:right w:val="nil"/>
            </w:tcBorders>
            <w:shd w:val="clear" w:color="auto" w:fill="auto"/>
            <w:vAlign w:val="center"/>
            <w:hideMark/>
          </w:tcPr>
          <w:p w14:paraId="2613B811" w14:textId="77777777" w:rsidR="00CD5844" w:rsidRPr="00AE12CE" w:rsidRDefault="00CD5844" w:rsidP="007E00FC">
            <w:pPr>
              <w:rPr>
                <w:rFonts w:cs="Arial"/>
                <w:color w:val="FF0000"/>
                <w:sz w:val="18"/>
                <w:szCs w:val="18"/>
                <w:highlight w:val="yellow"/>
                <w:lang w:val="en-CA" w:eastAsia="en-CA"/>
              </w:rPr>
            </w:pPr>
            <w:r w:rsidRPr="00AE12CE">
              <w:rPr>
                <w:rFonts w:cs="Arial"/>
                <w:color w:val="FF0000"/>
                <w:sz w:val="18"/>
                <w:szCs w:val="18"/>
                <w:highlight w:val="yellow"/>
                <w:lang w:val="en-CA" w:eastAsia="en-CA"/>
              </w:rPr>
              <w:t>Asphalt Lap Joint</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5D892968" w14:textId="683AB811" w:rsidR="00CD5844" w:rsidRPr="00AE12CE" w:rsidRDefault="00AE12CE" w:rsidP="007E00FC">
            <w:pPr>
              <w:jc w:val="center"/>
              <w:rPr>
                <w:rFonts w:cs="Arial"/>
                <w:color w:val="FF0000"/>
                <w:sz w:val="18"/>
                <w:szCs w:val="18"/>
                <w:highlight w:val="yellow"/>
                <w:lang w:val="en-CA" w:eastAsia="en-CA"/>
              </w:rPr>
            </w:pPr>
            <w:r w:rsidRPr="00AE12CE">
              <w:rPr>
                <w:rFonts w:cs="Arial"/>
                <w:color w:val="FF0000"/>
                <w:sz w:val="18"/>
                <w:szCs w:val="18"/>
                <w:highlight w:val="yellow"/>
                <w:lang w:val="en-CA" w:eastAsia="en-CA"/>
              </w:rPr>
              <w:t>1</w:t>
            </w:r>
          </w:p>
        </w:tc>
        <w:tc>
          <w:tcPr>
            <w:tcW w:w="598" w:type="pct"/>
            <w:tcBorders>
              <w:top w:val="nil"/>
              <w:left w:val="nil"/>
              <w:bottom w:val="single" w:sz="4" w:space="0" w:color="auto"/>
              <w:right w:val="nil"/>
            </w:tcBorders>
            <w:shd w:val="clear" w:color="auto" w:fill="auto"/>
            <w:vAlign w:val="center"/>
            <w:hideMark/>
          </w:tcPr>
          <w:p w14:paraId="720674B0" w14:textId="2BC0B13E" w:rsidR="00CD5844" w:rsidRPr="00AE12CE" w:rsidRDefault="002C05AC" w:rsidP="007E00FC">
            <w:pPr>
              <w:jc w:val="center"/>
              <w:rPr>
                <w:rFonts w:cs="Arial"/>
                <w:color w:val="FF0000"/>
                <w:sz w:val="18"/>
                <w:szCs w:val="18"/>
                <w:highlight w:val="yellow"/>
                <w:lang w:val="en-CA" w:eastAsia="en-CA"/>
              </w:rPr>
            </w:pPr>
            <w:r w:rsidRPr="00AE12CE">
              <w:rPr>
                <w:rFonts w:cs="Arial"/>
                <w:color w:val="FF0000"/>
                <w:sz w:val="18"/>
                <w:szCs w:val="18"/>
                <w:highlight w:val="yellow"/>
                <w:lang w:val="en-CA" w:eastAsia="en-CA"/>
              </w:rPr>
              <w:t>Lump sum</w:t>
            </w:r>
          </w:p>
        </w:tc>
        <w:tc>
          <w:tcPr>
            <w:tcW w:w="730" w:type="pct"/>
            <w:tcBorders>
              <w:top w:val="nil"/>
              <w:left w:val="nil"/>
              <w:bottom w:val="single" w:sz="4" w:space="0" w:color="auto"/>
              <w:right w:val="single" w:sz="4" w:space="0" w:color="auto"/>
            </w:tcBorders>
            <w:shd w:val="clear" w:color="000000" w:fill="DA9694"/>
            <w:vAlign w:val="center"/>
            <w:hideMark/>
          </w:tcPr>
          <w:p w14:paraId="7CB77214" w14:textId="368909CB"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24A06A12" w14:textId="5A63BF17"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781BC504"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00632318"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10.0</w:t>
            </w:r>
          </w:p>
        </w:tc>
        <w:tc>
          <w:tcPr>
            <w:tcW w:w="2057" w:type="pct"/>
            <w:gridSpan w:val="3"/>
            <w:tcBorders>
              <w:top w:val="nil"/>
              <w:left w:val="nil"/>
              <w:bottom w:val="single" w:sz="4" w:space="0" w:color="auto"/>
              <w:right w:val="nil"/>
            </w:tcBorders>
            <w:shd w:val="clear" w:color="auto" w:fill="auto"/>
            <w:vAlign w:val="center"/>
            <w:hideMark/>
          </w:tcPr>
          <w:p w14:paraId="7645F674"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Asphalt Pavement (Running Track) - 85mm Thick</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750CBCD2"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1075</w:t>
            </w:r>
          </w:p>
        </w:tc>
        <w:tc>
          <w:tcPr>
            <w:tcW w:w="598" w:type="pct"/>
            <w:tcBorders>
              <w:top w:val="nil"/>
              <w:left w:val="nil"/>
              <w:bottom w:val="single" w:sz="4" w:space="0" w:color="auto"/>
              <w:right w:val="nil"/>
            </w:tcBorders>
            <w:shd w:val="clear" w:color="auto" w:fill="auto"/>
            <w:vAlign w:val="center"/>
            <w:hideMark/>
          </w:tcPr>
          <w:p w14:paraId="04B4B61C" w14:textId="77777777" w:rsidR="00CD5844" w:rsidRPr="00CD5844" w:rsidRDefault="00CD5844" w:rsidP="007E00FC">
            <w:pPr>
              <w:jc w:val="center"/>
              <w:rPr>
                <w:rFonts w:cs="Arial"/>
                <w:color w:val="000000"/>
                <w:sz w:val="18"/>
                <w:szCs w:val="18"/>
                <w:lang w:val="en-CA" w:eastAsia="en-CA"/>
              </w:rPr>
            </w:pPr>
            <w:proofErr w:type="spellStart"/>
            <w:r w:rsidRPr="00CD5844">
              <w:rPr>
                <w:rFonts w:cs="Arial"/>
                <w:color w:val="000000"/>
                <w:sz w:val="18"/>
                <w:szCs w:val="18"/>
                <w:lang w:val="en-CA" w:eastAsia="en-CA"/>
              </w:rPr>
              <w:t>sq.m</w:t>
            </w:r>
            <w:proofErr w:type="spellEnd"/>
          </w:p>
        </w:tc>
        <w:tc>
          <w:tcPr>
            <w:tcW w:w="730" w:type="pct"/>
            <w:tcBorders>
              <w:top w:val="nil"/>
              <w:left w:val="nil"/>
              <w:bottom w:val="single" w:sz="4" w:space="0" w:color="auto"/>
              <w:right w:val="single" w:sz="4" w:space="0" w:color="auto"/>
            </w:tcBorders>
            <w:shd w:val="clear" w:color="000000" w:fill="DA9694"/>
            <w:vAlign w:val="center"/>
            <w:hideMark/>
          </w:tcPr>
          <w:p w14:paraId="23BB005A" w14:textId="42497F7F"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58094EAA" w14:textId="3FA6C021"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49BAF1B4"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5C6234EB"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11.0</w:t>
            </w:r>
          </w:p>
        </w:tc>
        <w:tc>
          <w:tcPr>
            <w:tcW w:w="2057" w:type="pct"/>
            <w:gridSpan w:val="3"/>
            <w:tcBorders>
              <w:top w:val="nil"/>
              <w:left w:val="nil"/>
              <w:bottom w:val="single" w:sz="4" w:space="0" w:color="auto"/>
              <w:right w:val="nil"/>
            </w:tcBorders>
            <w:shd w:val="clear" w:color="auto" w:fill="auto"/>
            <w:vAlign w:val="center"/>
            <w:hideMark/>
          </w:tcPr>
          <w:p w14:paraId="3E950EFC"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Resilient Surfacing - Asphalt Repair Allowance</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776CBDCC"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21BA3CAA" w14:textId="3431B50B" w:rsidR="00CD5844" w:rsidRPr="00CD5844" w:rsidRDefault="007E00FC" w:rsidP="007E00FC">
            <w:pPr>
              <w:jc w:val="center"/>
              <w:rPr>
                <w:rFonts w:cs="Arial"/>
                <w:color w:val="000000"/>
                <w:sz w:val="18"/>
                <w:szCs w:val="18"/>
                <w:lang w:val="en-CA" w:eastAsia="en-CA"/>
              </w:rPr>
            </w:pPr>
            <w:r>
              <w:rPr>
                <w:rFonts w:cs="Arial"/>
                <w:color w:val="000000"/>
                <w:sz w:val="18"/>
                <w:szCs w:val="18"/>
                <w:lang w:val="en-CA" w:eastAsia="en-CA"/>
              </w:rPr>
              <w:t xml:space="preserve">cash </w:t>
            </w:r>
            <w:r w:rsidR="00CD5844" w:rsidRPr="00CD5844">
              <w:rPr>
                <w:rFonts w:cs="Arial"/>
                <w:color w:val="000000"/>
                <w:sz w:val="18"/>
                <w:szCs w:val="18"/>
                <w:lang w:val="en-CA" w:eastAsia="en-CA"/>
              </w:rPr>
              <w:t>allowance</w:t>
            </w:r>
          </w:p>
        </w:tc>
        <w:tc>
          <w:tcPr>
            <w:tcW w:w="730" w:type="pct"/>
            <w:tcBorders>
              <w:top w:val="nil"/>
              <w:left w:val="nil"/>
              <w:bottom w:val="single" w:sz="4" w:space="0" w:color="auto"/>
              <w:right w:val="single" w:sz="4" w:space="0" w:color="auto"/>
            </w:tcBorders>
            <w:shd w:val="clear" w:color="000000" w:fill="DA9694"/>
            <w:vAlign w:val="center"/>
            <w:hideMark/>
          </w:tcPr>
          <w:p w14:paraId="00B5FB7C"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$100,000.00</w:t>
            </w:r>
          </w:p>
        </w:tc>
        <w:tc>
          <w:tcPr>
            <w:tcW w:w="689" w:type="pct"/>
            <w:tcBorders>
              <w:top w:val="nil"/>
              <w:left w:val="nil"/>
              <w:bottom w:val="single" w:sz="4" w:space="0" w:color="auto"/>
              <w:right w:val="single" w:sz="4" w:space="0" w:color="auto"/>
            </w:tcBorders>
            <w:shd w:val="clear" w:color="auto" w:fill="auto"/>
            <w:vAlign w:val="center"/>
            <w:hideMark/>
          </w:tcPr>
          <w:p w14:paraId="607D8096"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$100,000.00</w:t>
            </w:r>
          </w:p>
        </w:tc>
      </w:tr>
      <w:tr w:rsidR="007E00FC" w:rsidRPr="00CD5844" w14:paraId="54B174DE"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23D76B52"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12.0</w:t>
            </w:r>
          </w:p>
        </w:tc>
        <w:tc>
          <w:tcPr>
            <w:tcW w:w="2057" w:type="pct"/>
            <w:gridSpan w:val="3"/>
            <w:tcBorders>
              <w:top w:val="nil"/>
              <w:left w:val="nil"/>
              <w:bottom w:val="single" w:sz="4" w:space="0" w:color="auto"/>
              <w:right w:val="nil"/>
            </w:tcBorders>
            <w:shd w:val="clear" w:color="auto" w:fill="auto"/>
            <w:vAlign w:val="center"/>
            <w:hideMark/>
          </w:tcPr>
          <w:p w14:paraId="1A3CF5F8" w14:textId="77777777" w:rsidR="00CD5844" w:rsidRPr="00180921" w:rsidRDefault="00CD5844" w:rsidP="007E00FC">
            <w:pPr>
              <w:rPr>
                <w:rFonts w:cs="Arial"/>
                <w:color w:val="000000"/>
                <w:sz w:val="18"/>
                <w:szCs w:val="18"/>
                <w:lang w:val="en-CA" w:eastAsia="en-CA"/>
              </w:rPr>
            </w:pPr>
            <w:r w:rsidRPr="00180921">
              <w:rPr>
                <w:rFonts w:cs="Arial"/>
                <w:color w:val="000000"/>
                <w:sz w:val="18"/>
                <w:szCs w:val="18"/>
                <w:lang w:val="en-CA" w:eastAsia="en-CA"/>
              </w:rPr>
              <w:t>Resilient Surfacing - Main Track - 13mm Full Pour System</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2FB4E204" w14:textId="77777777" w:rsidR="00CD5844" w:rsidRPr="00180921" w:rsidRDefault="00CD5844" w:rsidP="007E00FC">
            <w:pPr>
              <w:jc w:val="center"/>
              <w:rPr>
                <w:rFonts w:cs="Arial"/>
                <w:color w:val="000000"/>
                <w:sz w:val="18"/>
                <w:szCs w:val="18"/>
                <w:lang w:val="en-CA" w:eastAsia="en-CA"/>
              </w:rPr>
            </w:pPr>
            <w:r w:rsidRPr="00180921">
              <w:rPr>
                <w:rFonts w:cs="Arial"/>
                <w:color w:val="000000"/>
                <w:sz w:val="18"/>
                <w:szCs w:val="18"/>
                <w:lang w:val="en-CA" w:eastAsia="en-CA"/>
              </w:rPr>
              <w:t>7054</w:t>
            </w:r>
          </w:p>
        </w:tc>
        <w:tc>
          <w:tcPr>
            <w:tcW w:w="598" w:type="pct"/>
            <w:tcBorders>
              <w:top w:val="nil"/>
              <w:left w:val="nil"/>
              <w:bottom w:val="single" w:sz="4" w:space="0" w:color="auto"/>
              <w:right w:val="nil"/>
            </w:tcBorders>
            <w:shd w:val="clear" w:color="auto" w:fill="auto"/>
            <w:vAlign w:val="center"/>
            <w:hideMark/>
          </w:tcPr>
          <w:p w14:paraId="494F92C3" w14:textId="77777777" w:rsidR="00CD5844" w:rsidRPr="00CD5844" w:rsidRDefault="00CD5844" w:rsidP="007E00FC">
            <w:pPr>
              <w:jc w:val="center"/>
              <w:rPr>
                <w:rFonts w:cs="Arial"/>
                <w:color w:val="000000"/>
                <w:sz w:val="18"/>
                <w:szCs w:val="18"/>
                <w:lang w:val="en-CA" w:eastAsia="en-CA"/>
              </w:rPr>
            </w:pPr>
            <w:proofErr w:type="spellStart"/>
            <w:r w:rsidRPr="00CD5844">
              <w:rPr>
                <w:rFonts w:cs="Arial"/>
                <w:color w:val="000000"/>
                <w:sz w:val="18"/>
                <w:szCs w:val="18"/>
                <w:lang w:val="en-CA" w:eastAsia="en-CA"/>
              </w:rPr>
              <w:t>sq.m</w:t>
            </w:r>
            <w:proofErr w:type="spellEnd"/>
          </w:p>
        </w:tc>
        <w:tc>
          <w:tcPr>
            <w:tcW w:w="730" w:type="pct"/>
            <w:tcBorders>
              <w:top w:val="nil"/>
              <w:left w:val="nil"/>
              <w:bottom w:val="single" w:sz="4" w:space="0" w:color="auto"/>
              <w:right w:val="single" w:sz="4" w:space="0" w:color="auto"/>
            </w:tcBorders>
            <w:shd w:val="clear" w:color="000000" w:fill="DA9694"/>
            <w:vAlign w:val="center"/>
            <w:hideMark/>
          </w:tcPr>
          <w:p w14:paraId="0CBE1E7B" w14:textId="18AD014F"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74A40DC7" w14:textId="6114E47D"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1BA67113"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36DD3FF1"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13.0</w:t>
            </w:r>
          </w:p>
        </w:tc>
        <w:tc>
          <w:tcPr>
            <w:tcW w:w="2057" w:type="pct"/>
            <w:gridSpan w:val="3"/>
            <w:tcBorders>
              <w:top w:val="nil"/>
              <w:left w:val="nil"/>
              <w:bottom w:val="single" w:sz="4" w:space="0" w:color="auto"/>
              <w:right w:val="nil"/>
            </w:tcBorders>
            <w:shd w:val="clear" w:color="auto" w:fill="auto"/>
            <w:vAlign w:val="center"/>
            <w:hideMark/>
          </w:tcPr>
          <w:p w14:paraId="60EACB7A"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 xml:space="preserve">New Full Rubber Curbing </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2A8CF9BD"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7D558925" w14:textId="1A5C629B"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557B4734" w14:textId="4017E2D4"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75676BFB" w14:textId="798E826C"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453BEF23"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5B4CA72A"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14.0</w:t>
            </w:r>
          </w:p>
        </w:tc>
        <w:tc>
          <w:tcPr>
            <w:tcW w:w="2057" w:type="pct"/>
            <w:gridSpan w:val="3"/>
            <w:tcBorders>
              <w:top w:val="nil"/>
              <w:left w:val="nil"/>
              <w:bottom w:val="single" w:sz="4" w:space="0" w:color="auto"/>
              <w:right w:val="nil"/>
            </w:tcBorders>
            <w:shd w:val="clear" w:color="auto" w:fill="auto"/>
            <w:vAlign w:val="center"/>
            <w:hideMark/>
          </w:tcPr>
          <w:p w14:paraId="26B5D81E"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Shot Put Equipment</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2930B2EB"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4C4CA7CE" w14:textId="653F87EF"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33CE59C9" w14:textId="6F65C285"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0E574698" w14:textId="6B2E6277"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16ED4966"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2751FB37"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15.0</w:t>
            </w:r>
          </w:p>
        </w:tc>
        <w:tc>
          <w:tcPr>
            <w:tcW w:w="2057" w:type="pct"/>
            <w:gridSpan w:val="3"/>
            <w:tcBorders>
              <w:top w:val="nil"/>
              <w:left w:val="nil"/>
              <w:bottom w:val="single" w:sz="4" w:space="0" w:color="auto"/>
              <w:right w:val="nil"/>
            </w:tcBorders>
            <w:shd w:val="clear" w:color="auto" w:fill="auto"/>
            <w:vAlign w:val="center"/>
            <w:hideMark/>
          </w:tcPr>
          <w:p w14:paraId="0F1F3D3B"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Shot Put Rubber Curbing and Modifications to Sand Pit</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3C7CC884"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1A253FC1" w14:textId="514EBB6F"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220B93C0" w14:textId="2DE44A8D"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312FEEEA" w14:textId="019B5BA9"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63A1A946"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28257EFC"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16.0</w:t>
            </w:r>
          </w:p>
        </w:tc>
        <w:tc>
          <w:tcPr>
            <w:tcW w:w="2057" w:type="pct"/>
            <w:gridSpan w:val="3"/>
            <w:tcBorders>
              <w:top w:val="nil"/>
              <w:left w:val="nil"/>
              <w:bottom w:val="single" w:sz="4" w:space="0" w:color="auto"/>
              <w:right w:val="nil"/>
            </w:tcBorders>
            <w:shd w:val="clear" w:color="auto" w:fill="auto"/>
            <w:vAlign w:val="center"/>
            <w:hideMark/>
          </w:tcPr>
          <w:p w14:paraId="4185547A"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Steeple Chase Equipment</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33069860"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1F105C5D" w14:textId="54796278"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51B42C2F" w14:textId="2A0CBBCC"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080FDD18" w14:textId="40181FFC"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12A4DFE7"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4BE7CE2D"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17.0</w:t>
            </w:r>
          </w:p>
        </w:tc>
        <w:tc>
          <w:tcPr>
            <w:tcW w:w="2057" w:type="pct"/>
            <w:gridSpan w:val="3"/>
            <w:tcBorders>
              <w:top w:val="nil"/>
              <w:left w:val="nil"/>
              <w:bottom w:val="single" w:sz="4" w:space="0" w:color="auto"/>
              <w:right w:val="nil"/>
            </w:tcBorders>
            <w:shd w:val="clear" w:color="auto" w:fill="auto"/>
            <w:vAlign w:val="center"/>
            <w:hideMark/>
          </w:tcPr>
          <w:p w14:paraId="16DD75D5"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Track Measurement Report</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48FE2BEB"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59E7B168" w14:textId="4FC38AEE"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288DD739" w14:textId="458D39E8"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64866385" w14:textId="788FEC39"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56336315"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5A2E5AB0"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18.0</w:t>
            </w:r>
          </w:p>
        </w:tc>
        <w:tc>
          <w:tcPr>
            <w:tcW w:w="2057" w:type="pct"/>
            <w:gridSpan w:val="3"/>
            <w:tcBorders>
              <w:top w:val="nil"/>
              <w:left w:val="nil"/>
              <w:bottom w:val="single" w:sz="4" w:space="0" w:color="auto"/>
              <w:right w:val="nil"/>
            </w:tcBorders>
            <w:shd w:val="clear" w:color="auto" w:fill="auto"/>
            <w:vAlign w:val="center"/>
            <w:hideMark/>
          </w:tcPr>
          <w:p w14:paraId="3F59ED80"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Track Lines and Markings</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77F91FFD"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2B4D1A9B" w14:textId="1BB5B789" w:rsidR="00CD5844" w:rsidRPr="00CD5844" w:rsidRDefault="002C05AC" w:rsidP="007E00FC">
            <w:pPr>
              <w:jc w:val="center"/>
              <w:rPr>
                <w:rFonts w:cs="Arial"/>
                <w:color w:val="000000"/>
                <w:sz w:val="18"/>
                <w:szCs w:val="18"/>
                <w:lang w:val="en-CA" w:eastAsia="en-CA"/>
              </w:rPr>
            </w:pPr>
            <w:r w:rsidRPr="00CD5844">
              <w:rPr>
                <w:rFonts w:cs="Arial"/>
                <w:color w:val="000000"/>
                <w:sz w:val="18"/>
                <w:szCs w:val="18"/>
                <w:lang w:val="en-CA" w:eastAsia="en-CA"/>
              </w:rPr>
              <w:t>L</w:t>
            </w:r>
            <w:r>
              <w:rPr>
                <w:rFonts w:cs="Arial"/>
                <w:color w:val="000000"/>
                <w:sz w:val="18"/>
                <w:szCs w:val="18"/>
                <w:lang w:val="en-CA" w:eastAsia="en-CA"/>
              </w:rPr>
              <w:t xml:space="preserve">ump </w:t>
            </w:r>
            <w:r w:rsidRPr="00CD5844">
              <w:rPr>
                <w:rFonts w:cs="Arial"/>
                <w:color w:val="000000"/>
                <w:sz w:val="18"/>
                <w:szCs w:val="18"/>
                <w:lang w:val="en-CA" w:eastAsia="en-CA"/>
              </w:rPr>
              <w:t>s</w:t>
            </w:r>
            <w:r>
              <w:rPr>
                <w:rFonts w:cs="Arial"/>
                <w:color w:val="000000"/>
                <w:sz w:val="18"/>
                <w:szCs w:val="18"/>
                <w:lang w:val="en-CA" w:eastAsia="en-CA"/>
              </w:rPr>
              <w:t>um</w:t>
            </w:r>
          </w:p>
        </w:tc>
        <w:tc>
          <w:tcPr>
            <w:tcW w:w="730" w:type="pct"/>
            <w:tcBorders>
              <w:top w:val="nil"/>
              <w:left w:val="nil"/>
              <w:bottom w:val="single" w:sz="4" w:space="0" w:color="auto"/>
              <w:right w:val="single" w:sz="4" w:space="0" w:color="auto"/>
            </w:tcBorders>
            <w:shd w:val="clear" w:color="000000" w:fill="DA9694"/>
            <w:vAlign w:val="center"/>
            <w:hideMark/>
          </w:tcPr>
          <w:p w14:paraId="48028326" w14:textId="55F346FB" w:rsidR="00CD5844" w:rsidRPr="00CD5844" w:rsidRDefault="00CD5844" w:rsidP="002F6787">
            <w:pPr>
              <w:rPr>
                <w:rFonts w:cs="Arial"/>
                <w:color w:val="000000"/>
                <w:sz w:val="18"/>
                <w:szCs w:val="18"/>
                <w:lang w:val="en-CA" w:eastAsia="en-CA"/>
              </w:rPr>
            </w:pPr>
            <w:r w:rsidRPr="00CD5844">
              <w:rPr>
                <w:rFonts w:cs="Arial"/>
                <w:color w:val="000000"/>
                <w:sz w:val="18"/>
                <w:szCs w:val="18"/>
                <w:lang w:val="en-CA" w:eastAsia="en-CA"/>
              </w:rPr>
              <w:t> </w:t>
            </w:r>
            <w:r w:rsidR="008212BD"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236E36A7" w14:textId="44663EAB"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12CA724B"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0C6D023C"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19.0</w:t>
            </w:r>
          </w:p>
        </w:tc>
        <w:tc>
          <w:tcPr>
            <w:tcW w:w="2057" w:type="pct"/>
            <w:gridSpan w:val="3"/>
            <w:tcBorders>
              <w:top w:val="nil"/>
              <w:left w:val="nil"/>
              <w:bottom w:val="single" w:sz="4" w:space="0" w:color="auto"/>
              <w:right w:val="nil"/>
            </w:tcBorders>
            <w:shd w:val="clear" w:color="auto" w:fill="auto"/>
            <w:vAlign w:val="center"/>
            <w:hideMark/>
          </w:tcPr>
          <w:p w14:paraId="4CFB76F6"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Concrete Edger - Outer Edge (400mm Track)</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660F99ED" w14:textId="77777777" w:rsidR="00CD5844" w:rsidRPr="00CD5844" w:rsidRDefault="00CD5844" w:rsidP="007E00FC">
            <w:pPr>
              <w:jc w:val="center"/>
              <w:rPr>
                <w:rFonts w:cs="Arial"/>
                <w:color w:val="000000"/>
                <w:sz w:val="18"/>
                <w:szCs w:val="18"/>
                <w:lang w:val="en-CA" w:eastAsia="en-CA"/>
              </w:rPr>
            </w:pPr>
            <w:r w:rsidRPr="00180921">
              <w:rPr>
                <w:rFonts w:cs="Arial"/>
                <w:color w:val="000000"/>
                <w:sz w:val="18"/>
                <w:szCs w:val="18"/>
                <w:lang w:val="en-CA" w:eastAsia="en-CA"/>
              </w:rPr>
              <w:t>230</w:t>
            </w:r>
          </w:p>
        </w:tc>
        <w:tc>
          <w:tcPr>
            <w:tcW w:w="598" w:type="pct"/>
            <w:tcBorders>
              <w:top w:val="nil"/>
              <w:left w:val="nil"/>
              <w:bottom w:val="single" w:sz="4" w:space="0" w:color="auto"/>
              <w:right w:val="nil"/>
            </w:tcBorders>
            <w:shd w:val="clear" w:color="auto" w:fill="auto"/>
            <w:vAlign w:val="center"/>
            <w:hideMark/>
          </w:tcPr>
          <w:p w14:paraId="7F90FBC6" w14:textId="77777777" w:rsidR="00CD5844" w:rsidRPr="00CD5844" w:rsidRDefault="00CD5844" w:rsidP="007E00FC">
            <w:pPr>
              <w:jc w:val="center"/>
              <w:rPr>
                <w:rFonts w:cs="Arial"/>
                <w:color w:val="000000"/>
                <w:sz w:val="18"/>
                <w:szCs w:val="18"/>
                <w:lang w:val="en-CA" w:eastAsia="en-CA"/>
              </w:rPr>
            </w:pPr>
            <w:proofErr w:type="spellStart"/>
            <w:r w:rsidRPr="00CD5844">
              <w:rPr>
                <w:rFonts w:cs="Arial"/>
                <w:color w:val="000000"/>
                <w:sz w:val="18"/>
                <w:szCs w:val="18"/>
                <w:lang w:val="en-CA" w:eastAsia="en-CA"/>
              </w:rPr>
              <w:t>lm</w:t>
            </w:r>
            <w:proofErr w:type="spellEnd"/>
          </w:p>
        </w:tc>
        <w:tc>
          <w:tcPr>
            <w:tcW w:w="730" w:type="pct"/>
            <w:tcBorders>
              <w:top w:val="nil"/>
              <w:left w:val="nil"/>
              <w:bottom w:val="single" w:sz="4" w:space="0" w:color="auto"/>
              <w:right w:val="single" w:sz="4" w:space="0" w:color="auto"/>
            </w:tcBorders>
            <w:shd w:val="clear" w:color="000000" w:fill="DA9694"/>
            <w:vAlign w:val="center"/>
            <w:hideMark/>
          </w:tcPr>
          <w:p w14:paraId="7817E399" w14:textId="751999BC"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47834A69" w14:textId="722BB788" w:rsidR="00CD5844" w:rsidRPr="00CD5844" w:rsidRDefault="008212BD" w:rsidP="002F6787">
            <w:pPr>
              <w:rPr>
                <w:rFonts w:cs="Arial"/>
                <w:color w:val="000000"/>
                <w:sz w:val="18"/>
                <w:szCs w:val="18"/>
                <w:lang w:val="en-CA" w:eastAsia="en-CA"/>
              </w:rPr>
            </w:pPr>
            <w:r w:rsidRPr="007E00FC">
              <w:rPr>
                <w:rFonts w:cs="Arial"/>
                <w:color w:val="000000"/>
                <w:sz w:val="18"/>
                <w:szCs w:val="18"/>
                <w:lang w:val="en-CA" w:eastAsia="en-CA"/>
              </w:rPr>
              <w:t>$</w:t>
            </w:r>
          </w:p>
        </w:tc>
      </w:tr>
      <w:tr w:rsidR="007E00FC" w:rsidRPr="00CD5844" w14:paraId="778C4A70" w14:textId="77777777" w:rsidTr="002F6787">
        <w:trPr>
          <w:trHeight w:val="375"/>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7B8F5A0B"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20.0</w:t>
            </w:r>
          </w:p>
        </w:tc>
        <w:tc>
          <w:tcPr>
            <w:tcW w:w="2057" w:type="pct"/>
            <w:gridSpan w:val="3"/>
            <w:tcBorders>
              <w:top w:val="nil"/>
              <w:left w:val="nil"/>
              <w:bottom w:val="single" w:sz="4" w:space="0" w:color="auto"/>
              <w:right w:val="nil"/>
            </w:tcBorders>
            <w:shd w:val="clear" w:color="auto" w:fill="auto"/>
            <w:vAlign w:val="center"/>
            <w:hideMark/>
          </w:tcPr>
          <w:p w14:paraId="457E5E0B"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Testing and Inspection Allowance</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1BEAA430"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13A99743" w14:textId="4447F931" w:rsidR="00CD5844" w:rsidRPr="00CD5844" w:rsidRDefault="007E00FC" w:rsidP="007E00FC">
            <w:pPr>
              <w:jc w:val="center"/>
              <w:rPr>
                <w:rFonts w:cs="Arial"/>
                <w:color w:val="000000"/>
                <w:sz w:val="18"/>
                <w:szCs w:val="18"/>
                <w:lang w:val="en-CA" w:eastAsia="en-CA"/>
              </w:rPr>
            </w:pPr>
            <w:r>
              <w:rPr>
                <w:rFonts w:cs="Arial"/>
                <w:color w:val="000000"/>
                <w:sz w:val="18"/>
                <w:szCs w:val="18"/>
                <w:lang w:val="en-CA" w:eastAsia="en-CA"/>
              </w:rPr>
              <w:t xml:space="preserve">cash </w:t>
            </w:r>
            <w:r w:rsidR="00CD5844" w:rsidRPr="00CD5844">
              <w:rPr>
                <w:rFonts w:cs="Arial"/>
                <w:color w:val="000000"/>
                <w:sz w:val="18"/>
                <w:szCs w:val="18"/>
                <w:lang w:val="en-CA" w:eastAsia="en-CA"/>
              </w:rPr>
              <w:t>allowance</w:t>
            </w:r>
          </w:p>
        </w:tc>
        <w:tc>
          <w:tcPr>
            <w:tcW w:w="730" w:type="pct"/>
            <w:tcBorders>
              <w:top w:val="nil"/>
              <w:left w:val="nil"/>
              <w:bottom w:val="single" w:sz="4" w:space="0" w:color="auto"/>
              <w:right w:val="single" w:sz="4" w:space="0" w:color="auto"/>
            </w:tcBorders>
            <w:shd w:val="clear" w:color="000000" w:fill="DA9694"/>
            <w:vAlign w:val="center"/>
            <w:hideMark/>
          </w:tcPr>
          <w:p w14:paraId="6C1CA64D"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$15,000.00</w:t>
            </w:r>
          </w:p>
        </w:tc>
        <w:tc>
          <w:tcPr>
            <w:tcW w:w="689" w:type="pct"/>
            <w:tcBorders>
              <w:top w:val="nil"/>
              <w:left w:val="nil"/>
              <w:bottom w:val="single" w:sz="4" w:space="0" w:color="auto"/>
              <w:right w:val="single" w:sz="4" w:space="0" w:color="auto"/>
            </w:tcBorders>
            <w:shd w:val="clear" w:color="auto" w:fill="auto"/>
            <w:vAlign w:val="center"/>
            <w:hideMark/>
          </w:tcPr>
          <w:p w14:paraId="2224C452"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$15,000.00</w:t>
            </w:r>
          </w:p>
        </w:tc>
      </w:tr>
      <w:tr w:rsidR="007E00FC" w:rsidRPr="00CD5844" w14:paraId="0703AFF7" w14:textId="77777777" w:rsidTr="002F6787">
        <w:trPr>
          <w:trHeight w:val="197"/>
        </w:trPr>
        <w:tc>
          <w:tcPr>
            <w:tcW w:w="330" w:type="pct"/>
            <w:tcBorders>
              <w:top w:val="nil"/>
              <w:left w:val="single" w:sz="4" w:space="0" w:color="auto"/>
              <w:bottom w:val="single" w:sz="4" w:space="0" w:color="auto"/>
              <w:right w:val="single" w:sz="4" w:space="0" w:color="auto"/>
            </w:tcBorders>
            <w:shd w:val="clear" w:color="auto" w:fill="auto"/>
            <w:vAlign w:val="center"/>
            <w:hideMark/>
          </w:tcPr>
          <w:p w14:paraId="5C10A3EC"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21.0</w:t>
            </w:r>
          </w:p>
        </w:tc>
        <w:tc>
          <w:tcPr>
            <w:tcW w:w="2057" w:type="pct"/>
            <w:gridSpan w:val="3"/>
            <w:tcBorders>
              <w:top w:val="nil"/>
              <w:left w:val="nil"/>
              <w:bottom w:val="single" w:sz="4" w:space="0" w:color="auto"/>
              <w:right w:val="nil"/>
            </w:tcBorders>
            <w:shd w:val="clear" w:color="auto" w:fill="auto"/>
            <w:vAlign w:val="center"/>
            <w:hideMark/>
          </w:tcPr>
          <w:p w14:paraId="056D6AAE" w14:textId="77777777" w:rsidR="00CD5844" w:rsidRPr="00CD5844" w:rsidRDefault="00CD5844" w:rsidP="007E00FC">
            <w:pPr>
              <w:rPr>
                <w:rFonts w:cs="Arial"/>
                <w:color w:val="000000"/>
                <w:sz w:val="18"/>
                <w:szCs w:val="18"/>
                <w:lang w:val="en-CA" w:eastAsia="en-CA"/>
              </w:rPr>
            </w:pPr>
            <w:r w:rsidRPr="00CD5844">
              <w:rPr>
                <w:rFonts w:cs="Arial"/>
                <w:color w:val="000000"/>
                <w:sz w:val="18"/>
                <w:szCs w:val="18"/>
                <w:lang w:val="en-CA" w:eastAsia="en-CA"/>
              </w:rPr>
              <w:t>Construction Survey Allowance</w:t>
            </w:r>
          </w:p>
        </w:tc>
        <w:tc>
          <w:tcPr>
            <w:tcW w:w="597" w:type="pct"/>
            <w:tcBorders>
              <w:top w:val="nil"/>
              <w:left w:val="single" w:sz="4" w:space="0" w:color="auto"/>
              <w:bottom w:val="single" w:sz="4" w:space="0" w:color="auto"/>
              <w:right w:val="single" w:sz="4" w:space="0" w:color="auto"/>
            </w:tcBorders>
            <w:shd w:val="clear" w:color="auto" w:fill="auto"/>
            <w:vAlign w:val="center"/>
            <w:hideMark/>
          </w:tcPr>
          <w:p w14:paraId="51A255CC"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w:t>
            </w:r>
          </w:p>
        </w:tc>
        <w:tc>
          <w:tcPr>
            <w:tcW w:w="598" w:type="pct"/>
            <w:tcBorders>
              <w:top w:val="nil"/>
              <w:left w:val="nil"/>
              <w:bottom w:val="single" w:sz="4" w:space="0" w:color="auto"/>
              <w:right w:val="nil"/>
            </w:tcBorders>
            <w:shd w:val="clear" w:color="auto" w:fill="auto"/>
            <w:vAlign w:val="center"/>
            <w:hideMark/>
          </w:tcPr>
          <w:p w14:paraId="5BC262FA" w14:textId="163ABB50" w:rsidR="00CD5844" w:rsidRPr="00CD5844" w:rsidRDefault="005C191B" w:rsidP="007E00FC">
            <w:pPr>
              <w:jc w:val="center"/>
              <w:rPr>
                <w:rFonts w:cs="Arial"/>
                <w:color w:val="000000"/>
                <w:sz w:val="18"/>
                <w:szCs w:val="18"/>
                <w:lang w:val="en-CA" w:eastAsia="en-CA"/>
              </w:rPr>
            </w:pPr>
            <w:r>
              <w:rPr>
                <w:rFonts w:cs="Arial"/>
                <w:color w:val="000000"/>
                <w:sz w:val="18"/>
                <w:szCs w:val="18"/>
                <w:lang w:val="en-CA" w:eastAsia="en-CA"/>
              </w:rPr>
              <w:t>c</w:t>
            </w:r>
            <w:r w:rsidR="007E00FC">
              <w:rPr>
                <w:rFonts w:cs="Arial"/>
                <w:color w:val="000000"/>
                <w:sz w:val="18"/>
                <w:szCs w:val="18"/>
                <w:lang w:val="en-CA" w:eastAsia="en-CA"/>
              </w:rPr>
              <w:t xml:space="preserve">ash </w:t>
            </w:r>
            <w:r w:rsidR="00CD5844" w:rsidRPr="00CD5844">
              <w:rPr>
                <w:rFonts w:cs="Arial"/>
                <w:color w:val="000000"/>
                <w:sz w:val="18"/>
                <w:szCs w:val="18"/>
                <w:lang w:val="en-CA" w:eastAsia="en-CA"/>
              </w:rPr>
              <w:t>allowance</w:t>
            </w:r>
          </w:p>
        </w:tc>
        <w:tc>
          <w:tcPr>
            <w:tcW w:w="730" w:type="pct"/>
            <w:tcBorders>
              <w:top w:val="nil"/>
              <w:left w:val="nil"/>
              <w:bottom w:val="single" w:sz="4" w:space="0" w:color="auto"/>
              <w:right w:val="single" w:sz="4" w:space="0" w:color="auto"/>
            </w:tcBorders>
            <w:shd w:val="clear" w:color="000000" w:fill="DA9694"/>
            <w:vAlign w:val="center"/>
            <w:hideMark/>
          </w:tcPr>
          <w:p w14:paraId="4B5BF1ED"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$15,000.00</w:t>
            </w:r>
          </w:p>
        </w:tc>
        <w:tc>
          <w:tcPr>
            <w:tcW w:w="689" w:type="pct"/>
            <w:tcBorders>
              <w:top w:val="nil"/>
              <w:left w:val="nil"/>
              <w:bottom w:val="single" w:sz="4" w:space="0" w:color="auto"/>
              <w:right w:val="single" w:sz="4" w:space="0" w:color="auto"/>
            </w:tcBorders>
            <w:shd w:val="clear" w:color="auto" w:fill="auto"/>
            <w:vAlign w:val="center"/>
            <w:hideMark/>
          </w:tcPr>
          <w:p w14:paraId="215CFA86" w14:textId="77777777" w:rsidR="00CD5844" w:rsidRPr="00CD5844" w:rsidRDefault="00CD5844" w:rsidP="007E00FC">
            <w:pPr>
              <w:jc w:val="center"/>
              <w:rPr>
                <w:rFonts w:cs="Arial"/>
                <w:color w:val="000000"/>
                <w:sz w:val="18"/>
                <w:szCs w:val="18"/>
                <w:lang w:val="en-CA" w:eastAsia="en-CA"/>
              </w:rPr>
            </w:pPr>
            <w:r w:rsidRPr="00CD5844">
              <w:rPr>
                <w:rFonts w:cs="Arial"/>
                <w:color w:val="000000"/>
                <w:sz w:val="18"/>
                <w:szCs w:val="18"/>
                <w:lang w:val="en-CA" w:eastAsia="en-CA"/>
              </w:rPr>
              <w:t>$15,000.00</w:t>
            </w:r>
          </w:p>
        </w:tc>
      </w:tr>
      <w:tr w:rsidR="00CD5844" w:rsidRPr="00CD5844" w14:paraId="352F6EF7" w14:textId="77777777" w:rsidTr="002F6787">
        <w:trPr>
          <w:trHeight w:val="368"/>
        </w:trPr>
        <w:tc>
          <w:tcPr>
            <w:tcW w:w="4311" w:type="pct"/>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5519F6" w14:textId="75FF3039" w:rsidR="008212BD" w:rsidRPr="00CD5844" w:rsidRDefault="007E00FC" w:rsidP="007E00FC">
            <w:pPr>
              <w:jc w:val="right"/>
              <w:rPr>
                <w:rFonts w:cs="Arial"/>
                <w:b/>
                <w:bCs/>
                <w:color w:val="000000"/>
                <w:sz w:val="20"/>
                <w:szCs w:val="20"/>
                <w:lang w:val="en-CA" w:eastAsia="en-CA"/>
              </w:rPr>
            </w:pPr>
            <w:r w:rsidRPr="008212BD">
              <w:rPr>
                <w:rFonts w:cs="Arial"/>
                <w:b/>
                <w:bCs/>
                <w:i/>
                <w:iCs/>
                <w:color w:val="000000"/>
                <w:sz w:val="20"/>
                <w:szCs w:val="20"/>
                <w:lang w:val="en-CA" w:eastAsia="en-CA"/>
              </w:rPr>
              <w:t>(carry lines 1 through 21 down</w:t>
            </w:r>
            <w:r>
              <w:rPr>
                <w:rFonts w:cs="Arial"/>
                <w:b/>
                <w:bCs/>
                <w:i/>
                <w:iCs/>
                <w:color w:val="000000"/>
                <w:sz w:val="20"/>
                <w:szCs w:val="20"/>
                <w:lang w:val="en-CA" w:eastAsia="en-CA"/>
              </w:rPr>
              <w:t xml:space="preserve">) </w:t>
            </w:r>
            <w:r w:rsidR="00CD5844" w:rsidRPr="00CD5844">
              <w:rPr>
                <w:rFonts w:cs="Arial"/>
                <w:b/>
                <w:bCs/>
                <w:color w:val="000000"/>
                <w:sz w:val="20"/>
                <w:szCs w:val="20"/>
                <w:lang w:val="en-CA" w:eastAsia="en-CA"/>
              </w:rPr>
              <w:t>T</w:t>
            </w:r>
            <w:r w:rsidR="008212BD">
              <w:rPr>
                <w:rFonts w:cs="Arial"/>
                <w:b/>
                <w:bCs/>
                <w:color w:val="000000"/>
                <w:sz w:val="20"/>
                <w:szCs w:val="20"/>
                <w:lang w:val="en-CA" w:eastAsia="en-CA"/>
              </w:rPr>
              <w:t xml:space="preserve">otal Section </w:t>
            </w:r>
            <w:r>
              <w:rPr>
                <w:rFonts w:cs="Arial"/>
                <w:b/>
                <w:bCs/>
                <w:color w:val="000000"/>
                <w:sz w:val="20"/>
                <w:szCs w:val="20"/>
                <w:lang w:val="en-CA" w:eastAsia="en-CA"/>
              </w:rPr>
              <w:t xml:space="preserve">A </w:t>
            </w:r>
            <w:r w:rsidR="008212BD">
              <w:rPr>
                <w:rFonts w:cs="Arial"/>
                <w:b/>
                <w:bCs/>
                <w:color w:val="000000"/>
                <w:sz w:val="20"/>
                <w:szCs w:val="20"/>
                <w:lang w:val="en-CA" w:eastAsia="en-CA"/>
              </w:rPr>
              <w:t>Sub-total</w:t>
            </w:r>
            <w:r w:rsidR="00CD5844">
              <w:rPr>
                <w:rFonts w:cs="Arial"/>
                <w:b/>
                <w:bCs/>
                <w:color w:val="000000"/>
                <w:sz w:val="20"/>
                <w:szCs w:val="20"/>
                <w:lang w:val="en-CA" w:eastAsia="en-CA"/>
              </w:rPr>
              <w:t>:</w:t>
            </w:r>
          </w:p>
        </w:tc>
        <w:tc>
          <w:tcPr>
            <w:tcW w:w="689" w:type="pct"/>
            <w:tcBorders>
              <w:top w:val="nil"/>
              <w:left w:val="nil"/>
              <w:bottom w:val="single" w:sz="4" w:space="0" w:color="auto"/>
              <w:right w:val="single" w:sz="4" w:space="0" w:color="auto"/>
            </w:tcBorders>
            <w:shd w:val="clear" w:color="auto" w:fill="auto"/>
            <w:vAlign w:val="center"/>
            <w:hideMark/>
          </w:tcPr>
          <w:p w14:paraId="27D1C2EB" w14:textId="5CA3E4CC" w:rsidR="00CD5844" w:rsidRPr="00CD5844" w:rsidRDefault="00CD5844" w:rsidP="002F6787">
            <w:pPr>
              <w:rPr>
                <w:rFonts w:cs="Arial"/>
                <w:b/>
                <w:bCs/>
                <w:color w:val="000000"/>
                <w:sz w:val="20"/>
                <w:szCs w:val="20"/>
                <w:lang w:val="en-CA" w:eastAsia="en-CA"/>
              </w:rPr>
            </w:pPr>
            <w:r w:rsidRPr="00CD5844">
              <w:rPr>
                <w:rFonts w:cs="Arial"/>
                <w:b/>
                <w:bCs/>
                <w:color w:val="000000"/>
                <w:sz w:val="20"/>
                <w:szCs w:val="20"/>
                <w:lang w:val="en-CA" w:eastAsia="en-CA"/>
              </w:rPr>
              <w:t>$</w:t>
            </w:r>
          </w:p>
        </w:tc>
      </w:tr>
      <w:tr w:rsidR="007E00FC" w:rsidRPr="00CD5844" w14:paraId="2A6554E4" w14:textId="77777777" w:rsidTr="002F6787">
        <w:trPr>
          <w:trHeight w:val="413"/>
        </w:trPr>
        <w:tc>
          <w:tcPr>
            <w:tcW w:w="203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3E39C" w14:textId="7E1AD5D6" w:rsidR="008212BD" w:rsidRPr="00CD5844" w:rsidRDefault="007E00FC" w:rsidP="007E00FC">
            <w:pPr>
              <w:jc w:val="right"/>
              <w:rPr>
                <w:rFonts w:cs="Arial"/>
                <w:b/>
                <w:bCs/>
                <w:color w:val="000000"/>
                <w:sz w:val="20"/>
                <w:szCs w:val="20"/>
                <w:lang w:val="en-CA" w:eastAsia="en-CA"/>
              </w:rPr>
            </w:pPr>
            <w:r>
              <w:rPr>
                <w:rFonts w:cs="Arial"/>
                <w:b/>
                <w:bCs/>
                <w:color w:val="000000"/>
                <w:sz w:val="20"/>
                <w:szCs w:val="20"/>
                <w:lang w:val="en-CA" w:eastAsia="en-CA"/>
              </w:rPr>
              <w:t>Indicate Applicable Tax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16F9873" w14:textId="77777777" w:rsidR="008212BD" w:rsidRPr="00CD5844" w:rsidRDefault="008212BD" w:rsidP="007E00FC">
            <w:pPr>
              <w:jc w:val="center"/>
              <w:rPr>
                <w:rFonts w:cs="Arial"/>
                <w:b/>
                <w:bCs/>
                <w:color w:val="000000"/>
                <w:sz w:val="20"/>
                <w:szCs w:val="20"/>
                <w:lang w:val="en-CA" w:eastAsia="en-CA"/>
              </w:rPr>
            </w:pPr>
          </w:p>
        </w:tc>
        <w:tc>
          <w:tcPr>
            <w:tcW w:w="192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E0BC8" w14:textId="27E8C510" w:rsidR="008212BD" w:rsidRPr="00CD5844" w:rsidRDefault="007E00FC" w:rsidP="007E00FC">
            <w:pPr>
              <w:jc w:val="right"/>
              <w:rPr>
                <w:rFonts w:cs="Arial"/>
                <w:b/>
                <w:bCs/>
                <w:color w:val="000000"/>
                <w:sz w:val="20"/>
                <w:szCs w:val="20"/>
                <w:lang w:val="en-CA" w:eastAsia="en-CA"/>
              </w:rPr>
            </w:pPr>
            <w:r>
              <w:rPr>
                <w:rFonts w:cs="Arial"/>
                <w:b/>
                <w:bCs/>
                <w:color w:val="000000"/>
                <w:sz w:val="20"/>
                <w:szCs w:val="20"/>
                <w:lang w:val="en-CA" w:eastAsia="en-CA"/>
              </w:rPr>
              <w:t>Total $ Applicable Taxes:</w:t>
            </w:r>
          </w:p>
        </w:tc>
        <w:tc>
          <w:tcPr>
            <w:tcW w:w="689" w:type="pct"/>
            <w:tcBorders>
              <w:top w:val="single" w:sz="4" w:space="0" w:color="auto"/>
              <w:left w:val="nil"/>
              <w:bottom w:val="single" w:sz="4" w:space="0" w:color="auto"/>
              <w:right w:val="single" w:sz="4" w:space="0" w:color="auto"/>
            </w:tcBorders>
            <w:shd w:val="clear" w:color="auto" w:fill="auto"/>
            <w:vAlign w:val="center"/>
          </w:tcPr>
          <w:p w14:paraId="6436EE6A" w14:textId="24CF3EA6" w:rsidR="008212BD" w:rsidRPr="00CD5844" w:rsidRDefault="007E00FC" w:rsidP="002F6787">
            <w:pPr>
              <w:rPr>
                <w:rFonts w:cs="Arial"/>
                <w:b/>
                <w:bCs/>
                <w:color w:val="000000"/>
                <w:sz w:val="20"/>
                <w:szCs w:val="20"/>
                <w:lang w:val="en-CA" w:eastAsia="en-CA"/>
              </w:rPr>
            </w:pPr>
            <w:r>
              <w:rPr>
                <w:rFonts w:cs="Arial"/>
                <w:b/>
                <w:bCs/>
                <w:color w:val="000000"/>
                <w:sz w:val="20"/>
                <w:szCs w:val="20"/>
                <w:lang w:val="en-CA" w:eastAsia="en-CA"/>
              </w:rPr>
              <w:t>$</w:t>
            </w:r>
          </w:p>
        </w:tc>
      </w:tr>
      <w:tr w:rsidR="007E00FC" w:rsidRPr="00CD5844" w14:paraId="18A7A590" w14:textId="77777777" w:rsidTr="002F6787">
        <w:trPr>
          <w:trHeight w:val="422"/>
        </w:trPr>
        <w:tc>
          <w:tcPr>
            <w:tcW w:w="4311"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DAC99" w14:textId="13C088E8" w:rsidR="007E00FC" w:rsidRDefault="007E00FC" w:rsidP="007E00FC">
            <w:pPr>
              <w:jc w:val="right"/>
              <w:rPr>
                <w:rFonts w:cs="Arial"/>
                <w:b/>
                <w:bCs/>
                <w:color w:val="000000"/>
                <w:sz w:val="20"/>
                <w:szCs w:val="20"/>
                <w:lang w:val="en-CA" w:eastAsia="en-CA"/>
              </w:rPr>
            </w:pPr>
            <w:r>
              <w:rPr>
                <w:rFonts w:cs="Arial"/>
                <w:b/>
                <w:bCs/>
                <w:color w:val="000000"/>
                <w:sz w:val="20"/>
                <w:szCs w:val="20"/>
                <w:lang w:val="en-CA" w:eastAsia="en-CA"/>
              </w:rPr>
              <w:t>Grand Total for Section A including Taxes:</w:t>
            </w:r>
          </w:p>
        </w:tc>
        <w:tc>
          <w:tcPr>
            <w:tcW w:w="689" w:type="pct"/>
            <w:tcBorders>
              <w:top w:val="single" w:sz="4" w:space="0" w:color="auto"/>
              <w:left w:val="nil"/>
              <w:bottom w:val="single" w:sz="4" w:space="0" w:color="auto"/>
              <w:right w:val="single" w:sz="4" w:space="0" w:color="auto"/>
            </w:tcBorders>
            <w:shd w:val="clear" w:color="auto" w:fill="auto"/>
            <w:vAlign w:val="center"/>
          </w:tcPr>
          <w:p w14:paraId="0FE328FA" w14:textId="5C50EC45" w:rsidR="007E00FC" w:rsidRDefault="007E00FC" w:rsidP="002F6787">
            <w:pPr>
              <w:rPr>
                <w:rFonts w:cs="Arial"/>
                <w:b/>
                <w:bCs/>
                <w:color w:val="000000"/>
                <w:sz w:val="20"/>
                <w:szCs w:val="20"/>
                <w:lang w:val="en-CA" w:eastAsia="en-CA"/>
              </w:rPr>
            </w:pPr>
            <w:r>
              <w:rPr>
                <w:rFonts w:cs="Arial"/>
                <w:b/>
                <w:bCs/>
                <w:color w:val="000000"/>
                <w:sz w:val="20"/>
                <w:szCs w:val="20"/>
                <w:lang w:val="en-CA" w:eastAsia="en-CA"/>
              </w:rPr>
              <w:t>$</w:t>
            </w:r>
          </w:p>
        </w:tc>
      </w:tr>
      <w:tr w:rsidR="007E00FC" w:rsidRPr="00CD5844" w14:paraId="1A3A1CD2" w14:textId="77777777" w:rsidTr="002F6787">
        <w:trPr>
          <w:trHeight w:val="69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50648" w14:textId="77777777" w:rsidR="007E00FC" w:rsidRPr="007E00FC" w:rsidRDefault="007E00FC" w:rsidP="007E00FC">
            <w:pPr>
              <w:ind w:left="709" w:hanging="709"/>
              <w:rPr>
                <w:rFonts w:cs="Arial"/>
                <w:b/>
                <w:sz w:val="18"/>
                <w:szCs w:val="18"/>
              </w:rPr>
            </w:pPr>
            <w:r w:rsidRPr="007E00FC">
              <w:rPr>
                <w:rFonts w:cs="Arial"/>
                <w:b/>
                <w:sz w:val="18"/>
                <w:szCs w:val="18"/>
              </w:rPr>
              <w:t>Payment Terms:</w:t>
            </w:r>
          </w:p>
          <w:p w14:paraId="4B01AC41" w14:textId="77207F03" w:rsidR="007E00FC" w:rsidRDefault="007E00FC" w:rsidP="007E00FC">
            <w:pPr>
              <w:rPr>
                <w:rFonts w:cs="Arial"/>
                <w:b/>
                <w:bCs/>
                <w:color w:val="000000"/>
                <w:sz w:val="20"/>
                <w:szCs w:val="20"/>
                <w:lang w:val="en-CA" w:eastAsia="en-CA"/>
              </w:rPr>
            </w:pPr>
            <w:r>
              <w:rPr>
                <w:rFonts w:cs="Arial"/>
                <w:bCs/>
                <w:sz w:val="18"/>
                <w:szCs w:val="18"/>
              </w:rPr>
              <w:t>A cash discount of ____% will be allowed if invoices are paid within ___ days, or the ___ day of the month following, or net 30 days, on a best effort basis.</w:t>
            </w:r>
          </w:p>
        </w:tc>
      </w:tr>
    </w:tbl>
    <w:p w14:paraId="30CD0A6F" w14:textId="77777777" w:rsidR="002F6787" w:rsidRDefault="002F6787" w:rsidP="000255C4">
      <w:pPr>
        <w:spacing w:line="280" w:lineRule="atLeast"/>
        <w:ind w:left="709" w:hanging="709"/>
        <w:jc w:val="both"/>
        <w:rPr>
          <w:rFonts w:cs="Arial"/>
          <w:b/>
          <w:bCs/>
          <w:szCs w:val="22"/>
          <w:u w:val="single"/>
        </w:rPr>
      </w:pPr>
    </w:p>
    <w:p w14:paraId="0F38C36F" w14:textId="209C8CAA" w:rsidR="000255C4" w:rsidRDefault="000255C4" w:rsidP="000255C4">
      <w:pPr>
        <w:spacing w:line="280" w:lineRule="atLeast"/>
        <w:ind w:left="709" w:hanging="709"/>
        <w:jc w:val="both"/>
        <w:rPr>
          <w:rFonts w:cs="Arial"/>
          <w:b/>
          <w:bCs/>
          <w:szCs w:val="22"/>
          <w:u w:val="single"/>
        </w:rPr>
      </w:pPr>
      <w:r>
        <w:rPr>
          <w:rFonts w:cs="Arial"/>
          <w:b/>
          <w:bCs/>
          <w:szCs w:val="22"/>
          <w:u w:val="single"/>
        </w:rPr>
        <w:t>List of Optional Prices:</w:t>
      </w:r>
    </w:p>
    <w:p w14:paraId="0FAE1FFE" w14:textId="77777777" w:rsidR="000255C4" w:rsidRDefault="000255C4" w:rsidP="000255C4">
      <w:pPr>
        <w:spacing w:line="280" w:lineRule="atLeast"/>
        <w:ind w:left="709" w:hanging="709"/>
        <w:jc w:val="both"/>
        <w:rPr>
          <w:rFonts w:cs="Arial"/>
          <w:bCs/>
          <w:szCs w:val="22"/>
        </w:rPr>
      </w:pPr>
    </w:p>
    <w:p w14:paraId="260DFC43" w14:textId="77777777" w:rsidR="000255C4" w:rsidRDefault="000255C4" w:rsidP="000255C4">
      <w:pPr>
        <w:ind w:left="709" w:hanging="709"/>
        <w:jc w:val="both"/>
        <w:rPr>
          <w:rFonts w:cs="Arial"/>
          <w:bCs/>
          <w:szCs w:val="22"/>
        </w:rPr>
      </w:pPr>
      <w:r>
        <w:rPr>
          <w:rFonts w:cs="Arial"/>
          <w:bCs/>
          <w:szCs w:val="22"/>
        </w:rPr>
        <w:t>10.</w:t>
      </w:r>
      <w:r>
        <w:rPr>
          <w:rFonts w:cs="Arial"/>
          <w:bCs/>
          <w:szCs w:val="22"/>
        </w:rPr>
        <w:tab/>
        <w:t xml:space="preserve">The following is a list of optional </w:t>
      </w:r>
      <w:proofErr w:type="gramStart"/>
      <w:r>
        <w:rPr>
          <w:rFonts w:cs="Arial"/>
          <w:bCs/>
          <w:szCs w:val="22"/>
        </w:rPr>
        <w:t>price</w:t>
      </w:r>
      <w:proofErr w:type="gramEnd"/>
      <w:r>
        <w:rPr>
          <w:rFonts w:cs="Arial"/>
          <w:bCs/>
          <w:szCs w:val="22"/>
        </w:rPr>
        <w:t xml:space="preserve">(s) to the </w:t>
      </w:r>
      <w:r>
        <w:rPr>
          <w:rFonts w:cs="Arial"/>
          <w:bCs/>
          <w:i/>
          <w:szCs w:val="22"/>
        </w:rPr>
        <w:t>Work</w:t>
      </w:r>
      <w:r>
        <w:rPr>
          <w:rFonts w:cs="Arial"/>
          <w:bCs/>
          <w:szCs w:val="22"/>
        </w:rPr>
        <w:t xml:space="preserve"> and forms part of this RFQ, upon the acceptance of any or all of the optional price(s).  The Optional Prices are </w:t>
      </w:r>
      <w:r w:rsidRPr="002C05AC">
        <w:rPr>
          <w:rFonts w:cs="Arial"/>
          <w:bCs/>
          <w:szCs w:val="22"/>
        </w:rPr>
        <w:t>an addition or a deduction</w:t>
      </w:r>
      <w:r>
        <w:rPr>
          <w:rFonts w:cs="Arial"/>
          <w:bCs/>
          <w:szCs w:val="22"/>
        </w:rPr>
        <w:t xml:space="preserve"> to the Total Quotation Price and do not include GST.  DO NOT state a revised Total Quotation Price.</w:t>
      </w:r>
    </w:p>
    <w:p w14:paraId="263F9A58" w14:textId="77777777" w:rsidR="000255C4" w:rsidRDefault="000255C4" w:rsidP="000255C4">
      <w:pPr>
        <w:spacing w:line="280" w:lineRule="atLeast"/>
        <w:ind w:left="709" w:hanging="709"/>
        <w:jc w:val="both"/>
        <w:rPr>
          <w:rFonts w:cs="Arial"/>
          <w:bCs/>
          <w:szCs w:val="22"/>
        </w:rPr>
      </w:pPr>
    </w:p>
    <w:p w14:paraId="15EFD04A" w14:textId="77777777" w:rsidR="002F6787" w:rsidRDefault="002F6787" w:rsidP="000255C4">
      <w:pPr>
        <w:spacing w:line="280" w:lineRule="atLeast"/>
        <w:ind w:left="709" w:hanging="709"/>
        <w:jc w:val="both"/>
        <w:rPr>
          <w:rFonts w:cs="Arial"/>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5279"/>
        <w:gridCol w:w="2988"/>
      </w:tblGrid>
      <w:tr w:rsidR="001C78BF" w14:paraId="17646175" w14:textId="77777777" w:rsidTr="002C05AC">
        <w:tc>
          <w:tcPr>
            <w:tcW w:w="5000" w:type="pct"/>
            <w:gridSpan w:val="3"/>
            <w:tcBorders>
              <w:top w:val="nil"/>
              <w:left w:val="nil"/>
              <w:bottom w:val="single" w:sz="4" w:space="0" w:color="auto"/>
              <w:right w:val="nil"/>
            </w:tcBorders>
            <w:shd w:val="clear" w:color="auto" w:fill="auto"/>
          </w:tcPr>
          <w:p w14:paraId="0CFB1514" w14:textId="62750839" w:rsidR="001C78BF" w:rsidRDefault="001C78BF" w:rsidP="001C78BF">
            <w:pPr>
              <w:jc w:val="both"/>
              <w:rPr>
                <w:rFonts w:cs="Arial"/>
                <w:b/>
                <w:bCs/>
                <w:color w:val="000000"/>
                <w:lang w:val="en-CA" w:eastAsia="en-CA"/>
              </w:rPr>
            </w:pPr>
            <w:r>
              <w:rPr>
                <w:rFonts w:cs="Arial"/>
                <w:b/>
                <w:bCs/>
                <w:color w:val="000000"/>
                <w:lang w:val="en-CA" w:eastAsia="en-CA"/>
              </w:rPr>
              <w:lastRenderedPageBreak/>
              <w:t>Table 2 – Summary of Optional Prices</w:t>
            </w:r>
          </w:p>
        </w:tc>
      </w:tr>
      <w:tr w:rsidR="002C05AC" w:rsidRPr="00B01339" w14:paraId="21EAC5E7" w14:textId="77777777" w:rsidTr="00B01339">
        <w:trPr>
          <w:trHeight w:val="327"/>
        </w:trPr>
        <w:tc>
          <w:tcPr>
            <w:tcW w:w="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5248A" w14:textId="473B26E6" w:rsidR="002C05AC" w:rsidRPr="00692EC8" w:rsidRDefault="00692EC8" w:rsidP="00692EC8">
            <w:pPr>
              <w:jc w:val="center"/>
              <w:rPr>
                <w:rFonts w:cs="Arial"/>
                <w:b/>
                <w:bCs/>
                <w:color w:val="000000"/>
                <w:sz w:val="18"/>
                <w:szCs w:val="18"/>
                <w:lang w:val="en-CA" w:eastAsia="en-CA"/>
              </w:rPr>
            </w:pPr>
            <w:r w:rsidRPr="00692EC8">
              <w:rPr>
                <w:rFonts w:cs="Arial"/>
                <w:b/>
                <w:bCs/>
                <w:color w:val="000000"/>
                <w:sz w:val="18"/>
                <w:szCs w:val="18"/>
                <w:lang w:val="en-CA" w:eastAsia="en-CA"/>
              </w:rPr>
              <w:t>Item No.</w:t>
            </w:r>
          </w:p>
        </w:tc>
        <w:tc>
          <w:tcPr>
            <w:tcW w:w="28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7ACFC" w14:textId="159F0302" w:rsidR="002C05AC" w:rsidRPr="00692EC8" w:rsidRDefault="00692EC8" w:rsidP="00B01339">
            <w:pPr>
              <w:rPr>
                <w:rFonts w:cs="Arial"/>
                <w:b/>
                <w:bCs/>
                <w:color w:val="000000"/>
                <w:sz w:val="18"/>
                <w:szCs w:val="18"/>
                <w:lang w:val="en-CA" w:eastAsia="en-CA"/>
              </w:rPr>
            </w:pPr>
            <w:r w:rsidRPr="00692EC8">
              <w:rPr>
                <w:rFonts w:cs="Arial"/>
                <w:b/>
                <w:bCs/>
                <w:color w:val="000000"/>
                <w:sz w:val="18"/>
                <w:szCs w:val="18"/>
                <w:lang w:val="en-CA" w:eastAsia="en-CA"/>
              </w:rPr>
              <w:t>Item Description</w:t>
            </w:r>
          </w:p>
        </w:tc>
        <w:tc>
          <w:tcPr>
            <w:tcW w:w="1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26F75" w14:textId="5FCCE593" w:rsidR="002C05AC" w:rsidRPr="00692EC8" w:rsidRDefault="002C05AC" w:rsidP="00692EC8">
            <w:pPr>
              <w:jc w:val="center"/>
              <w:rPr>
                <w:rFonts w:cs="Arial"/>
                <w:b/>
                <w:bCs/>
                <w:color w:val="000000"/>
                <w:sz w:val="18"/>
                <w:szCs w:val="18"/>
                <w:lang w:val="en-CA" w:eastAsia="en-CA"/>
              </w:rPr>
            </w:pPr>
            <w:r w:rsidRPr="00692EC8">
              <w:rPr>
                <w:rFonts w:cs="Arial"/>
                <w:b/>
                <w:bCs/>
                <w:color w:val="000000"/>
                <w:sz w:val="18"/>
                <w:szCs w:val="18"/>
                <w:lang w:val="en-CA" w:eastAsia="en-CA"/>
              </w:rPr>
              <w:t>Unit Price</w:t>
            </w:r>
          </w:p>
        </w:tc>
      </w:tr>
      <w:tr w:rsidR="000255C4" w14:paraId="7AA81ECD" w14:textId="77777777" w:rsidTr="001C78BF">
        <w:tc>
          <w:tcPr>
            <w:tcW w:w="584" w:type="pct"/>
            <w:tcBorders>
              <w:top w:val="single" w:sz="4" w:space="0" w:color="auto"/>
            </w:tcBorders>
            <w:shd w:val="clear" w:color="auto" w:fill="auto"/>
          </w:tcPr>
          <w:p w14:paraId="00FB7A08" w14:textId="7DEB2015" w:rsidR="000255C4" w:rsidRPr="00994293" w:rsidRDefault="00994293" w:rsidP="000C0123">
            <w:pPr>
              <w:jc w:val="center"/>
              <w:rPr>
                <w:rFonts w:cs="Arial"/>
                <w:bCs/>
                <w:color w:val="000000" w:themeColor="text1"/>
                <w:lang w:val="en-CA" w:eastAsia="en-CA"/>
              </w:rPr>
            </w:pPr>
            <w:r>
              <w:rPr>
                <w:rFonts w:cs="Arial"/>
                <w:bCs/>
                <w:color w:val="000000" w:themeColor="text1"/>
                <w:lang w:val="en-CA" w:eastAsia="en-CA"/>
              </w:rPr>
              <w:t>B</w:t>
            </w:r>
          </w:p>
        </w:tc>
        <w:tc>
          <w:tcPr>
            <w:tcW w:w="2820" w:type="pct"/>
            <w:tcBorders>
              <w:top w:val="single" w:sz="4" w:space="0" w:color="auto"/>
            </w:tcBorders>
            <w:shd w:val="clear" w:color="auto" w:fill="auto"/>
          </w:tcPr>
          <w:p w14:paraId="4A85450B" w14:textId="20D21B75" w:rsidR="000255C4" w:rsidRPr="00994293" w:rsidRDefault="00B9466B" w:rsidP="000C0123">
            <w:pPr>
              <w:rPr>
                <w:rFonts w:cs="Arial"/>
                <w:color w:val="000000" w:themeColor="text1"/>
                <w:sz w:val="18"/>
                <w:szCs w:val="18"/>
                <w:lang w:val="en-CA" w:eastAsia="en-CA"/>
              </w:rPr>
            </w:pPr>
            <w:r>
              <w:rPr>
                <w:rFonts w:cs="Arial"/>
                <w:color w:val="000000" w:themeColor="text1"/>
                <w:sz w:val="18"/>
                <w:szCs w:val="18"/>
                <w:lang w:val="en-CA" w:eastAsia="en-CA"/>
              </w:rPr>
              <w:t>Bonds</w:t>
            </w:r>
          </w:p>
        </w:tc>
        <w:tc>
          <w:tcPr>
            <w:tcW w:w="1596" w:type="pct"/>
            <w:tcBorders>
              <w:top w:val="single" w:sz="4" w:space="0" w:color="auto"/>
            </w:tcBorders>
            <w:shd w:val="clear" w:color="auto" w:fill="auto"/>
          </w:tcPr>
          <w:p w14:paraId="75B6A36A" w14:textId="23F95FC7" w:rsidR="000255C4" w:rsidRPr="00F403D8" w:rsidRDefault="00F403D8" w:rsidP="000255C4">
            <w:pPr>
              <w:rPr>
                <w:rFonts w:cs="Arial"/>
                <w:color w:val="000000" w:themeColor="text1"/>
                <w:lang w:val="en-CA" w:eastAsia="en-CA"/>
              </w:rPr>
            </w:pPr>
            <w:r w:rsidRPr="00F403D8">
              <w:rPr>
                <w:rFonts w:cs="Arial"/>
                <w:color w:val="000000" w:themeColor="text1"/>
                <w:lang w:val="en-CA" w:eastAsia="en-CA"/>
              </w:rPr>
              <w:t>$</w:t>
            </w:r>
          </w:p>
        </w:tc>
      </w:tr>
      <w:tr w:rsidR="000255C4" w14:paraId="3BF57578" w14:textId="77777777" w:rsidTr="001C78BF">
        <w:tc>
          <w:tcPr>
            <w:tcW w:w="584" w:type="pct"/>
            <w:shd w:val="clear" w:color="auto" w:fill="auto"/>
          </w:tcPr>
          <w:p w14:paraId="1EB2A412" w14:textId="403AB340" w:rsidR="000255C4" w:rsidRPr="00994293" w:rsidRDefault="00994293" w:rsidP="000C0123">
            <w:pPr>
              <w:jc w:val="center"/>
              <w:rPr>
                <w:rFonts w:cs="Arial"/>
                <w:bCs/>
                <w:color w:val="000000" w:themeColor="text1"/>
                <w:lang w:val="en-CA" w:eastAsia="en-CA"/>
              </w:rPr>
            </w:pPr>
            <w:r>
              <w:rPr>
                <w:rFonts w:cs="Arial"/>
                <w:bCs/>
                <w:color w:val="000000" w:themeColor="text1"/>
                <w:lang w:val="en-CA" w:eastAsia="en-CA"/>
              </w:rPr>
              <w:t>C</w:t>
            </w:r>
          </w:p>
        </w:tc>
        <w:tc>
          <w:tcPr>
            <w:tcW w:w="2820" w:type="pct"/>
            <w:shd w:val="clear" w:color="auto" w:fill="auto"/>
          </w:tcPr>
          <w:p w14:paraId="464D1B48" w14:textId="319317F0" w:rsidR="000255C4" w:rsidRPr="00994293" w:rsidRDefault="00B9466B" w:rsidP="000C0123">
            <w:pPr>
              <w:rPr>
                <w:rFonts w:cs="Arial"/>
                <w:color w:val="000000" w:themeColor="text1"/>
                <w:sz w:val="18"/>
                <w:szCs w:val="18"/>
                <w:lang w:val="en-CA" w:eastAsia="en-CA"/>
              </w:rPr>
            </w:pPr>
            <w:r>
              <w:rPr>
                <w:rFonts w:cs="Arial"/>
                <w:color w:val="000000" w:themeColor="text1"/>
                <w:sz w:val="18"/>
                <w:szCs w:val="18"/>
                <w:lang w:val="en-CA" w:eastAsia="en-CA"/>
              </w:rPr>
              <w:t>Pole Vault</w:t>
            </w:r>
          </w:p>
        </w:tc>
        <w:tc>
          <w:tcPr>
            <w:tcW w:w="1596" w:type="pct"/>
            <w:shd w:val="clear" w:color="auto" w:fill="auto"/>
          </w:tcPr>
          <w:p w14:paraId="171C83B5" w14:textId="30DC1416" w:rsidR="000255C4" w:rsidRPr="00F403D8" w:rsidRDefault="00F403D8" w:rsidP="000255C4">
            <w:pPr>
              <w:rPr>
                <w:rFonts w:cs="Arial"/>
                <w:color w:val="000000" w:themeColor="text1"/>
                <w:lang w:val="en-CA" w:eastAsia="en-CA"/>
              </w:rPr>
            </w:pPr>
            <w:r w:rsidRPr="00F403D8">
              <w:rPr>
                <w:rFonts w:cs="Arial"/>
                <w:color w:val="000000" w:themeColor="text1"/>
                <w:lang w:val="en-CA" w:eastAsia="en-CA"/>
              </w:rPr>
              <w:t>$</w:t>
            </w:r>
          </w:p>
        </w:tc>
      </w:tr>
      <w:tr w:rsidR="001C78BF" w14:paraId="37D41F0F" w14:textId="77777777" w:rsidTr="001C78BF">
        <w:tc>
          <w:tcPr>
            <w:tcW w:w="584" w:type="pct"/>
            <w:shd w:val="clear" w:color="auto" w:fill="auto"/>
          </w:tcPr>
          <w:p w14:paraId="78878834" w14:textId="26FB6E33" w:rsidR="001C78BF" w:rsidRPr="00994293" w:rsidRDefault="00994293" w:rsidP="000C0123">
            <w:pPr>
              <w:jc w:val="center"/>
              <w:rPr>
                <w:rFonts w:cs="Arial"/>
                <w:bCs/>
                <w:color w:val="000000" w:themeColor="text1"/>
                <w:lang w:val="en-CA" w:eastAsia="en-CA"/>
              </w:rPr>
            </w:pPr>
            <w:r>
              <w:rPr>
                <w:rFonts w:cs="Arial"/>
                <w:bCs/>
                <w:color w:val="000000" w:themeColor="text1"/>
                <w:lang w:val="en-CA" w:eastAsia="en-CA"/>
              </w:rPr>
              <w:t>D</w:t>
            </w:r>
          </w:p>
        </w:tc>
        <w:tc>
          <w:tcPr>
            <w:tcW w:w="2820" w:type="pct"/>
            <w:shd w:val="clear" w:color="auto" w:fill="auto"/>
          </w:tcPr>
          <w:p w14:paraId="028118A6" w14:textId="702692FA" w:rsidR="001C78BF" w:rsidRPr="00994293" w:rsidRDefault="00B9466B" w:rsidP="000C0123">
            <w:pPr>
              <w:rPr>
                <w:rFonts w:cs="Arial"/>
                <w:color w:val="000000" w:themeColor="text1"/>
                <w:sz w:val="18"/>
                <w:szCs w:val="18"/>
                <w:lang w:val="en-CA" w:eastAsia="en-CA"/>
              </w:rPr>
            </w:pPr>
            <w:r>
              <w:rPr>
                <w:rFonts w:cs="Arial"/>
                <w:color w:val="000000" w:themeColor="text1"/>
                <w:sz w:val="18"/>
                <w:szCs w:val="18"/>
                <w:lang w:val="en-CA" w:eastAsia="en-CA"/>
              </w:rPr>
              <w:t>Triple and Long Jump Area</w:t>
            </w:r>
          </w:p>
        </w:tc>
        <w:tc>
          <w:tcPr>
            <w:tcW w:w="1596" w:type="pct"/>
            <w:shd w:val="clear" w:color="auto" w:fill="auto"/>
          </w:tcPr>
          <w:p w14:paraId="2D9B3F32" w14:textId="05FB4BB7" w:rsidR="001C78BF" w:rsidRPr="00F403D8" w:rsidRDefault="00F403D8" w:rsidP="000255C4">
            <w:pPr>
              <w:rPr>
                <w:rFonts w:cs="Arial"/>
                <w:color w:val="000000" w:themeColor="text1"/>
                <w:lang w:val="en-CA" w:eastAsia="en-CA"/>
              </w:rPr>
            </w:pPr>
            <w:r w:rsidRPr="00F403D8">
              <w:rPr>
                <w:rFonts w:cs="Arial"/>
                <w:color w:val="000000" w:themeColor="text1"/>
                <w:lang w:val="en-CA" w:eastAsia="en-CA"/>
              </w:rPr>
              <w:t>$</w:t>
            </w:r>
          </w:p>
        </w:tc>
      </w:tr>
      <w:tr w:rsidR="001C78BF" w14:paraId="5D204320" w14:textId="77777777" w:rsidTr="001C78BF">
        <w:tc>
          <w:tcPr>
            <w:tcW w:w="584" w:type="pct"/>
            <w:shd w:val="clear" w:color="auto" w:fill="auto"/>
          </w:tcPr>
          <w:p w14:paraId="5FB84E46" w14:textId="16BF6D1A" w:rsidR="001C78BF" w:rsidRPr="00994293" w:rsidRDefault="00994293" w:rsidP="000C0123">
            <w:pPr>
              <w:jc w:val="center"/>
              <w:rPr>
                <w:rFonts w:cs="Arial"/>
                <w:bCs/>
                <w:color w:val="000000" w:themeColor="text1"/>
                <w:lang w:val="en-CA" w:eastAsia="en-CA"/>
              </w:rPr>
            </w:pPr>
            <w:r>
              <w:rPr>
                <w:rFonts w:cs="Arial"/>
                <w:bCs/>
                <w:color w:val="000000" w:themeColor="text1"/>
                <w:lang w:val="en-CA" w:eastAsia="en-CA"/>
              </w:rPr>
              <w:t>E</w:t>
            </w:r>
          </w:p>
        </w:tc>
        <w:tc>
          <w:tcPr>
            <w:tcW w:w="2820" w:type="pct"/>
            <w:shd w:val="clear" w:color="auto" w:fill="auto"/>
          </w:tcPr>
          <w:p w14:paraId="3C9FCCBD" w14:textId="541DB921" w:rsidR="001C78BF" w:rsidRPr="00994293" w:rsidRDefault="00B9466B" w:rsidP="000C0123">
            <w:pPr>
              <w:rPr>
                <w:rFonts w:cs="Arial"/>
                <w:color w:val="000000" w:themeColor="text1"/>
                <w:sz w:val="18"/>
                <w:szCs w:val="18"/>
                <w:lang w:val="en-CA" w:eastAsia="en-CA"/>
              </w:rPr>
            </w:pPr>
            <w:r>
              <w:rPr>
                <w:rFonts w:cs="Arial"/>
                <w:color w:val="000000" w:themeColor="text1"/>
                <w:sz w:val="18"/>
                <w:szCs w:val="18"/>
                <w:lang w:val="en-CA" w:eastAsia="en-CA"/>
              </w:rPr>
              <w:t>Hammer Cage</w:t>
            </w:r>
          </w:p>
        </w:tc>
        <w:tc>
          <w:tcPr>
            <w:tcW w:w="1596" w:type="pct"/>
            <w:shd w:val="clear" w:color="auto" w:fill="auto"/>
          </w:tcPr>
          <w:p w14:paraId="597E4B6C" w14:textId="1494560B" w:rsidR="001C78BF" w:rsidRPr="00F403D8" w:rsidRDefault="00F403D8" w:rsidP="000255C4">
            <w:pPr>
              <w:rPr>
                <w:rFonts w:cs="Arial"/>
                <w:color w:val="000000" w:themeColor="text1"/>
                <w:lang w:val="en-CA" w:eastAsia="en-CA"/>
              </w:rPr>
            </w:pPr>
            <w:r w:rsidRPr="00F403D8">
              <w:rPr>
                <w:rFonts w:cs="Arial"/>
                <w:color w:val="000000" w:themeColor="text1"/>
                <w:lang w:val="en-CA" w:eastAsia="en-CA"/>
              </w:rPr>
              <w:t>$</w:t>
            </w:r>
          </w:p>
        </w:tc>
      </w:tr>
      <w:tr w:rsidR="001C78BF" w14:paraId="6318CA1F" w14:textId="77777777" w:rsidTr="001C78BF">
        <w:tc>
          <w:tcPr>
            <w:tcW w:w="584" w:type="pct"/>
            <w:shd w:val="clear" w:color="auto" w:fill="auto"/>
          </w:tcPr>
          <w:p w14:paraId="431744DC" w14:textId="48C9385D" w:rsidR="001C78BF" w:rsidRPr="00994293" w:rsidRDefault="00994293" w:rsidP="000C0123">
            <w:pPr>
              <w:jc w:val="center"/>
              <w:rPr>
                <w:rFonts w:cs="Arial"/>
                <w:bCs/>
                <w:color w:val="000000" w:themeColor="text1"/>
                <w:lang w:val="en-CA" w:eastAsia="en-CA"/>
              </w:rPr>
            </w:pPr>
            <w:r>
              <w:rPr>
                <w:rFonts w:cs="Arial"/>
                <w:bCs/>
                <w:color w:val="000000" w:themeColor="text1"/>
                <w:lang w:val="en-CA" w:eastAsia="en-CA"/>
              </w:rPr>
              <w:t>F</w:t>
            </w:r>
          </w:p>
        </w:tc>
        <w:tc>
          <w:tcPr>
            <w:tcW w:w="2820" w:type="pct"/>
            <w:shd w:val="clear" w:color="auto" w:fill="auto"/>
          </w:tcPr>
          <w:p w14:paraId="6EB97127" w14:textId="7774AFDD" w:rsidR="001C78BF" w:rsidRPr="00994293" w:rsidRDefault="00B9466B" w:rsidP="000C0123">
            <w:pPr>
              <w:rPr>
                <w:rFonts w:cs="Arial"/>
                <w:color w:val="000000" w:themeColor="text1"/>
                <w:sz w:val="18"/>
                <w:szCs w:val="18"/>
                <w:lang w:val="en-CA" w:eastAsia="en-CA"/>
              </w:rPr>
            </w:pPr>
            <w:r>
              <w:rPr>
                <w:rFonts w:cs="Arial"/>
                <w:color w:val="000000" w:themeColor="text1"/>
                <w:sz w:val="18"/>
                <w:szCs w:val="18"/>
                <w:lang w:val="en-CA" w:eastAsia="en-CA"/>
              </w:rPr>
              <w:t>Throwing Field Areas</w:t>
            </w:r>
          </w:p>
        </w:tc>
        <w:tc>
          <w:tcPr>
            <w:tcW w:w="1596" w:type="pct"/>
            <w:shd w:val="clear" w:color="auto" w:fill="auto"/>
          </w:tcPr>
          <w:p w14:paraId="5B36DF13" w14:textId="19B59E11" w:rsidR="001C78BF" w:rsidRPr="00F403D8" w:rsidRDefault="00F403D8" w:rsidP="000255C4">
            <w:pPr>
              <w:rPr>
                <w:rFonts w:cs="Arial"/>
                <w:color w:val="000000" w:themeColor="text1"/>
                <w:lang w:val="en-CA" w:eastAsia="en-CA"/>
              </w:rPr>
            </w:pPr>
            <w:r w:rsidRPr="00F403D8">
              <w:rPr>
                <w:rFonts w:cs="Arial"/>
                <w:color w:val="000000" w:themeColor="text1"/>
                <w:lang w:val="en-CA" w:eastAsia="en-CA"/>
              </w:rPr>
              <w:t>$</w:t>
            </w:r>
          </w:p>
        </w:tc>
      </w:tr>
      <w:tr w:rsidR="001C78BF" w14:paraId="6A44F52E" w14:textId="77777777" w:rsidTr="001C78BF">
        <w:tc>
          <w:tcPr>
            <w:tcW w:w="584" w:type="pct"/>
            <w:shd w:val="clear" w:color="auto" w:fill="auto"/>
          </w:tcPr>
          <w:p w14:paraId="490EE885" w14:textId="6A843148" w:rsidR="001C78BF" w:rsidRPr="00994293" w:rsidRDefault="00994293" w:rsidP="000C0123">
            <w:pPr>
              <w:jc w:val="center"/>
              <w:rPr>
                <w:rFonts w:cs="Arial"/>
                <w:bCs/>
                <w:color w:val="000000" w:themeColor="text1"/>
                <w:lang w:val="en-CA" w:eastAsia="en-CA"/>
              </w:rPr>
            </w:pPr>
            <w:r>
              <w:rPr>
                <w:rFonts w:cs="Arial"/>
                <w:bCs/>
                <w:color w:val="000000" w:themeColor="text1"/>
                <w:lang w:val="en-CA" w:eastAsia="en-CA"/>
              </w:rPr>
              <w:t>G</w:t>
            </w:r>
          </w:p>
        </w:tc>
        <w:tc>
          <w:tcPr>
            <w:tcW w:w="2820" w:type="pct"/>
            <w:shd w:val="clear" w:color="auto" w:fill="auto"/>
          </w:tcPr>
          <w:p w14:paraId="5BFB0750" w14:textId="24A33372" w:rsidR="001C78BF" w:rsidRPr="00994293" w:rsidRDefault="00F403D8" w:rsidP="000C0123">
            <w:pPr>
              <w:rPr>
                <w:rFonts w:cs="Arial"/>
                <w:color w:val="000000" w:themeColor="text1"/>
                <w:sz w:val="18"/>
                <w:szCs w:val="18"/>
                <w:lang w:val="en-CA" w:eastAsia="en-CA"/>
              </w:rPr>
            </w:pPr>
            <w:r>
              <w:rPr>
                <w:rFonts w:cs="Arial"/>
                <w:color w:val="000000" w:themeColor="text1"/>
                <w:sz w:val="18"/>
                <w:szCs w:val="18"/>
                <w:lang w:val="en-CA" w:eastAsia="en-CA"/>
              </w:rPr>
              <w:t>Alternative Work</w:t>
            </w:r>
          </w:p>
        </w:tc>
        <w:tc>
          <w:tcPr>
            <w:tcW w:w="1596" w:type="pct"/>
            <w:shd w:val="clear" w:color="auto" w:fill="auto"/>
          </w:tcPr>
          <w:p w14:paraId="48546F77" w14:textId="677DC33F" w:rsidR="001C78BF" w:rsidRPr="00F403D8" w:rsidRDefault="00F403D8" w:rsidP="000255C4">
            <w:pPr>
              <w:rPr>
                <w:rFonts w:cs="Arial"/>
                <w:color w:val="000000" w:themeColor="text1"/>
                <w:lang w:val="en-CA" w:eastAsia="en-CA"/>
              </w:rPr>
            </w:pPr>
            <w:r w:rsidRPr="00F403D8">
              <w:rPr>
                <w:rFonts w:cs="Arial"/>
                <w:color w:val="000000" w:themeColor="text1"/>
                <w:lang w:val="en-CA" w:eastAsia="en-CA"/>
              </w:rPr>
              <w:t>$</w:t>
            </w:r>
          </w:p>
        </w:tc>
      </w:tr>
      <w:tr w:rsidR="00F403D8" w14:paraId="208BF738" w14:textId="77777777" w:rsidTr="00F403D8">
        <w:tc>
          <w:tcPr>
            <w:tcW w:w="3404" w:type="pct"/>
            <w:gridSpan w:val="2"/>
            <w:shd w:val="clear" w:color="auto" w:fill="D9D9D9" w:themeFill="background1" w:themeFillShade="D9"/>
          </w:tcPr>
          <w:p w14:paraId="1F398FCD" w14:textId="5A2DD6F4" w:rsidR="00F403D8" w:rsidRPr="00F403D8" w:rsidRDefault="00F403D8" w:rsidP="000C0123">
            <w:pPr>
              <w:jc w:val="right"/>
              <w:rPr>
                <w:rFonts w:cs="Arial"/>
                <w:b/>
                <w:bCs/>
                <w:color w:val="000000" w:themeColor="text1"/>
                <w:sz w:val="18"/>
                <w:szCs w:val="18"/>
                <w:lang w:val="en-CA" w:eastAsia="en-CA"/>
              </w:rPr>
            </w:pPr>
            <w:r w:rsidRPr="00F403D8">
              <w:rPr>
                <w:rFonts w:cs="Arial"/>
                <w:b/>
                <w:bCs/>
                <w:color w:val="000000" w:themeColor="text1"/>
                <w:sz w:val="18"/>
                <w:szCs w:val="18"/>
                <w:lang w:val="en-CA" w:eastAsia="en-CA"/>
              </w:rPr>
              <w:t>Sub Tota</w:t>
            </w:r>
            <w:r w:rsidR="00F35923">
              <w:rPr>
                <w:rFonts w:cs="Arial"/>
                <w:b/>
                <w:bCs/>
                <w:color w:val="000000" w:themeColor="text1"/>
                <w:sz w:val="18"/>
                <w:szCs w:val="18"/>
                <w:lang w:val="en-CA" w:eastAsia="en-CA"/>
              </w:rPr>
              <w:t>l</w:t>
            </w:r>
            <w:r w:rsidRPr="00F403D8">
              <w:rPr>
                <w:rFonts w:cs="Arial"/>
                <w:b/>
                <w:bCs/>
                <w:color w:val="000000" w:themeColor="text1"/>
                <w:sz w:val="18"/>
                <w:szCs w:val="18"/>
                <w:lang w:val="en-CA" w:eastAsia="en-CA"/>
              </w:rPr>
              <w:t xml:space="preserve"> of Sections B through G:</w:t>
            </w:r>
          </w:p>
        </w:tc>
        <w:tc>
          <w:tcPr>
            <w:tcW w:w="1596" w:type="pct"/>
            <w:shd w:val="clear" w:color="auto" w:fill="auto"/>
          </w:tcPr>
          <w:p w14:paraId="7E4E652A" w14:textId="207B01B8" w:rsidR="00F403D8" w:rsidRPr="00994293" w:rsidRDefault="00F403D8" w:rsidP="000255C4">
            <w:pPr>
              <w:rPr>
                <w:rFonts w:cs="Arial"/>
                <w:b/>
                <w:bCs/>
                <w:color w:val="000000" w:themeColor="text1"/>
                <w:lang w:val="en-CA" w:eastAsia="en-CA"/>
              </w:rPr>
            </w:pPr>
            <w:r>
              <w:rPr>
                <w:rFonts w:cs="Arial"/>
                <w:b/>
                <w:bCs/>
                <w:color w:val="000000" w:themeColor="text1"/>
                <w:lang w:val="en-CA" w:eastAsia="en-CA"/>
              </w:rPr>
              <w:t>$</w:t>
            </w:r>
          </w:p>
        </w:tc>
      </w:tr>
    </w:tbl>
    <w:p w14:paraId="553C8EA2" w14:textId="77777777" w:rsidR="000255C4" w:rsidRDefault="000255C4">
      <w:pPr>
        <w:spacing w:line="280" w:lineRule="atLeast"/>
        <w:ind w:left="709" w:hanging="709"/>
        <w:jc w:val="both"/>
        <w:rPr>
          <w:rFonts w:cs="Arial"/>
          <w:b/>
          <w:bCs/>
          <w:szCs w:val="22"/>
          <w:u w:val="single"/>
        </w:rPr>
      </w:pPr>
    </w:p>
    <w:tbl>
      <w:tblPr>
        <w:tblW w:w="5000" w:type="pct"/>
        <w:tblLayout w:type="fixed"/>
        <w:tblLook w:val="04A0" w:firstRow="1" w:lastRow="0" w:firstColumn="1" w:lastColumn="0" w:noHBand="0" w:noVBand="1"/>
      </w:tblPr>
      <w:tblGrid>
        <w:gridCol w:w="696"/>
        <w:gridCol w:w="19"/>
        <w:gridCol w:w="4276"/>
        <w:gridCol w:w="1015"/>
        <w:gridCol w:w="938"/>
        <w:gridCol w:w="1250"/>
        <w:gridCol w:w="1166"/>
      </w:tblGrid>
      <w:tr w:rsidR="001C78BF" w:rsidRPr="00CD5844" w14:paraId="7CE570A3" w14:textId="77777777" w:rsidTr="001C78BF">
        <w:trPr>
          <w:trHeight w:val="512"/>
          <w:tblHeader/>
        </w:trPr>
        <w:tc>
          <w:tcPr>
            <w:tcW w:w="5000" w:type="pct"/>
            <w:gridSpan w:val="7"/>
            <w:tcBorders>
              <w:bottom w:val="single" w:sz="4" w:space="0" w:color="auto"/>
            </w:tcBorders>
            <w:shd w:val="clear" w:color="auto" w:fill="auto"/>
            <w:vAlign w:val="center"/>
          </w:tcPr>
          <w:p w14:paraId="50E85A85" w14:textId="00DB6318" w:rsidR="001C78BF" w:rsidRPr="001C78BF" w:rsidRDefault="001C78BF" w:rsidP="001C78BF">
            <w:pPr>
              <w:rPr>
                <w:rFonts w:cs="Arial"/>
                <w:b/>
                <w:bCs/>
                <w:color w:val="000000"/>
                <w:szCs w:val="22"/>
                <w:lang w:val="en-CA" w:eastAsia="en-CA"/>
              </w:rPr>
            </w:pPr>
            <w:r w:rsidRPr="001C78BF">
              <w:rPr>
                <w:rFonts w:cs="Arial"/>
                <w:b/>
                <w:bCs/>
                <w:color w:val="000000"/>
                <w:szCs w:val="22"/>
                <w:lang w:val="en-CA" w:eastAsia="en-CA"/>
              </w:rPr>
              <w:t>Table 3 – Itemized Breakdown of Optional Prices</w:t>
            </w:r>
          </w:p>
        </w:tc>
      </w:tr>
      <w:tr w:rsidR="000255C4" w:rsidRPr="00CD5844" w14:paraId="3B23AC28" w14:textId="77777777" w:rsidTr="00F26E8A">
        <w:trPr>
          <w:trHeight w:val="512"/>
          <w:tblHeader/>
        </w:trPr>
        <w:tc>
          <w:tcPr>
            <w:tcW w:w="3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8FCFF" w14:textId="77777777" w:rsidR="000255C4" w:rsidRPr="00CD5844" w:rsidRDefault="000255C4" w:rsidP="000C0123">
            <w:pPr>
              <w:jc w:val="center"/>
              <w:rPr>
                <w:rFonts w:cs="Arial"/>
                <w:b/>
                <w:bCs/>
                <w:color w:val="000000"/>
                <w:sz w:val="18"/>
                <w:szCs w:val="18"/>
                <w:lang w:val="en-CA" w:eastAsia="en-CA"/>
              </w:rPr>
            </w:pPr>
            <w:r w:rsidRPr="00CD5844">
              <w:rPr>
                <w:rFonts w:cs="Arial"/>
                <w:b/>
                <w:bCs/>
                <w:color w:val="000000"/>
                <w:sz w:val="18"/>
                <w:szCs w:val="18"/>
                <w:lang w:val="en-CA" w:eastAsia="en-CA"/>
              </w:rPr>
              <w:t>Item No.</w:t>
            </w:r>
          </w:p>
        </w:tc>
        <w:tc>
          <w:tcPr>
            <w:tcW w:w="22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DEB055" w14:textId="77777777" w:rsidR="000255C4" w:rsidRPr="00CD5844" w:rsidRDefault="000255C4" w:rsidP="000C0123">
            <w:pPr>
              <w:rPr>
                <w:rFonts w:cs="Arial"/>
                <w:b/>
                <w:bCs/>
                <w:color w:val="000000"/>
                <w:sz w:val="18"/>
                <w:szCs w:val="18"/>
                <w:lang w:val="en-CA" w:eastAsia="en-CA"/>
              </w:rPr>
            </w:pPr>
            <w:r w:rsidRPr="00CD5844">
              <w:rPr>
                <w:rFonts w:cs="Arial"/>
                <w:b/>
                <w:bCs/>
                <w:color w:val="000000"/>
                <w:sz w:val="18"/>
                <w:szCs w:val="18"/>
                <w:lang w:val="en-CA" w:eastAsia="en-CA"/>
              </w:rPr>
              <w:t>Item Description</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1F83B8" w14:textId="77777777" w:rsidR="000255C4" w:rsidRPr="00CD5844" w:rsidRDefault="000255C4" w:rsidP="000C0123">
            <w:pPr>
              <w:jc w:val="center"/>
              <w:rPr>
                <w:rFonts w:cs="Arial"/>
                <w:b/>
                <w:bCs/>
                <w:color w:val="000000"/>
                <w:sz w:val="18"/>
                <w:szCs w:val="18"/>
                <w:lang w:val="en-CA" w:eastAsia="en-CA"/>
              </w:rPr>
            </w:pPr>
            <w:r w:rsidRPr="00CD5844">
              <w:rPr>
                <w:rFonts w:cs="Arial"/>
                <w:b/>
                <w:bCs/>
                <w:color w:val="000000"/>
                <w:sz w:val="18"/>
                <w:szCs w:val="18"/>
                <w:lang w:val="en-CA" w:eastAsia="en-CA"/>
              </w:rPr>
              <w:t>Estimated Quantity</w:t>
            </w:r>
          </w:p>
        </w:tc>
        <w:tc>
          <w:tcPr>
            <w:tcW w:w="5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0D17B1" w14:textId="77777777" w:rsidR="000255C4" w:rsidRPr="00CD5844" w:rsidRDefault="000255C4" w:rsidP="000C0123">
            <w:pPr>
              <w:jc w:val="center"/>
              <w:rPr>
                <w:rFonts w:cs="Arial"/>
                <w:b/>
                <w:bCs/>
                <w:color w:val="000000"/>
                <w:sz w:val="18"/>
                <w:szCs w:val="18"/>
                <w:lang w:val="en-CA" w:eastAsia="en-CA"/>
              </w:rPr>
            </w:pPr>
            <w:r w:rsidRPr="00CD5844">
              <w:rPr>
                <w:rFonts w:cs="Arial"/>
                <w:b/>
                <w:bCs/>
                <w:color w:val="000000"/>
                <w:sz w:val="18"/>
                <w:szCs w:val="18"/>
                <w:lang w:val="en-CA" w:eastAsia="en-CA"/>
              </w:rPr>
              <w:t>Unit</w:t>
            </w:r>
          </w:p>
        </w:tc>
        <w:tc>
          <w:tcPr>
            <w:tcW w:w="6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529FB7" w14:textId="77777777" w:rsidR="000255C4" w:rsidRPr="00CD5844" w:rsidRDefault="000255C4" w:rsidP="000C0123">
            <w:pPr>
              <w:jc w:val="center"/>
              <w:rPr>
                <w:rFonts w:cs="Arial"/>
                <w:b/>
                <w:bCs/>
                <w:color w:val="000000"/>
                <w:sz w:val="18"/>
                <w:szCs w:val="18"/>
                <w:lang w:val="en-CA" w:eastAsia="en-CA"/>
              </w:rPr>
            </w:pPr>
            <w:r w:rsidRPr="00CD5844">
              <w:rPr>
                <w:rFonts w:cs="Arial"/>
                <w:b/>
                <w:bCs/>
                <w:color w:val="000000"/>
                <w:sz w:val="18"/>
                <w:szCs w:val="18"/>
                <w:lang w:val="en-CA" w:eastAsia="en-CA"/>
              </w:rPr>
              <w:t>Unit Price</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C61516" w14:textId="77777777" w:rsidR="000255C4" w:rsidRPr="00CD5844" w:rsidRDefault="000255C4" w:rsidP="000C0123">
            <w:pPr>
              <w:jc w:val="center"/>
              <w:rPr>
                <w:rFonts w:cs="Arial"/>
                <w:b/>
                <w:bCs/>
                <w:color w:val="000000"/>
                <w:sz w:val="18"/>
                <w:szCs w:val="18"/>
                <w:lang w:val="en-CA" w:eastAsia="en-CA"/>
              </w:rPr>
            </w:pPr>
            <w:r w:rsidRPr="00CD5844">
              <w:rPr>
                <w:rFonts w:cs="Arial"/>
                <w:b/>
                <w:bCs/>
                <w:color w:val="000000"/>
                <w:sz w:val="18"/>
                <w:szCs w:val="18"/>
                <w:lang w:val="en-CA" w:eastAsia="en-CA"/>
              </w:rPr>
              <w:t>Subtotal</w:t>
            </w:r>
          </w:p>
        </w:tc>
      </w:tr>
      <w:tr w:rsidR="000255C4" w:rsidRPr="00CD5844" w14:paraId="56B6AA09" w14:textId="77777777" w:rsidTr="001C78BF">
        <w:trPr>
          <w:trHeight w:val="375"/>
        </w:trPr>
        <w:tc>
          <w:tcPr>
            <w:tcW w:w="5000" w:type="pct"/>
            <w:gridSpan w:val="7"/>
            <w:tcBorders>
              <w:top w:val="nil"/>
              <w:left w:val="single" w:sz="4" w:space="0" w:color="auto"/>
              <w:bottom w:val="single" w:sz="4" w:space="0" w:color="auto"/>
              <w:right w:val="nil"/>
            </w:tcBorders>
            <w:shd w:val="clear" w:color="auto" w:fill="D9D9D9" w:themeFill="background1" w:themeFillShade="D9"/>
            <w:vAlign w:val="center"/>
            <w:hideMark/>
          </w:tcPr>
          <w:p w14:paraId="62905917" w14:textId="43959B21" w:rsidR="000255C4" w:rsidRPr="00CD5844" w:rsidRDefault="000255C4" w:rsidP="000C0123">
            <w:pPr>
              <w:rPr>
                <w:rFonts w:cs="Arial"/>
                <w:b/>
                <w:bCs/>
                <w:color w:val="000000"/>
                <w:sz w:val="20"/>
                <w:szCs w:val="20"/>
                <w:lang w:val="en-CA" w:eastAsia="en-CA"/>
              </w:rPr>
            </w:pPr>
            <w:r w:rsidRPr="00CD5844">
              <w:rPr>
                <w:rFonts w:cs="Arial"/>
                <w:b/>
                <w:bCs/>
                <w:color w:val="000000"/>
                <w:sz w:val="20"/>
                <w:szCs w:val="20"/>
                <w:lang w:val="en-CA" w:eastAsia="en-CA"/>
              </w:rPr>
              <w:t xml:space="preserve"> SECTION </w:t>
            </w:r>
            <w:r>
              <w:rPr>
                <w:rFonts w:cs="Arial"/>
                <w:b/>
                <w:bCs/>
                <w:color w:val="000000"/>
                <w:sz w:val="20"/>
                <w:szCs w:val="20"/>
                <w:lang w:val="en-CA" w:eastAsia="en-CA"/>
              </w:rPr>
              <w:t xml:space="preserve">B – </w:t>
            </w:r>
            <w:r w:rsidR="00275411">
              <w:rPr>
                <w:rFonts w:cs="Arial"/>
                <w:b/>
                <w:bCs/>
                <w:color w:val="000000"/>
                <w:sz w:val="20"/>
                <w:szCs w:val="20"/>
                <w:lang w:val="en-CA" w:eastAsia="en-CA"/>
              </w:rPr>
              <w:t>OPTIONAL PRICES FOR BONDS</w:t>
            </w:r>
          </w:p>
        </w:tc>
      </w:tr>
      <w:tr w:rsidR="000255C4" w:rsidRPr="00CD5844" w14:paraId="7529F352" w14:textId="77777777" w:rsidTr="00F26E8A">
        <w:trPr>
          <w:trHeight w:val="323"/>
        </w:trPr>
        <w:tc>
          <w:tcPr>
            <w:tcW w:w="372" w:type="pct"/>
            <w:tcBorders>
              <w:top w:val="nil"/>
              <w:left w:val="single" w:sz="4" w:space="0" w:color="auto"/>
              <w:bottom w:val="single" w:sz="4" w:space="0" w:color="auto"/>
              <w:right w:val="single" w:sz="4" w:space="0" w:color="auto"/>
            </w:tcBorders>
            <w:shd w:val="clear" w:color="auto" w:fill="auto"/>
            <w:vAlign w:val="center"/>
          </w:tcPr>
          <w:p w14:paraId="38A5FD94" w14:textId="208836EA" w:rsidR="000255C4" w:rsidRPr="00CD5844" w:rsidRDefault="00275411" w:rsidP="000C0123">
            <w:pPr>
              <w:jc w:val="center"/>
              <w:rPr>
                <w:rFonts w:cs="Arial"/>
                <w:color w:val="000000"/>
                <w:sz w:val="18"/>
                <w:szCs w:val="18"/>
                <w:lang w:val="en-CA" w:eastAsia="en-CA"/>
              </w:rPr>
            </w:pPr>
            <w:r>
              <w:rPr>
                <w:rFonts w:cs="Arial"/>
                <w:color w:val="000000"/>
                <w:sz w:val="18"/>
                <w:szCs w:val="18"/>
                <w:lang w:val="en-CA" w:eastAsia="en-CA"/>
              </w:rPr>
              <w:t>OP-1</w:t>
            </w:r>
          </w:p>
        </w:tc>
        <w:tc>
          <w:tcPr>
            <w:tcW w:w="2294" w:type="pct"/>
            <w:gridSpan w:val="2"/>
            <w:tcBorders>
              <w:top w:val="nil"/>
              <w:left w:val="nil"/>
              <w:bottom w:val="single" w:sz="4" w:space="0" w:color="auto"/>
              <w:right w:val="single" w:sz="4" w:space="0" w:color="auto"/>
            </w:tcBorders>
            <w:shd w:val="clear" w:color="auto" w:fill="auto"/>
            <w:vAlign w:val="center"/>
          </w:tcPr>
          <w:p w14:paraId="52FDD63B" w14:textId="53762F5D" w:rsidR="000255C4" w:rsidRPr="00CD5844" w:rsidRDefault="00275411" w:rsidP="000C0123">
            <w:pPr>
              <w:rPr>
                <w:rFonts w:cs="Arial"/>
                <w:color w:val="000000" w:themeColor="text1"/>
                <w:sz w:val="18"/>
                <w:szCs w:val="18"/>
                <w:lang w:val="en-CA" w:eastAsia="en-CA"/>
              </w:rPr>
            </w:pPr>
            <w:r w:rsidRPr="00275411">
              <w:rPr>
                <w:rFonts w:cs="Arial"/>
                <w:bCs/>
                <w:color w:val="000000" w:themeColor="text1"/>
                <w:sz w:val="18"/>
                <w:szCs w:val="18"/>
              </w:rPr>
              <w:t xml:space="preserve">Performance Bond at 50% of total </w:t>
            </w:r>
            <w:r w:rsidRPr="00275411">
              <w:rPr>
                <w:rFonts w:cs="Arial"/>
                <w:bCs/>
                <w:i/>
                <w:color w:val="000000" w:themeColor="text1"/>
                <w:sz w:val="18"/>
                <w:szCs w:val="18"/>
              </w:rPr>
              <w:t>Contract Price</w:t>
            </w:r>
          </w:p>
        </w:tc>
        <w:tc>
          <w:tcPr>
            <w:tcW w:w="542" w:type="pct"/>
            <w:tcBorders>
              <w:top w:val="nil"/>
              <w:left w:val="nil"/>
              <w:bottom w:val="single" w:sz="4" w:space="0" w:color="auto"/>
              <w:right w:val="single" w:sz="4" w:space="0" w:color="auto"/>
            </w:tcBorders>
            <w:shd w:val="clear" w:color="auto" w:fill="auto"/>
            <w:vAlign w:val="center"/>
          </w:tcPr>
          <w:p w14:paraId="6F106980" w14:textId="68C1E0E6" w:rsidR="000255C4" w:rsidRPr="00CD5844" w:rsidRDefault="00667AF2" w:rsidP="000C0123">
            <w:pPr>
              <w:jc w:val="center"/>
              <w:rPr>
                <w:rFonts w:cs="Arial"/>
                <w:color w:val="000000"/>
                <w:sz w:val="18"/>
                <w:szCs w:val="18"/>
                <w:lang w:val="en-CA" w:eastAsia="en-CA"/>
              </w:rPr>
            </w:pPr>
            <w:r>
              <w:rPr>
                <w:rFonts w:cs="Arial"/>
                <w:color w:val="000000"/>
                <w:sz w:val="18"/>
                <w:szCs w:val="18"/>
                <w:lang w:val="en-CA" w:eastAsia="en-CA"/>
              </w:rPr>
              <w:t>1</w:t>
            </w:r>
          </w:p>
        </w:tc>
        <w:tc>
          <w:tcPr>
            <w:tcW w:w="501" w:type="pct"/>
            <w:tcBorders>
              <w:top w:val="nil"/>
              <w:left w:val="nil"/>
              <w:bottom w:val="single" w:sz="4" w:space="0" w:color="auto"/>
              <w:right w:val="single" w:sz="4" w:space="0" w:color="auto"/>
            </w:tcBorders>
            <w:shd w:val="clear" w:color="auto" w:fill="auto"/>
            <w:vAlign w:val="center"/>
          </w:tcPr>
          <w:p w14:paraId="63AC4C0F" w14:textId="7F4B34B0" w:rsidR="000255C4" w:rsidRPr="00CD5844" w:rsidRDefault="00275411" w:rsidP="000C0123">
            <w:pPr>
              <w:jc w:val="center"/>
              <w:rPr>
                <w:rFonts w:cs="Arial"/>
                <w:color w:val="000000"/>
                <w:sz w:val="18"/>
                <w:szCs w:val="18"/>
                <w:lang w:val="en-CA" w:eastAsia="en-CA"/>
              </w:rPr>
            </w:pPr>
            <w:r>
              <w:rPr>
                <w:rFonts w:cs="Arial"/>
                <w:color w:val="000000"/>
                <w:sz w:val="18"/>
                <w:szCs w:val="18"/>
                <w:lang w:val="en-CA" w:eastAsia="en-CA"/>
              </w:rPr>
              <w:t>EA</w:t>
            </w:r>
          </w:p>
        </w:tc>
        <w:tc>
          <w:tcPr>
            <w:tcW w:w="668" w:type="pct"/>
            <w:tcBorders>
              <w:top w:val="nil"/>
              <w:left w:val="nil"/>
              <w:bottom w:val="single" w:sz="4" w:space="0" w:color="auto"/>
              <w:right w:val="single" w:sz="4" w:space="0" w:color="auto"/>
            </w:tcBorders>
            <w:shd w:val="clear" w:color="000000" w:fill="DA9694"/>
            <w:vAlign w:val="center"/>
          </w:tcPr>
          <w:p w14:paraId="63EEBF54" w14:textId="385009AC" w:rsidR="000255C4" w:rsidRPr="00CD5844" w:rsidRDefault="00275411"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592ED839" w14:textId="764F1D80" w:rsidR="000255C4" w:rsidRPr="00CD5844" w:rsidRDefault="00275411" w:rsidP="002F6787">
            <w:pPr>
              <w:rPr>
                <w:rFonts w:cs="Arial"/>
                <w:color w:val="000000"/>
                <w:sz w:val="18"/>
                <w:szCs w:val="18"/>
                <w:lang w:val="en-CA" w:eastAsia="en-CA"/>
              </w:rPr>
            </w:pPr>
            <w:r>
              <w:rPr>
                <w:rFonts w:cs="Arial"/>
                <w:color w:val="000000"/>
                <w:sz w:val="18"/>
                <w:szCs w:val="18"/>
                <w:lang w:val="en-CA" w:eastAsia="en-CA"/>
              </w:rPr>
              <w:t>$</w:t>
            </w:r>
          </w:p>
        </w:tc>
      </w:tr>
      <w:tr w:rsidR="000255C4" w:rsidRPr="00CD5844" w14:paraId="4D70F7BB"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65689137" w14:textId="56F77B3B" w:rsidR="000255C4" w:rsidRPr="00CD5844" w:rsidRDefault="00275411" w:rsidP="000C0123">
            <w:pPr>
              <w:jc w:val="center"/>
              <w:rPr>
                <w:rFonts w:cs="Arial"/>
                <w:color w:val="000000"/>
                <w:sz w:val="18"/>
                <w:szCs w:val="18"/>
                <w:lang w:val="en-CA" w:eastAsia="en-CA"/>
              </w:rPr>
            </w:pPr>
            <w:r>
              <w:rPr>
                <w:rFonts w:cs="Arial"/>
                <w:color w:val="000000"/>
                <w:sz w:val="18"/>
                <w:szCs w:val="18"/>
                <w:lang w:val="en-CA" w:eastAsia="en-CA"/>
              </w:rPr>
              <w:t>OP-2</w:t>
            </w:r>
          </w:p>
        </w:tc>
        <w:tc>
          <w:tcPr>
            <w:tcW w:w="2294" w:type="pct"/>
            <w:gridSpan w:val="2"/>
            <w:tcBorders>
              <w:top w:val="nil"/>
              <w:left w:val="nil"/>
              <w:bottom w:val="single" w:sz="4" w:space="0" w:color="auto"/>
              <w:right w:val="single" w:sz="4" w:space="0" w:color="auto"/>
            </w:tcBorders>
            <w:shd w:val="clear" w:color="auto" w:fill="auto"/>
            <w:vAlign w:val="center"/>
          </w:tcPr>
          <w:p w14:paraId="7797D1B4" w14:textId="7302BE9C" w:rsidR="000255C4" w:rsidRPr="00CD5844" w:rsidRDefault="00275411" w:rsidP="000C0123">
            <w:pPr>
              <w:rPr>
                <w:rFonts w:cs="Arial"/>
                <w:color w:val="000000" w:themeColor="text1"/>
                <w:sz w:val="18"/>
                <w:szCs w:val="18"/>
                <w:lang w:val="en-CA" w:eastAsia="en-CA"/>
              </w:rPr>
            </w:pPr>
            <w:r w:rsidRPr="00275411">
              <w:rPr>
                <w:rFonts w:cs="Arial"/>
                <w:bCs/>
                <w:color w:val="000000" w:themeColor="text1"/>
                <w:sz w:val="18"/>
                <w:szCs w:val="18"/>
              </w:rPr>
              <w:t xml:space="preserve">Labour and Material Payment Bond at 50% of total </w:t>
            </w:r>
            <w:r w:rsidRPr="00275411">
              <w:rPr>
                <w:rFonts w:cs="Arial"/>
                <w:bCs/>
                <w:i/>
                <w:color w:val="000000" w:themeColor="text1"/>
                <w:sz w:val="18"/>
                <w:szCs w:val="18"/>
              </w:rPr>
              <w:t>Contract Price</w:t>
            </w:r>
          </w:p>
        </w:tc>
        <w:tc>
          <w:tcPr>
            <w:tcW w:w="542" w:type="pct"/>
            <w:tcBorders>
              <w:top w:val="nil"/>
              <w:left w:val="nil"/>
              <w:bottom w:val="single" w:sz="4" w:space="0" w:color="auto"/>
              <w:right w:val="single" w:sz="4" w:space="0" w:color="auto"/>
            </w:tcBorders>
            <w:shd w:val="clear" w:color="auto" w:fill="auto"/>
            <w:vAlign w:val="center"/>
          </w:tcPr>
          <w:p w14:paraId="1654E7B8" w14:textId="70DDCE77" w:rsidR="000255C4" w:rsidRPr="00CD5844" w:rsidRDefault="00667AF2" w:rsidP="000C0123">
            <w:pPr>
              <w:jc w:val="center"/>
              <w:rPr>
                <w:rFonts w:cs="Arial"/>
                <w:color w:val="000000"/>
                <w:sz w:val="18"/>
                <w:szCs w:val="18"/>
                <w:lang w:val="en-CA" w:eastAsia="en-CA"/>
              </w:rPr>
            </w:pPr>
            <w:r>
              <w:rPr>
                <w:rFonts w:cs="Arial"/>
                <w:color w:val="000000"/>
                <w:sz w:val="18"/>
                <w:szCs w:val="18"/>
                <w:lang w:val="en-CA" w:eastAsia="en-CA"/>
              </w:rPr>
              <w:t>1</w:t>
            </w:r>
          </w:p>
        </w:tc>
        <w:tc>
          <w:tcPr>
            <w:tcW w:w="501" w:type="pct"/>
            <w:tcBorders>
              <w:top w:val="nil"/>
              <w:left w:val="nil"/>
              <w:bottom w:val="single" w:sz="4" w:space="0" w:color="auto"/>
              <w:right w:val="single" w:sz="4" w:space="0" w:color="auto"/>
            </w:tcBorders>
            <w:shd w:val="clear" w:color="auto" w:fill="auto"/>
            <w:vAlign w:val="center"/>
          </w:tcPr>
          <w:p w14:paraId="524A451A" w14:textId="114FAA96" w:rsidR="000255C4" w:rsidRPr="00CD5844" w:rsidRDefault="00275411" w:rsidP="000C0123">
            <w:pPr>
              <w:jc w:val="center"/>
              <w:rPr>
                <w:rFonts w:cs="Arial"/>
                <w:color w:val="000000"/>
                <w:sz w:val="18"/>
                <w:szCs w:val="18"/>
                <w:lang w:val="en-CA" w:eastAsia="en-CA"/>
              </w:rPr>
            </w:pPr>
            <w:r>
              <w:rPr>
                <w:rFonts w:cs="Arial"/>
                <w:color w:val="000000"/>
                <w:sz w:val="18"/>
                <w:szCs w:val="18"/>
                <w:lang w:val="en-CA" w:eastAsia="en-CA"/>
              </w:rPr>
              <w:t>EA</w:t>
            </w:r>
          </w:p>
        </w:tc>
        <w:tc>
          <w:tcPr>
            <w:tcW w:w="668" w:type="pct"/>
            <w:tcBorders>
              <w:top w:val="nil"/>
              <w:left w:val="nil"/>
              <w:bottom w:val="single" w:sz="4" w:space="0" w:color="auto"/>
              <w:right w:val="single" w:sz="4" w:space="0" w:color="auto"/>
            </w:tcBorders>
            <w:shd w:val="clear" w:color="000000" w:fill="DA9694"/>
            <w:vAlign w:val="center"/>
          </w:tcPr>
          <w:p w14:paraId="0649C653" w14:textId="718FD968" w:rsidR="000255C4" w:rsidRPr="00CD5844" w:rsidRDefault="00275411"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574A0364" w14:textId="36946763" w:rsidR="000255C4" w:rsidRPr="00CD5844" w:rsidRDefault="00275411" w:rsidP="002F6787">
            <w:pPr>
              <w:rPr>
                <w:rFonts w:cs="Arial"/>
                <w:color w:val="000000"/>
                <w:sz w:val="18"/>
                <w:szCs w:val="18"/>
                <w:lang w:val="en-CA" w:eastAsia="en-CA"/>
              </w:rPr>
            </w:pPr>
            <w:r>
              <w:rPr>
                <w:rFonts w:cs="Arial"/>
                <w:color w:val="000000"/>
                <w:sz w:val="18"/>
                <w:szCs w:val="18"/>
                <w:lang w:val="en-CA" w:eastAsia="en-CA"/>
              </w:rPr>
              <w:t>$</w:t>
            </w:r>
          </w:p>
        </w:tc>
      </w:tr>
      <w:tr w:rsidR="00667AF2" w:rsidRPr="00CD5844" w14:paraId="584661AE" w14:textId="77777777" w:rsidTr="001C78BF">
        <w:trPr>
          <w:trHeight w:val="375"/>
        </w:trPr>
        <w:tc>
          <w:tcPr>
            <w:tcW w:w="4377"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287E83AA" w14:textId="5D6D0FE3" w:rsidR="00667AF2" w:rsidRDefault="00667AF2" w:rsidP="00667AF2">
            <w:pPr>
              <w:jc w:val="right"/>
              <w:rPr>
                <w:rFonts w:cs="Arial"/>
                <w:b/>
                <w:bCs/>
                <w:color w:val="000000"/>
                <w:sz w:val="18"/>
                <w:szCs w:val="18"/>
                <w:lang w:val="en-CA" w:eastAsia="en-CA"/>
              </w:rPr>
            </w:pPr>
            <w:r>
              <w:rPr>
                <w:rFonts w:cs="Arial"/>
                <w:b/>
                <w:bCs/>
                <w:color w:val="000000"/>
                <w:sz w:val="18"/>
                <w:szCs w:val="18"/>
                <w:lang w:val="en-CA" w:eastAsia="en-CA"/>
              </w:rPr>
              <w:t>SUB-TOTAL FOR SECTION B:</w:t>
            </w:r>
          </w:p>
          <w:p w14:paraId="7F120FE7" w14:textId="1381C053" w:rsidR="00994293" w:rsidRPr="00667AF2" w:rsidRDefault="00994293" w:rsidP="00667AF2">
            <w:pPr>
              <w:jc w:val="right"/>
              <w:rPr>
                <w:rFonts w:cs="Arial"/>
                <w:b/>
                <w:bCs/>
                <w:color w:val="000000"/>
                <w:sz w:val="18"/>
                <w:szCs w:val="18"/>
                <w:lang w:val="en-CA" w:eastAsia="en-CA"/>
              </w:rPr>
            </w:pPr>
            <w:r>
              <w:rPr>
                <w:rFonts w:cs="Arial"/>
                <w:b/>
                <w:bCs/>
                <w:color w:val="000000"/>
                <w:sz w:val="18"/>
                <w:szCs w:val="18"/>
                <w:lang w:val="en-CA" w:eastAsia="en-CA"/>
              </w:rPr>
              <w:t>(carry forward sub-total to Table 2 – Summary of Optional Prices)</w:t>
            </w:r>
          </w:p>
        </w:tc>
        <w:tc>
          <w:tcPr>
            <w:tcW w:w="623" w:type="pct"/>
            <w:tcBorders>
              <w:top w:val="nil"/>
              <w:left w:val="nil"/>
              <w:bottom w:val="single" w:sz="4" w:space="0" w:color="auto"/>
              <w:right w:val="single" w:sz="4" w:space="0" w:color="auto"/>
            </w:tcBorders>
            <w:shd w:val="clear" w:color="auto" w:fill="auto"/>
            <w:vAlign w:val="center"/>
          </w:tcPr>
          <w:p w14:paraId="72F91277" w14:textId="4BFA4D36" w:rsidR="00667AF2" w:rsidRPr="00CD5844" w:rsidRDefault="00667AF2" w:rsidP="002F6787">
            <w:pPr>
              <w:rPr>
                <w:rFonts w:cs="Arial"/>
                <w:color w:val="000000"/>
                <w:sz w:val="18"/>
                <w:szCs w:val="18"/>
                <w:lang w:val="en-CA" w:eastAsia="en-CA"/>
              </w:rPr>
            </w:pPr>
            <w:r>
              <w:rPr>
                <w:rFonts w:cs="Arial"/>
                <w:color w:val="000000"/>
                <w:sz w:val="18"/>
                <w:szCs w:val="18"/>
                <w:lang w:val="en-CA" w:eastAsia="en-CA"/>
              </w:rPr>
              <w:t>$</w:t>
            </w:r>
          </w:p>
        </w:tc>
      </w:tr>
      <w:tr w:rsidR="00667AF2" w:rsidRPr="00CD5844" w14:paraId="1494465D" w14:textId="77777777" w:rsidTr="001C78BF">
        <w:trPr>
          <w:trHeight w:val="375"/>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35BC51A0" w14:textId="519DE820" w:rsidR="00667AF2" w:rsidRPr="00667AF2" w:rsidRDefault="00667AF2" w:rsidP="002F6787">
            <w:pPr>
              <w:rPr>
                <w:rFonts w:cs="Arial"/>
                <w:b/>
                <w:bCs/>
                <w:color w:val="000000"/>
                <w:sz w:val="18"/>
                <w:szCs w:val="18"/>
                <w:lang w:val="en-CA" w:eastAsia="en-CA"/>
              </w:rPr>
            </w:pPr>
            <w:r w:rsidRPr="00667AF2">
              <w:rPr>
                <w:rFonts w:cs="Arial"/>
                <w:b/>
                <w:bCs/>
                <w:color w:val="000000"/>
                <w:sz w:val="18"/>
                <w:szCs w:val="18"/>
                <w:lang w:val="en-CA" w:eastAsia="en-CA"/>
              </w:rPr>
              <w:t>SECTION C – OPTIONAL PRICES FOR POLE VAULT</w:t>
            </w:r>
          </w:p>
        </w:tc>
      </w:tr>
      <w:tr w:rsidR="001C78BF" w:rsidRPr="00CD5844" w14:paraId="710E5D21"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175C0C18" w14:textId="7E7822F4"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OP-3</w:t>
            </w:r>
          </w:p>
        </w:tc>
        <w:tc>
          <w:tcPr>
            <w:tcW w:w="2294" w:type="pct"/>
            <w:gridSpan w:val="2"/>
            <w:tcBorders>
              <w:top w:val="nil"/>
              <w:left w:val="nil"/>
              <w:bottom w:val="single" w:sz="4" w:space="0" w:color="auto"/>
              <w:right w:val="nil"/>
            </w:tcBorders>
            <w:shd w:val="clear" w:color="auto" w:fill="auto"/>
            <w:vAlign w:val="center"/>
          </w:tcPr>
          <w:p w14:paraId="4148B1EF" w14:textId="5F318D63" w:rsidR="001C78BF" w:rsidRPr="00CD5844" w:rsidRDefault="001C78BF" w:rsidP="001C78BF">
            <w:pPr>
              <w:rPr>
                <w:rFonts w:cs="Arial"/>
                <w:color w:val="000000"/>
                <w:sz w:val="18"/>
                <w:szCs w:val="18"/>
                <w:lang w:val="en-CA" w:eastAsia="en-CA"/>
              </w:rPr>
            </w:pPr>
            <w:r w:rsidRPr="001C78BF">
              <w:rPr>
                <w:rFonts w:cs="Arial"/>
                <w:color w:val="000000"/>
                <w:sz w:val="18"/>
                <w:szCs w:val="18"/>
              </w:rPr>
              <w:t>Hydroseeding - Both Types</w:t>
            </w:r>
            <w:r w:rsidR="009C1681">
              <w:rPr>
                <w:rFonts w:cs="Arial"/>
                <w:color w:val="000000"/>
                <w:sz w:val="18"/>
                <w:szCs w:val="18"/>
              </w:rPr>
              <w:t xml:space="preserve"> (Item </w:t>
            </w:r>
            <w:r w:rsidR="00B01339">
              <w:rPr>
                <w:rFonts w:cs="Arial"/>
                <w:color w:val="000000"/>
                <w:sz w:val="18"/>
                <w:szCs w:val="18"/>
              </w:rPr>
              <w:t>21</w:t>
            </w:r>
            <w:r w:rsidR="009C1681">
              <w:rPr>
                <w:rFonts w:cs="Arial"/>
                <w:color w:val="000000"/>
                <w:sz w:val="18"/>
                <w:szCs w:val="18"/>
              </w:rPr>
              <w:t>)</w:t>
            </w:r>
          </w:p>
        </w:tc>
        <w:tc>
          <w:tcPr>
            <w:tcW w:w="542" w:type="pct"/>
            <w:tcBorders>
              <w:top w:val="nil"/>
              <w:left w:val="single" w:sz="4" w:space="0" w:color="auto"/>
              <w:bottom w:val="single" w:sz="4" w:space="0" w:color="auto"/>
              <w:right w:val="single" w:sz="4" w:space="0" w:color="auto"/>
            </w:tcBorders>
            <w:shd w:val="clear" w:color="auto" w:fill="auto"/>
            <w:vAlign w:val="center"/>
          </w:tcPr>
          <w:p w14:paraId="1CDF0707" w14:textId="59B7D2CA"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331D4BEB" w14:textId="405D7AA9" w:rsidR="001C78BF" w:rsidRPr="00CD5844" w:rsidRDefault="00692EC8" w:rsidP="001C78BF">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05F64EF1" w14:textId="192501FE"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553F1B7D" w14:textId="6478DFB7"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5EA33DDE"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4F17A935" w14:textId="0F474347"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OP-4</w:t>
            </w:r>
          </w:p>
        </w:tc>
        <w:tc>
          <w:tcPr>
            <w:tcW w:w="2294" w:type="pct"/>
            <w:gridSpan w:val="2"/>
            <w:tcBorders>
              <w:top w:val="nil"/>
              <w:left w:val="nil"/>
              <w:bottom w:val="single" w:sz="4" w:space="0" w:color="auto"/>
              <w:right w:val="nil"/>
            </w:tcBorders>
            <w:shd w:val="clear" w:color="auto" w:fill="auto"/>
            <w:vAlign w:val="center"/>
          </w:tcPr>
          <w:p w14:paraId="59C33796" w14:textId="142E80EE" w:rsidR="001C78BF" w:rsidRPr="00CD5844" w:rsidRDefault="001C78BF" w:rsidP="001C78BF">
            <w:pPr>
              <w:rPr>
                <w:rFonts w:cs="Arial"/>
                <w:color w:val="000000"/>
                <w:sz w:val="18"/>
                <w:szCs w:val="18"/>
                <w:lang w:val="en-CA" w:eastAsia="en-CA"/>
              </w:rPr>
            </w:pPr>
            <w:r w:rsidRPr="001C78BF">
              <w:rPr>
                <w:rFonts w:cs="Arial"/>
                <w:color w:val="000000"/>
                <w:sz w:val="18"/>
                <w:szCs w:val="18"/>
              </w:rPr>
              <w:t xml:space="preserve">Import </w:t>
            </w:r>
            <w:r w:rsidR="00BD08A8" w:rsidRPr="001C78BF">
              <w:rPr>
                <w:rFonts w:cs="Arial"/>
                <w:color w:val="000000"/>
                <w:sz w:val="18"/>
                <w:szCs w:val="18"/>
              </w:rPr>
              <w:t>Topsoil</w:t>
            </w:r>
            <w:r w:rsidRPr="001C78BF">
              <w:rPr>
                <w:rFonts w:cs="Arial"/>
                <w:color w:val="000000"/>
                <w:sz w:val="18"/>
                <w:szCs w:val="18"/>
              </w:rPr>
              <w:t xml:space="preserve"> - 150mm Thick</w:t>
            </w:r>
            <w:r w:rsidR="009C1681">
              <w:rPr>
                <w:rFonts w:cs="Arial"/>
                <w:color w:val="000000"/>
                <w:sz w:val="18"/>
                <w:szCs w:val="18"/>
              </w:rPr>
              <w:t xml:space="preserve"> (Item </w:t>
            </w:r>
            <w:r w:rsidR="00B01339">
              <w:rPr>
                <w:rFonts w:cs="Arial"/>
                <w:color w:val="000000"/>
                <w:sz w:val="18"/>
                <w:szCs w:val="18"/>
              </w:rPr>
              <w:t>22</w:t>
            </w:r>
            <w:r w:rsidR="009C1681">
              <w:rPr>
                <w:rFonts w:cs="Arial"/>
                <w:color w:val="000000"/>
                <w:sz w:val="18"/>
                <w:szCs w:val="18"/>
              </w:rPr>
              <w:t>)</w:t>
            </w:r>
          </w:p>
        </w:tc>
        <w:tc>
          <w:tcPr>
            <w:tcW w:w="542" w:type="pct"/>
            <w:tcBorders>
              <w:top w:val="nil"/>
              <w:left w:val="single" w:sz="4" w:space="0" w:color="auto"/>
              <w:bottom w:val="single" w:sz="4" w:space="0" w:color="auto"/>
              <w:right w:val="single" w:sz="4" w:space="0" w:color="auto"/>
            </w:tcBorders>
            <w:shd w:val="clear" w:color="auto" w:fill="auto"/>
            <w:vAlign w:val="center"/>
          </w:tcPr>
          <w:p w14:paraId="31384D76" w14:textId="38218593"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580064C8" w14:textId="1038AC3D" w:rsidR="001C78BF" w:rsidRPr="00CD5844" w:rsidRDefault="00692EC8" w:rsidP="001C78BF">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22274059" w14:textId="3BCA1AC1"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56DC5B31" w14:textId="32F10C7D"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3B0318B4"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37894A09" w14:textId="0157DDA5"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OP-5</w:t>
            </w:r>
          </w:p>
        </w:tc>
        <w:tc>
          <w:tcPr>
            <w:tcW w:w="2294" w:type="pct"/>
            <w:gridSpan w:val="2"/>
            <w:tcBorders>
              <w:top w:val="nil"/>
              <w:left w:val="nil"/>
              <w:bottom w:val="single" w:sz="4" w:space="0" w:color="auto"/>
              <w:right w:val="nil"/>
            </w:tcBorders>
            <w:shd w:val="clear" w:color="auto" w:fill="auto"/>
            <w:vAlign w:val="center"/>
          </w:tcPr>
          <w:p w14:paraId="28EA13B0" w14:textId="698F442C" w:rsidR="001C78BF" w:rsidRPr="00CD5844" w:rsidRDefault="001C78BF" w:rsidP="001C78BF">
            <w:pPr>
              <w:rPr>
                <w:rFonts w:cs="Arial"/>
                <w:color w:val="000000"/>
                <w:sz w:val="18"/>
                <w:szCs w:val="18"/>
                <w:lang w:val="en-CA" w:eastAsia="en-CA"/>
              </w:rPr>
            </w:pPr>
            <w:r w:rsidRPr="001C78BF">
              <w:rPr>
                <w:rFonts w:cs="Arial"/>
                <w:color w:val="000000"/>
                <w:sz w:val="18"/>
                <w:szCs w:val="18"/>
              </w:rPr>
              <w:t>Asphalt Pavement (Pole Vault) - 85mm Thick</w:t>
            </w:r>
            <w:r w:rsidR="00B01339">
              <w:rPr>
                <w:rFonts w:cs="Arial"/>
                <w:color w:val="000000"/>
                <w:sz w:val="18"/>
                <w:szCs w:val="18"/>
              </w:rPr>
              <w:t xml:space="preserve"> (Item 23)</w:t>
            </w:r>
          </w:p>
        </w:tc>
        <w:tc>
          <w:tcPr>
            <w:tcW w:w="542" w:type="pct"/>
            <w:tcBorders>
              <w:top w:val="nil"/>
              <w:left w:val="single" w:sz="4" w:space="0" w:color="auto"/>
              <w:bottom w:val="single" w:sz="4" w:space="0" w:color="auto"/>
              <w:right w:val="single" w:sz="4" w:space="0" w:color="auto"/>
            </w:tcBorders>
            <w:shd w:val="clear" w:color="auto" w:fill="auto"/>
            <w:vAlign w:val="center"/>
          </w:tcPr>
          <w:p w14:paraId="3702074D" w14:textId="300F0D2E"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1,145</w:t>
            </w:r>
          </w:p>
        </w:tc>
        <w:tc>
          <w:tcPr>
            <w:tcW w:w="501" w:type="pct"/>
            <w:tcBorders>
              <w:top w:val="nil"/>
              <w:left w:val="nil"/>
              <w:bottom w:val="single" w:sz="4" w:space="0" w:color="auto"/>
              <w:right w:val="single" w:sz="4" w:space="0" w:color="auto"/>
            </w:tcBorders>
            <w:shd w:val="clear" w:color="auto" w:fill="auto"/>
            <w:vAlign w:val="center"/>
          </w:tcPr>
          <w:p w14:paraId="63DEEFEF" w14:textId="4C796F75" w:rsidR="001C78BF" w:rsidRPr="00CD5844" w:rsidRDefault="001C78BF" w:rsidP="001C78BF">
            <w:pPr>
              <w:jc w:val="center"/>
              <w:rPr>
                <w:rFonts w:cs="Arial"/>
                <w:color w:val="000000"/>
                <w:sz w:val="18"/>
                <w:szCs w:val="18"/>
                <w:lang w:val="en-CA" w:eastAsia="en-CA"/>
              </w:rPr>
            </w:pPr>
            <w:proofErr w:type="spellStart"/>
            <w:r w:rsidRPr="001C78BF">
              <w:rPr>
                <w:rFonts w:cs="Arial"/>
                <w:color w:val="000000"/>
                <w:sz w:val="18"/>
                <w:szCs w:val="18"/>
              </w:rPr>
              <w:t>sq.m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7AA7914B" w14:textId="537141C4"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097DD28D" w14:textId="0789222F"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2FE3B436"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00D7950D" w14:textId="4CA9DF07"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OP-6</w:t>
            </w:r>
          </w:p>
        </w:tc>
        <w:tc>
          <w:tcPr>
            <w:tcW w:w="2294" w:type="pct"/>
            <w:gridSpan w:val="2"/>
            <w:tcBorders>
              <w:top w:val="nil"/>
              <w:left w:val="nil"/>
              <w:bottom w:val="single" w:sz="4" w:space="0" w:color="auto"/>
              <w:right w:val="nil"/>
            </w:tcBorders>
            <w:shd w:val="clear" w:color="auto" w:fill="auto"/>
            <w:vAlign w:val="center"/>
          </w:tcPr>
          <w:p w14:paraId="697DB729" w14:textId="32859B88" w:rsidR="001C78BF" w:rsidRPr="00CD5844" w:rsidRDefault="001C78BF" w:rsidP="001C78BF">
            <w:pPr>
              <w:rPr>
                <w:rFonts w:cs="Arial"/>
                <w:color w:val="000000"/>
                <w:sz w:val="18"/>
                <w:szCs w:val="18"/>
                <w:lang w:val="en-CA" w:eastAsia="en-CA"/>
              </w:rPr>
            </w:pPr>
            <w:r w:rsidRPr="001C78BF">
              <w:rPr>
                <w:rFonts w:cs="Arial"/>
                <w:color w:val="000000"/>
                <w:sz w:val="18"/>
                <w:szCs w:val="18"/>
              </w:rPr>
              <w:t>Concrete Edger - Outer Edge (Pole Vault)</w:t>
            </w:r>
            <w:r w:rsidR="00B01339">
              <w:rPr>
                <w:rFonts w:cs="Arial"/>
                <w:color w:val="000000"/>
                <w:sz w:val="18"/>
                <w:szCs w:val="18"/>
              </w:rPr>
              <w:t xml:space="preserve"> (Item 24)</w:t>
            </w:r>
          </w:p>
        </w:tc>
        <w:tc>
          <w:tcPr>
            <w:tcW w:w="542" w:type="pct"/>
            <w:tcBorders>
              <w:top w:val="nil"/>
              <w:left w:val="single" w:sz="4" w:space="0" w:color="auto"/>
              <w:bottom w:val="single" w:sz="4" w:space="0" w:color="auto"/>
              <w:right w:val="single" w:sz="4" w:space="0" w:color="auto"/>
            </w:tcBorders>
            <w:shd w:val="clear" w:color="auto" w:fill="auto"/>
            <w:vAlign w:val="center"/>
          </w:tcPr>
          <w:p w14:paraId="16E89CE1" w14:textId="69B5BBDC"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116</w:t>
            </w:r>
          </w:p>
        </w:tc>
        <w:tc>
          <w:tcPr>
            <w:tcW w:w="501" w:type="pct"/>
            <w:tcBorders>
              <w:top w:val="nil"/>
              <w:left w:val="nil"/>
              <w:bottom w:val="single" w:sz="4" w:space="0" w:color="auto"/>
              <w:right w:val="single" w:sz="4" w:space="0" w:color="auto"/>
            </w:tcBorders>
            <w:shd w:val="clear" w:color="auto" w:fill="auto"/>
            <w:vAlign w:val="center"/>
          </w:tcPr>
          <w:p w14:paraId="74D721C7" w14:textId="7BF4D763" w:rsidR="001C78BF" w:rsidRPr="00CD5844" w:rsidRDefault="001C78BF" w:rsidP="001C78BF">
            <w:pPr>
              <w:jc w:val="center"/>
              <w:rPr>
                <w:rFonts w:cs="Arial"/>
                <w:color w:val="000000"/>
                <w:sz w:val="18"/>
                <w:szCs w:val="18"/>
                <w:lang w:val="en-CA" w:eastAsia="en-CA"/>
              </w:rPr>
            </w:pPr>
            <w:proofErr w:type="spellStart"/>
            <w:r w:rsidRPr="001C78BF">
              <w:rPr>
                <w:rFonts w:cs="Arial"/>
                <w:color w:val="000000"/>
                <w:sz w:val="18"/>
                <w:szCs w:val="18"/>
              </w:rPr>
              <w:t>lm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7C37B86A" w14:textId="3AF4EC5F"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00AAB4B8" w14:textId="425665B8"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74E33630"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4D854C64" w14:textId="35B6458A"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OP-7</w:t>
            </w:r>
          </w:p>
        </w:tc>
        <w:tc>
          <w:tcPr>
            <w:tcW w:w="2294" w:type="pct"/>
            <w:gridSpan w:val="2"/>
            <w:tcBorders>
              <w:top w:val="nil"/>
              <w:left w:val="nil"/>
              <w:bottom w:val="single" w:sz="4" w:space="0" w:color="auto"/>
              <w:right w:val="nil"/>
            </w:tcBorders>
            <w:shd w:val="clear" w:color="auto" w:fill="auto"/>
            <w:vAlign w:val="center"/>
          </w:tcPr>
          <w:p w14:paraId="0DD07654" w14:textId="6896B614" w:rsidR="001C78BF" w:rsidRPr="00CD5844" w:rsidRDefault="001C78BF" w:rsidP="001C78BF">
            <w:pPr>
              <w:rPr>
                <w:rFonts w:cs="Arial"/>
                <w:color w:val="000000"/>
                <w:sz w:val="18"/>
                <w:szCs w:val="18"/>
                <w:lang w:val="en-CA" w:eastAsia="en-CA"/>
              </w:rPr>
            </w:pPr>
            <w:r w:rsidRPr="001C78BF">
              <w:rPr>
                <w:rFonts w:cs="Arial"/>
                <w:color w:val="000000"/>
                <w:sz w:val="18"/>
                <w:szCs w:val="18"/>
              </w:rPr>
              <w:t>Resilient Surfacing - Pole Vault Area - 13mm Full Pour System</w:t>
            </w:r>
            <w:r w:rsidR="00B01339">
              <w:rPr>
                <w:rFonts w:cs="Arial"/>
                <w:color w:val="000000"/>
                <w:sz w:val="18"/>
                <w:szCs w:val="18"/>
              </w:rPr>
              <w:t xml:space="preserve"> (Item 25)</w:t>
            </w:r>
          </w:p>
        </w:tc>
        <w:tc>
          <w:tcPr>
            <w:tcW w:w="542" w:type="pct"/>
            <w:tcBorders>
              <w:top w:val="nil"/>
              <w:left w:val="single" w:sz="4" w:space="0" w:color="auto"/>
              <w:bottom w:val="single" w:sz="4" w:space="0" w:color="auto"/>
              <w:right w:val="single" w:sz="4" w:space="0" w:color="auto"/>
            </w:tcBorders>
            <w:shd w:val="clear" w:color="auto" w:fill="auto"/>
            <w:vAlign w:val="center"/>
          </w:tcPr>
          <w:p w14:paraId="11583628" w14:textId="7AF7E374"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1,145</w:t>
            </w:r>
          </w:p>
        </w:tc>
        <w:tc>
          <w:tcPr>
            <w:tcW w:w="501" w:type="pct"/>
            <w:tcBorders>
              <w:top w:val="nil"/>
              <w:left w:val="nil"/>
              <w:bottom w:val="single" w:sz="4" w:space="0" w:color="auto"/>
              <w:right w:val="single" w:sz="4" w:space="0" w:color="auto"/>
            </w:tcBorders>
            <w:shd w:val="clear" w:color="auto" w:fill="auto"/>
            <w:vAlign w:val="center"/>
          </w:tcPr>
          <w:p w14:paraId="00225482" w14:textId="12DDC7F6" w:rsidR="001C78BF" w:rsidRPr="00CD5844" w:rsidRDefault="001C78BF" w:rsidP="001C78BF">
            <w:pPr>
              <w:jc w:val="center"/>
              <w:rPr>
                <w:rFonts w:cs="Arial"/>
                <w:color w:val="000000"/>
                <w:sz w:val="18"/>
                <w:szCs w:val="18"/>
                <w:lang w:val="en-CA" w:eastAsia="en-CA"/>
              </w:rPr>
            </w:pPr>
            <w:proofErr w:type="spellStart"/>
            <w:r w:rsidRPr="001C78BF">
              <w:rPr>
                <w:rFonts w:cs="Arial"/>
                <w:color w:val="000000"/>
                <w:sz w:val="18"/>
                <w:szCs w:val="18"/>
              </w:rPr>
              <w:t>sq.m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4010A6A4" w14:textId="611CCF21"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59D5A9E2" w14:textId="31952919"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3008D22B"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4BA2CFA4" w14:textId="71874171"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OP-8</w:t>
            </w:r>
          </w:p>
        </w:tc>
        <w:tc>
          <w:tcPr>
            <w:tcW w:w="2294" w:type="pct"/>
            <w:gridSpan w:val="2"/>
            <w:tcBorders>
              <w:top w:val="nil"/>
              <w:left w:val="nil"/>
              <w:bottom w:val="single" w:sz="4" w:space="0" w:color="auto"/>
              <w:right w:val="nil"/>
            </w:tcBorders>
            <w:shd w:val="clear" w:color="auto" w:fill="auto"/>
            <w:vAlign w:val="center"/>
          </w:tcPr>
          <w:p w14:paraId="40049853" w14:textId="6710E040" w:rsidR="001C78BF" w:rsidRPr="00CD5844" w:rsidRDefault="001C78BF" w:rsidP="001C78BF">
            <w:pPr>
              <w:rPr>
                <w:rFonts w:cs="Arial"/>
                <w:color w:val="000000"/>
                <w:sz w:val="18"/>
                <w:szCs w:val="18"/>
                <w:lang w:val="en-CA" w:eastAsia="en-CA"/>
              </w:rPr>
            </w:pPr>
            <w:r w:rsidRPr="001C78BF">
              <w:rPr>
                <w:rFonts w:cs="Arial"/>
                <w:color w:val="000000"/>
                <w:sz w:val="18"/>
                <w:szCs w:val="18"/>
              </w:rPr>
              <w:t>Pole Vault Equipment</w:t>
            </w:r>
            <w:r w:rsidR="00B01339">
              <w:rPr>
                <w:rFonts w:cs="Arial"/>
                <w:color w:val="000000"/>
                <w:sz w:val="18"/>
                <w:szCs w:val="18"/>
              </w:rPr>
              <w:t xml:space="preserve"> (Item 26)</w:t>
            </w:r>
          </w:p>
        </w:tc>
        <w:tc>
          <w:tcPr>
            <w:tcW w:w="542" w:type="pct"/>
            <w:tcBorders>
              <w:top w:val="nil"/>
              <w:left w:val="single" w:sz="4" w:space="0" w:color="auto"/>
              <w:bottom w:val="single" w:sz="4" w:space="0" w:color="auto"/>
              <w:right w:val="single" w:sz="4" w:space="0" w:color="auto"/>
            </w:tcBorders>
            <w:shd w:val="clear" w:color="auto" w:fill="auto"/>
            <w:vAlign w:val="center"/>
          </w:tcPr>
          <w:p w14:paraId="0B548883" w14:textId="614CF4B8"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4505D3B2" w14:textId="62A3AE86" w:rsidR="001C78BF" w:rsidRPr="00CD5844" w:rsidRDefault="00692EC8" w:rsidP="001C78BF">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0B971FCB" w14:textId="2942FDEE"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3FAB7734" w14:textId="66D26C64"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461FF9AA"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5D739203" w14:textId="0E58E836"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OP-9</w:t>
            </w:r>
          </w:p>
        </w:tc>
        <w:tc>
          <w:tcPr>
            <w:tcW w:w="2294" w:type="pct"/>
            <w:gridSpan w:val="2"/>
            <w:tcBorders>
              <w:top w:val="nil"/>
              <w:left w:val="nil"/>
              <w:bottom w:val="single" w:sz="4" w:space="0" w:color="auto"/>
              <w:right w:val="nil"/>
            </w:tcBorders>
            <w:shd w:val="clear" w:color="auto" w:fill="auto"/>
            <w:vAlign w:val="center"/>
          </w:tcPr>
          <w:p w14:paraId="35B5677D" w14:textId="2791B518" w:rsidR="001C78BF" w:rsidRPr="00CD5844" w:rsidRDefault="001C78BF" w:rsidP="001C78BF">
            <w:pPr>
              <w:rPr>
                <w:rFonts w:cs="Arial"/>
                <w:color w:val="000000"/>
                <w:sz w:val="18"/>
                <w:szCs w:val="18"/>
                <w:lang w:val="en-CA" w:eastAsia="en-CA"/>
              </w:rPr>
            </w:pPr>
            <w:r w:rsidRPr="001C78BF">
              <w:rPr>
                <w:rFonts w:cs="Arial"/>
                <w:color w:val="000000"/>
                <w:sz w:val="18"/>
                <w:szCs w:val="18"/>
              </w:rPr>
              <w:t>Storm Drainage System (Pole Vault)</w:t>
            </w:r>
            <w:r w:rsidR="00B01339">
              <w:rPr>
                <w:rFonts w:cs="Arial"/>
                <w:color w:val="000000"/>
                <w:sz w:val="18"/>
                <w:szCs w:val="18"/>
              </w:rPr>
              <w:t xml:space="preserve"> (Item 27)</w:t>
            </w:r>
          </w:p>
        </w:tc>
        <w:tc>
          <w:tcPr>
            <w:tcW w:w="542" w:type="pct"/>
            <w:tcBorders>
              <w:top w:val="nil"/>
              <w:left w:val="single" w:sz="4" w:space="0" w:color="auto"/>
              <w:bottom w:val="single" w:sz="4" w:space="0" w:color="auto"/>
              <w:right w:val="single" w:sz="4" w:space="0" w:color="auto"/>
            </w:tcBorders>
            <w:shd w:val="clear" w:color="auto" w:fill="auto"/>
            <w:vAlign w:val="center"/>
          </w:tcPr>
          <w:p w14:paraId="0B4FFD8E" w14:textId="3AF4F52B"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16BEED95" w14:textId="1DE202AF" w:rsidR="001C78BF" w:rsidRPr="00CD5844" w:rsidRDefault="00692EC8" w:rsidP="001C78BF">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35AD1B10" w14:textId="0A145E3E"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4CF3F58D" w14:textId="19838D5A"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2F68ECEC"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53B9C79F" w14:textId="6E628A0B" w:rsidR="001C78BF" w:rsidRPr="00CD5844" w:rsidRDefault="001C78BF" w:rsidP="001C78BF">
            <w:pPr>
              <w:jc w:val="center"/>
              <w:rPr>
                <w:rFonts w:cs="Arial"/>
                <w:color w:val="000000"/>
                <w:sz w:val="18"/>
                <w:szCs w:val="18"/>
                <w:lang w:val="en-CA" w:eastAsia="en-CA"/>
              </w:rPr>
            </w:pPr>
            <w:r>
              <w:rPr>
                <w:rFonts w:cs="Arial"/>
                <w:color w:val="000000"/>
                <w:sz w:val="18"/>
                <w:szCs w:val="18"/>
                <w:lang w:val="en-CA" w:eastAsia="en-CA"/>
              </w:rPr>
              <w:t>OP-10</w:t>
            </w:r>
          </w:p>
        </w:tc>
        <w:tc>
          <w:tcPr>
            <w:tcW w:w="2294" w:type="pct"/>
            <w:gridSpan w:val="2"/>
            <w:tcBorders>
              <w:top w:val="nil"/>
              <w:left w:val="nil"/>
              <w:bottom w:val="single" w:sz="4" w:space="0" w:color="auto"/>
              <w:right w:val="nil"/>
            </w:tcBorders>
            <w:shd w:val="clear" w:color="auto" w:fill="auto"/>
            <w:vAlign w:val="center"/>
          </w:tcPr>
          <w:p w14:paraId="192C08F0" w14:textId="001A0F97" w:rsidR="001C78BF" w:rsidRPr="00CD5844" w:rsidRDefault="001C78BF" w:rsidP="001C78BF">
            <w:pPr>
              <w:rPr>
                <w:rFonts w:cs="Arial"/>
                <w:color w:val="000000"/>
                <w:sz w:val="18"/>
                <w:szCs w:val="18"/>
                <w:lang w:val="en-CA" w:eastAsia="en-CA"/>
              </w:rPr>
            </w:pPr>
            <w:r w:rsidRPr="001C78BF">
              <w:rPr>
                <w:rFonts w:cs="Arial"/>
                <w:color w:val="000000"/>
                <w:sz w:val="18"/>
                <w:szCs w:val="18"/>
              </w:rPr>
              <w:t>Track Lines and Markings (Pole Vault)</w:t>
            </w:r>
            <w:r w:rsidR="00B01339">
              <w:rPr>
                <w:rFonts w:cs="Arial"/>
                <w:color w:val="000000"/>
                <w:sz w:val="18"/>
                <w:szCs w:val="18"/>
              </w:rPr>
              <w:t xml:space="preserve"> (Item 28)</w:t>
            </w:r>
          </w:p>
        </w:tc>
        <w:tc>
          <w:tcPr>
            <w:tcW w:w="542" w:type="pct"/>
            <w:tcBorders>
              <w:top w:val="nil"/>
              <w:left w:val="single" w:sz="4" w:space="0" w:color="auto"/>
              <w:bottom w:val="single" w:sz="4" w:space="0" w:color="auto"/>
              <w:right w:val="single" w:sz="4" w:space="0" w:color="auto"/>
            </w:tcBorders>
            <w:shd w:val="clear" w:color="auto" w:fill="auto"/>
            <w:vAlign w:val="center"/>
          </w:tcPr>
          <w:p w14:paraId="495FA16D" w14:textId="3C1F008C" w:rsidR="001C78BF" w:rsidRPr="00CD5844" w:rsidRDefault="001C78BF" w:rsidP="001C78BF">
            <w:pPr>
              <w:jc w:val="center"/>
              <w:rPr>
                <w:rFonts w:cs="Arial"/>
                <w:color w:val="000000"/>
                <w:sz w:val="18"/>
                <w:szCs w:val="18"/>
                <w:lang w:val="en-CA" w:eastAsia="en-CA"/>
              </w:rPr>
            </w:pPr>
            <w:r w:rsidRPr="001C78BF">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74C09BF3" w14:textId="42651653" w:rsidR="001C78BF" w:rsidRPr="00CD5844" w:rsidRDefault="00692EC8" w:rsidP="001C78BF">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1C2BB2D0" w14:textId="4A702EA4"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5377A104" w14:textId="4CBA134F"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1C78BF" w:rsidRPr="00CD5844" w14:paraId="1671A305" w14:textId="77777777" w:rsidTr="001C78BF">
        <w:trPr>
          <w:trHeight w:val="375"/>
        </w:trPr>
        <w:tc>
          <w:tcPr>
            <w:tcW w:w="4377"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4B8366C4" w14:textId="77777777" w:rsidR="001C78BF" w:rsidRDefault="001C78BF" w:rsidP="001C78BF">
            <w:pPr>
              <w:jc w:val="right"/>
              <w:rPr>
                <w:rFonts w:cs="Arial"/>
                <w:b/>
                <w:bCs/>
                <w:color w:val="000000"/>
                <w:sz w:val="18"/>
                <w:szCs w:val="18"/>
                <w:lang w:val="en-CA" w:eastAsia="en-CA"/>
              </w:rPr>
            </w:pPr>
            <w:r>
              <w:rPr>
                <w:rFonts w:cs="Arial"/>
                <w:b/>
                <w:bCs/>
                <w:color w:val="000000"/>
                <w:sz w:val="18"/>
                <w:szCs w:val="18"/>
                <w:lang w:val="en-CA" w:eastAsia="en-CA"/>
              </w:rPr>
              <w:t>SUB-TOTAL FOR SECTION C:</w:t>
            </w:r>
          </w:p>
          <w:p w14:paraId="75F9BBA5" w14:textId="56A9FF7B" w:rsidR="00994293" w:rsidRPr="001C78BF" w:rsidRDefault="00994293" w:rsidP="001C78BF">
            <w:pPr>
              <w:jc w:val="right"/>
              <w:rPr>
                <w:rFonts w:cs="Arial"/>
                <w:b/>
                <w:bCs/>
                <w:color w:val="000000"/>
                <w:sz w:val="18"/>
                <w:szCs w:val="18"/>
                <w:lang w:val="en-CA" w:eastAsia="en-CA"/>
              </w:rPr>
            </w:pPr>
            <w:r>
              <w:rPr>
                <w:rFonts w:cs="Arial"/>
                <w:b/>
                <w:bCs/>
                <w:color w:val="000000"/>
                <w:sz w:val="18"/>
                <w:szCs w:val="18"/>
                <w:lang w:val="en-CA" w:eastAsia="en-CA"/>
              </w:rPr>
              <w:t>(carry forward sub-total to Table 2 – Summary of Optional Prices)</w:t>
            </w:r>
          </w:p>
        </w:tc>
        <w:tc>
          <w:tcPr>
            <w:tcW w:w="623" w:type="pct"/>
            <w:tcBorders>
              <w:top w:val="nil"/>
              <w:left w:val="nil"/>
              <w:bottom w:val="single" w:sz="4" w:space="0" w:color="auto"/>
              <w:right w:val="single" w:sz="4" w:space="0" w:color="auto"/>
            </w:tcBorders>
            <w:shd w:val="clear" w:color="auto" w:fill="auto"/>
            <w:vAlign w:val="center"/>
          </w:tcPr>
          <w:p w14:paraId="08A0A89F" w14:textId="4003425E" w:rsidR="001C78BF" w:rsidRPr="00CD5844" w:rsidRDefault="001C78BF" w:rsidP="002F6787">
            <w:pPr>
              <w:rPr>
                <w:rFonts w:cs="Arial"/>
                <w:color w:val="000000"/>
                <w:sz w:val="18"/>
                <w:szCs w:val="18"/>
                <w:lang w:val="en-CA" w:eastAsia="en-CA"/>
              </w:rPr>
            </w:pPr>
            <w:r>
              <w:rPr>
                <w:rFonts w:cs="Arial"/>
                <w:color w:val="000000"/>
                <w:sz w:val="18"/>
                <w:szCs w:val="18"/>
                <w:lang w:val="en-CA" w:eastAsia="en-CA"/>
              </w:rPr>
              <w:t>$</w:t>
            </w:r>
          </w:p>
        </w:tc>
      </w:tr>
      <w:tr w:rsidR="0040616A" w:rsidRPr="00CD5844" w14:paraId="081F141D" w14:textId="77777777" w:rsidTr="0040616A">
        <w:trPr>
          <w:trHeight w:val="375"/>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1562BDFB" w14:textId="0CD1B33D" w:rsidR="0040616A" w:rsidRPr="00994293" w:rsidRDefault="0040616A" w:rsidP="0040616A">
            <w:pPr>
              <w:rPr>
                <w:rFonts w:cs="Arial"/>
                <w:b/>
                <w:bCs/>
                <w:color w:val="000000"/>
                <w:sz w:val="18"/>
                <w:szCs w:val="18"/>
                <w:lang w:val="en-CA" w:eastAsia="en-CA"/>
              </w:rPr>
            </w:pPr>
            <w:r>
              <w:rPr>
                <w:rFonts w:cs="Arial"/>
                <w:b/>
                <w:bCs/>
                <w:color w:val="000000"/>
                <w:sz w:val="18"/>
                <w:szCs w:val="18"/>
                <w:lang w:val="en-CA" w:eastAsia="en-CA"/>
              </w:rPr>
              <w:t>SECTION D – OPTIONAL PRICES FOR T</w:t>
            </w:r>
            <w:r w:rsidR="00B9466B">
              <w:rPr>
                <w:rFonts w:cs="Arial"/>
                <w:b/>
                <w:bCs/>
                <w:color w:val="000000"/>
                <w:sz w:val="18"/>
                <w:szCs w:val="18"/>
                <w:lang w:val="en-CA" w:eastAsia="en-CA"/>
              </w:rPr>
              <w:t>R</w:t>
            </w:r>
            <w:r>
              <w:rPr>
                <w:rFonts w:cs="Arial"/>
                <w:b/>
                <w:bCs/>
                <w:color w:val="000000"/>
                <w:sz w:val="18"/>
                <w:szCs w:val="18"/>
                <w:lang w:val="en-CA" w:eastAsia="en-CA"/>
              </w:rPr>
              <w:t>IPLE AND LONG JUMP AREA</w:t>
            </w:r>
          </w:p>
        </w:tc>
      </w:tr>
      <w:tr w:rsidR="0035334C" w:rsidRPr="00CD5844" w14:paraId="79A3411F"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2B534C6A" w14:textId="6136A6A5"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OP-11</w:t>
            </w:r>
          </w:p>
        </w:tc>
        <w:tc>
          <w:tcPr>
            <w:tcW w:w="2294" w:type="pct"/>
            <w:gridSpan w:val="2"/>
            <w:tcBorders>
              <w:top w:val="nil"/>
              <w:left w:val="nil"/>
              <w:bottom w:val="single" w:sz="4" w:space="0" w:color="auto"/>
              <w:right w:val="nil"/>
            </w:tcBorders>
            <w:shd w:val="clear" w:color="auto" w:fill="auto"/>
            <w:vAlign w:val="center"/>
          </w:tcPr>
          <w:p w14:paraId="35A75AF8" w14:textId="2CF1C0B5" w:rsidR="0035334C" w:rsidRPr="00CD5844" w:rsidRDefault="0035334C" w:rsidP="0035334C">
            <w:pPr>
              <w:rPr>
                <w:rFonts w:cs="Arial"/>
                <w:color w:val="000000"/>
                <w:sz w:val="18"/>
                <w:szCs w:val="18"/>
                <w:lang w:val="en-CA" w:eastAsia="en-CA"/>
              </w:rPr>
            </w:pPr>
            <w:r w:rsidRPr="006A52F2">
              <w:rPr>
                <w:rFonts w:cs="Arial"/>
                <w:color w:val="000000"/>
                <w:sz w:val="18"/>
                <w:szCs w:val="18"/>
              </w:rPr>
              <w:t>Hydroseeding - Both Types</w:t>
            </w:r>
            <w:r w:rsidR="009C1681">
              <w:rPr>
                <w:rFonts w:cs="Arial"/>
                <w:color w:val="000000"/>
                <w:sz w:val="18"/>
                <w:szCs w:val="18"/>
              </w:rPr>
              <w:t xml:space="preserve"> (Item </w:t>
            </w:r>
            <w:r w:rsidR="00B01339">
              <w:rPr>
                <w:rFonts w:cs="Arial"/>
                <w:color w:val="000000"/>
                <w:sz w:val="18"/>
                <w:szCs w:val="18"/>
              </w:rPr>
              <w:t>29</w:t>
            </w:r>
            <w:r w:rsidR="009C1681">
              <w:rPr>
                <w:rFonts w:cs="Arial"/>
                <w:color w:val="000000"/>
                <w:sz w:val="18"/>
                <w:szCs w:val="18"/>
              </w:rPr>
              <w:t>)</w:t>
            </w:r>
          </w:p>
        </w:tc>
        <w:tc>
          <w:tcPr>
            <w:tcW w:w="542" w:type="pct"/>
            <w:tcBorders>
              <w:top w:val="nil"/>
              <w:left w:val="single" w:sz="4" w:space="0" w:color="auto"/>
              <w:bottom w:val="single" w:sz="4" w:space="0" w:color="auto"/>
              <w:right w:val="single" w:sz="4" w:space="0" w:color="auto"/>
            </w:tcBorders>
            <w:shd w:val="clear" w:color="auto" w:fill="auto"/>
            <w:vAlign w:val="center"/>
          </w:tcPr>
          <w:p w14:paraId="7059BB7A" w14:textId="113E4F47" w:rsidR="0035334C" w:rsidRPr="00CD5844" w:rsidRDefault="0035334C" w:rsidP="0035334C">
            <w:pPr>
              <w:jc w:val="center"/>
              <w:rPr>
                <w:rFonts w:cs="Arial"/>
                <w:color w:val="000000"/>
                <w:sz w:val="18"/>
                <w:szCs w:val="18"/>
                <w:lang w:val="en-CA" w:eastAsia="en-CA"/>
              </w:rPr>
            </w:pPr>
            <w:r w:rsidRPr="0035334C">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3D7A19ED" w14:textId="3BF6963B" w:rsidR="0035334C" w:rsidRPr="00CD5844" w:rsidRDefault="00692EC8" w:rsidP="0035334C">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10417470" w14:textId="37E2DAE0"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3A1CB046" w14:textId="30BB8869"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5BCDED5F"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07063E59" w14:textId="0DDF8510"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OP-12</w:t>
            </w:r>
          </w:p>
        </w:tc>
        <w:tc>
          <w:tcPr>
            <w:tcW w:w="2294" w:type="pct"/>
            <w:gridSpan w:val="2"/>
            <w:tcBorders>
              <w:top w:val="nil"/>
              <w:left w:val="nil"/>
              <w:bottom w:val="single" w:sz="4" w:space="0" w:color="auto"/>
              <w:right w:val="nil"/>
            </w:tcBorders>
            <w:shd w:val="clear" w:color="auto" w:fill="auto"/>
            <w:vAlign w:val="center"/>
          </w:tcPr>
          <w:p w14:paraId="15928805" w14:textId="382FC207" w:rsidR="0035334C" w:rsidRPr="00CD5844" w:rsidRDefault="0035334C" w:rsidP="0035334C">
            <w:pPr>
              <w:rPr>
                <w:rFonts w:cs="Arial"/>
                <w:color w:val="000000"/>
                <w:sz w:val="18"/>
                <w:szCs w:val="18"/>
                <w:lang w:val="en-CA" w:eastAsia="en-CA"/>
              </w:rPr>
            </w:pPr>
            <w:r w:rsidRPr="006A52F2">
              <w:rPr>
                <w:rFonts w:cs="Arial"/>
                <w:color w:val="000000"/>
                <w:sz w:val="18"/>
                <w:szCs w:val="18"/>
              </w:rPr>
              <w:t>Import Topsoil - 150mm Thick</w:t>
            </w:r>
            <w:r w:rsidR="009C1681">
              <w:rPr>
                <w:rFonts w:cs="Arial"/>
                <w:color w:val="000000"/>
                <w:sz w:val="18"/>
                <w:szCs w:val="18"/>
              </w:rPr>
              <w:t xml:space="preserve"> (Item </w:t>
            </w:r>
            <w:r w:rsidR="00B01339">
              <w:rPr>
                <w:rFonts w:cs="Arial"/>
                <w:color w:val="000000"/>
                <w:sz w:val="18"/>
                <w:szCs w:val="18"/>
              </w:rPr>
              <w:t>30</w:t>
            </w:r>
            <w:r w:rsidR="009C1681">
              <w:rPr>
                <w:rFonts w:cs="Arial"/>
                <w:color w:val="000000"/>
                <w:sz w:val="18"/>
                <w:szCs w:val="18"/>
              </w:rPr>
              <w:t>)</w:t>
            </w:r>
          </w:p>
        </w:tc>
        <w:tc>
          <w:tcPr>
            <w:tcW w:w="542" w:type="pct"/>
            <w:tcBorders>
              <w:top w:val="nil"/>
              <w:left w:val="single" w:sz="4" w:space="0" w:color="auto"/>
              <w:bottom w:val="single" w:sz="4" w:space="0" w:color="auto"/>
              <w:right w:val="single" w:sz="4" w:space="0" w:color="auto"/>
            </w:tcBorders>
            <w:shd w:val="clear" w:color="auto" w:fill="auto"/>
            <w:vAlign w:val="center"/>
          </w:tcPr>
          <w:p w14:paraId="3178D752" w14:textId="657E41F1" w:rsidR="0035334C" w:rsidRPr="00CD5844" w:rsidRDefault="0035334C" w:rsidP="0035334C">
            <w:pPr>
              <w:jc w:val="center"/>
              <w:rPr>
                <w:rFonts w:cs="Arial"/>
                <w:color w:val="000000"/>
                <w:sz w:val="18"/>
                <w:szCs w:val="18"/>
                <w:lang w:val="en-CA" w:eastAsia="en-CA"/>
              </w:rPr>
            </w:pPr>
            <w:r w:rsidRPr="0035334C">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03E944C7" w14:textId="3B5A7F66" w:rsidR="0035334C" w:rsidRPr="00CD5844" w:rsidRDefault="00692EC8" w:rsidP="0035334C">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27002D8F" w14:textId="0B4D9CBE"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4CE08151" w14:textId="2AFFEFFE"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32CB5060"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06183367" w14:textId="05D201CC"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OP-13</w:t>
            </w:r>
          </w:p>
        </w:tc>
        <w:tc>
          <w:tcPr>
            <w:tcW w:w="2294" w:type="pct"/>
            <w:gridSpan w:val="2"/>
            <w:tcBorders>
              <w:top w:val="nil"/>
              <w:left w:val="nil"/>
              <w:bottom w:val="single" w:sz="4" w:space="0" w:color="auto"/>
              <w:right w:val="nil"/>
            </w:tcBorders>
            <w:shd w:val="clear" w:color="auto" w:fill="auto"/>
            <w:vAlign w:val="center"/>
          </w:tcPr>
          <w:p w14:paraId="69789A62" w14:textId="573A0176" w:rsidR="0035334C" w:rsidRPr="00CD5844" w:rsidRDefault="0035334C" w:rsidP="0035334C">
            <w:pPr>
              <w:rPr>
                <w:rFonts w:cs="Arial"/>
                <w:color w:val="000000"/>
                <w:sz w:val="18"/>
                <w:szCs w:val="18"/>
                <w:lang w:val="en-CA" w:eastAsia="en-CA"/>
              </w:rPr>
            </w:pPr>
            <w:r w:rsidRPr="006A52F2">
              <w:rPr>
                <w:rFonts w:cs="Arial"/>
                <w:color w:val="000000"/>
                <w:sz w:val="18"/>
                <w:szCs w:val="18"/>
              </w:rPr>
              <w:t>Asphalt Pavement (Triple and Long Jump Area) - 85mm Thick</w:t>
            </w:r>
            <w:r w:rsidR="00B01339">
              <w:rPr>
                <w:rFonts w:cs="Arial"/>
                <w:color w:val="000000"/>
                <w:sz w:val="18"/>
                <w:szCs w:val="18"/>
              </w:rPr>
              <w:t xml:space="preserve"> (Item 31)</w:t>
            </w:r>
          </w:p>
        </w:tc>
        <w:tc>
          <w:tcPr>
            <w:tcW w:w="542" w:type="pct"/>
            <w:tcBorders>
              <w:top w:val="nil"/>
              <w:left w:val="single" w:sz="4" w:space="0" w:color="auto"/>
              <w:bottom w:val="single" w:sz="4" w:space="0" w:color="auto"/>
              <w:right w:val="single" w:sz="4" w:space="0" w:color="auto"/>
            </w:tcBorders>
            <w:shd w:val="clear" w:color="auto" w:fill="auto"/>
            <w:vAlign w:val="center"/>
          </w:tcPr>
          <w:p w14:paraId="52C782A2" w14:textId="299BA4BD" w:rsidR="0035334C" w:rsidRPr="00CD5844" w:rsidRDefault="0035334C" w:rsidP="0035334C">
            <w:pPr>
              <w:jc w:val="center"/>
              <w:rPr>
                <w:rFonts w:cs="Arial"/>
                <w:color w:val="000000"/>
                <w:sz w:val="18"/>
                <w:szCs w:val="18"/>
                <w:lang w:val="en-CA" w:eastAsia="en-CA"/>
              </w:rPr>
            </w:pPr>
            <w:r w:rsidRPr="0035334C">
              <w:rPr>
                <w:rFonts w:cs="Arial"/>
                <w:color w:val="000000"/>
                <w:sz w:val="18"/>
                <w:szCs w:val="18"/>
              </w:rPr>
              <w:t>1,105</w:t>
            </w:r>
          </w:p>
        </w:tc>
        <w:tc>
          <w:tcPr>
            <w:tcW w:w="501" w:type="pct"/>
            <w:tcBorders>
              <w:top w:val="nil"/>
              <w:left w:val="nil"/>
              <w:bottom w:val="single" w:sz="4" w:space="0" w:color="auto"/>
              <w:right w:val="single" w:sz="4" w:space="0" w:color="auto"/>
            </w:tcBorders>
            <w:shd w:val="clear" w:color="auto" w:fill="auto"/>
            <w:vAlign w:val="center"/>
          </w:tcPr>
          <w:p w14:paraId="4AEB634F" w14:textId="530BA91F" w:rsidR="0035334C" w:rsidRPr="00CD5844" w:rsidRDefault="0035334C" w:rsidP="0035334C">
            <w:pPr>
              <w:jc w:val="center"/>
              <w:rPr>
                <w:rFonts w:cs="Arial"/>
                <w:color w:val="000000"/>
                <w:sz w:val="18"/>
                <w:szCs w:val="18"/>
                <w:lang w:val="en-CA" w:eastAsia="en-CA"/>
              </w:rPr>
            </w:pPr>
            <w:proofErr w:type="spellStart"/>
            <w:r w:rsidRPr="0035334C">
              <w:rPr>
                <w:rFonts w:cs="Arial"/>
                <w:color w:val="000000"/>
                <w:sz w:val="18"/>
                <w:szCs w:val="18"/>
              </w:rPr>
              <w:t>sq.m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434D9B1A" w14:textId="2E6493C7"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13440047" w14:textId="705A81EC"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7A6A7C23"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3CD74FA3" w14:textId="6FA8894A"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OP-14</w:t>
            </w:r>
          </w:p>
        </w:tc>
        <w:tc>
          <w:tcPr>
            <w:tcW w:w="2294" w:type="pct"/>
            <w:gridSpan w:val="2"/>
            <w:tcBorders>
              <w:top w:val="nil"/>
              <w:left w:val="nil"/>
              <w:bottom w:val="single" w:sz="4" w:space="0" w:color="auto"/>
              <w:right w:val="nil"/>
            </w:tcBorders>
            <w:shd w:val="clear" w:color="auto" w:fill="auto"/>
            <w:vAlign w:val="center"/>
          </w:tcPr>
          <w:p w14:paraId="2B16F51C" w14:textId="0AB42E27" w:rsidR="0035334C" w:rsidRPr="00CD5844" w:rsidRDefault="0035334C" w:rsidP="0035334C">
            <w:pPr>
              <w:rPr>
                <w:rFonts w:cs="Arial"/>
                <w:color w:val="000000"/>
                <w:sz w:val="18"/>
                <w:szCs w:val="18"/>
                <w:lang w:val="en-CA" w:eastAsia="en-CA"/>
              </w:rPr>
            </w:pPr>
            <w:r w:rsidRPr="006A52F2">
              <w:rPr>
                <w:rFonts w:cs="Arial"/>
                <w:color w:val="000000"/>
                <w:sz w:val="18"/>
                <w:szCs w:val="18"/>
              </w:rPr>
              <w:t>Concrete Edger - Outer Edger</w:t>
            </w:r>
            <w:r w:rsidR="00B01339">
              <w:rPr>
                <w:rFonts w:cs="Arial"/>
                <w:color w:val="000000"/>
                <w:sz w:val="18"/>
                <w:szCs w:val="18"/>
              </w:rPr>
              <w:t xml:space="preserve"> (Item 32)</w:t>
            </w:r>
          </w:p>
        </w:tc>
        <w:tc>
          <w:tcPr>
            <w:tcW w:w="542" w:type="pct"/>
            <w:tcBorders>
              <w:top w:val="nil"/>
              <w:left w:val="single" w:sz="4" w:space="0" w:color="auto"/>
              <w:bottom w:val="single" w:sz="4" w:space="0" w:color="auto"/>
              <w:right w:val="single" w:sz="4" w:space="0" w:color="auto"/>
            </w:tcBorders>
            <w:shd w:val="clear" w:color="auto" w:fill="auto"/>
            <w:vAlign w:val="center"/>
          </w:tcPr>
          <w:p w14:paraId="2AC6054B" w14:textId="0163E887" w:rsidR="0035334C" w:rsidRPr="00CD5844" w:rsidRDefault="0035334C" w:rsidP="0035334C">
            <w:pPr>
              <w:jc w:val="center"/>
              <w:rPr>
                <w:rFonts w:cs="Arial"/>
                <w:color w:val="000000"/>
                <w:sz w:val="18"/>
                <w:szCs w:val="18"/>
                <w:lang w:val="en-CA" w:eastAsia="en-CA"/>
              </w:rPr>
            </w:pPr>
            <w:r w:rsidRPr="0035334C">
              <w:rPr>
                <w:rFonts w:cs="Arial"/>
                <w:color w:val="000000"/>
                <w:sz w:val="18"/>
                <w:szCs w:val="18"/>
              </w:rPr>
              <w:t>140</w:t>
            </w:r>
          </w:p>
        </w:tc>
        <w:tc>
          <w:tcPr>
            <w:tcW w:w="501" w:type="pct"/>
            <w:tcBorders>
              <w:top w:val="nil"/>
              <w:left w:val="nil"/>
              <w:bottom w:val="single" w:sz="4" w:space="0" w:color="auto"/>
              <w:right w:val="single" w:sz="4" w:space="0" w:color="auto"/>
            </w:tcBorders>
            <w:shd w:val="clear" w:color="auto" w:fill="auto"/>
            <w:vAlign w:val="center"/>
          </w:tcPr>
          <w:p w14:paraId="09C5EB16" w14:textId="70DC237C" w:rsidR="0035334C" w:rsidRPr="00CD5844" w:rsidRDefault="0035334C" w:rsidP="0035334C">
            <w:pPr>
              <w:jc w:val="center"/>
              <w:rPr>
                <w:rFonts w:cs="Arial"/>
                <w:color w:val="000000"/>
                <w:sz w:val="18"/>
                <w:szCs w:val="18"/>
                <w:lang w:val="en-CA" w:eastAsia="en-CA"/>
              </w:rPr>
            </w:pPr>
            <w:proofErr w:type="spellStart"/>
            <w:r w:rsidRPr="0035334C">
              <w:rPr>
                <w:rFonts w:cs="Arial"/>
                <w:color w:val="000000"/>
                <w:sz w:val="18"/>
                <w:szCs w:val="18"/>
              </w:rPr>
              <w:t>lm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08D8607F" w14:textId="6EEDEB77"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6FFA8FC5" w14:textId="59EAF769"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29988904" w14:textId="77777777" w:rsidTr="00F26E8A">
        <w:trPr>
          <w:trHeight w:val="375"/>
        </w:trPr>
        <w:tc>
          <w:tcPr>
            <w:tcW w:w="372" w:type="pct"/>
            <w:tcBorders>
              <w:top w:val="nil"/>
              <w:left w:val="single" w:sz="4" w:space="0" w:color="auto"/>
              <w:bottom w:val="single" w:sz="4" w:space="0" w:color="auto"/>
              <w:right w:val="single" w:sz="4" w:space="0" w:color="auto"/>
            </w:tcBorders>
            <w:shd w:val="clear" w:color="auto" w:fill="auto"/>
            <w:vAlign w:val="center"/>
          </w:tcPr>
          <w:p w14:paraId="6229496B" w14:textId="42E035E5"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OP-15</w:t>
            </w:r>
          </w:p>
        </w:tc>
        <w:tc>
          <w:tcPr>
            <w:tcW w:w="2294" w:type="pct"/>
            <w:gridSpan w:val="2"/>
            <w:tcBorders>
              <w:top w:val="nil"/>
              <w:left w:val="nil"/>
              <w:bottom w:val="single" w:sz="4" w:space="0" w:color="auto"/>
              <w:right w:val="nil"/>
            </w:tcBorders>
            <w:shd w:val="clear" w:color="auto" w:fill="auto"/>
            <w:vAlign w:val="center"/>
          </w:tcPr>
          <w:p w14:paraId="64F26DB4" w14:textId="0EA89CEC" w:rsidR="0035334C" w:rsidRPr="00CD5844" w:rsidRDefault="0035334C" w:rsidP="0035334C">
            <w:pPr>
              <w:rPr>
                <w:rFonts w:cs="Arial"/>
                <w:color w:val="000000"/>
                <w:sz w:val="18"/>
                <w:szCs w:val="18"/>
                <w:lang w:val="en-CA" w:eastAsia="en-CA"/>
              </w:rPr>
            </w:pPr>
            <w:r w:rsidRPr="006A52F2">
              <w:rPr>
                <w:rFonts w:cs="Arial"/>
                <w:color w:val="000000"/>
                <w:sz w:val="18"/>
                <w:szCs w:val="18"/>
              </w:rPr>
              <w:t>Resilient Surfacing - Triple and Long Jump Area - 13mm Full Pour System</w:t>
            </w:r>
            <w:r w:rsidR="00B01339">
              <w:rPr>
                <w:rFonts w:cs="Arial"/>
                <w:color w:val="000000"/>
                <w:sz w:val="18"/>
                <w:szCs w:val="18"/>
              </w:rPr>
              <w:t xml:space="preserve"> (Item 33)</w:t>
            </w:r>
          </w:p>
        </w:tc>
        <w:tc>
          <w:tcPr>
            <w:tcW w:w="542" w:type="pct"/>
            <w:tcBorders>
              <w:top w:val="nil"/>
              <w:left w:val="single" w:sz="4" w:space="0" w:color="auto"/>
              <w:bottom w:val="single" w:sz="4" w:space="0" w:color="auto"/>
              <w:right w:val="single" w:sz="4" w:space="0" w:color="auto"/>
            </w:tcBorders>
            <w:shd w:val="clear" w:color="auto" w:fill="auto"/>
            <w:vAlign w:val="center"/>
          </w:tcPr>
          <w:p w14:paraId="43677871" w14:textId="484A3ED7" w:rsidR="0035334C" w:rsidRPr="00CD5844" w:rsidRDefault="0035334C" w:rsidP="0035334C">
            <w:pPr>
              <w:jc w:val="center"/>
              <w:rPr>
                <w:rFonts w:cs="Arial"/>
                <w:color w:val="000000"/>
                <w:sz w:val="18"/>
                <w:szCs w:val="18"/>
                <w:lang w:val="en-CA" w:eastAsia="en-CA"/>
              </w:rPr>
            </w:pPr>
            <w:r w:rsidRPr="0035334C">
              <w:rPr>
                <w:rFonts w:cs="Arial"/>
                <w:color w:val="000000"/>
                <w:sz w:val="18"/>
                <w:szCs w:val="18"/>
              </w:rPr>
              <w:t>1,105</w:t>
            </w:r>
          </w:p>
        </w:tc>
        <w:tc>
          <w:tcPr>
            <w:tcW w:w="501" w:type="pct"/>
            <w:tcBorders>
              <w:top w:val="nil"/>
              <w:left w:val="nil"/>
              <w:bottom w:val="single" w:sz="4" w:space="0" w:color="auto"/>
              <w:right w:val="single" w:sz="4" w:space="0" w:color="auto"/>
            </w:tcBorders>
            <w:shd w:val="clear" w:color="auto" w:fill="auto"/>
            <w:vAlign w:val="center"/>
          </w:tcPr>
          <w:p w14:paraId="73847006" w14:textId="6359879C" w:rsidR="0035334C" w:rsidRPr="00CD5844" w:rsidRDefault="0035334C" w:rsidP="0035334C">
            <w:pPr>
              <w:jc w:val="center"/>
              <w:rPr>
                <w:rFonts w:cs="Arial"/>
                <w:color w:val="000000"/>
                <w:sz w:val="18"/>
                <w:szCs w:val="18"/>
                <w:lang w:val="en-CA" w:eastAsia="en-CA"/>
              </w:rPr>
            </w:pPr>
            <w:proofErr w:type="spellStart"/>
            <w:r w:rsidRPr="0035334C">
              <w:rPr>
                <w:rFonts w:cs="Arial"/>
                <w:color w:val="000000"/>
                <w:sz w:val="18"/>
                <w:szCs w:val="18"/>
              </w:rPr>
              <w:t>sq.m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3ACA8260" w14:textId="0766183E"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05F881CF" w14:textId="05B23350"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57CBAF97" w14:textId="77777777" w:rsidTr="00F26E8A">
        <w:trPr>
          <w:trHeight w:val="377"/>
        </w:trPr>
        <w:tc>
          <w:tcPr>
            <w:tcW w:w="372" w:type="pct"/>
            <w:tcBorders>
              <w:top w:val="nil"/>
              <w:left w:val="single" w:sz="4" w:space="0" w:color="auto"/>
              <w:bottom w:val="single" w:sz="4" w:space="0" w:color="auto"/>
              <w:right w:val="single" w:sz="4" w:space="0" w:color="auto"/>
            </w:tcBorders>
            <w:shd w:val="clear" w:color="auto" w:fill="auto"/>
            <w:vAlign w:val="center"/>
          </w:tcPr>
          <w:p w14:paraId="5BCD1560" w14:textId="64649437"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OP-16</w:t>
            </w:r>
          </w:p>
        </w:tc>
        <w:tc>
          <w:tcPr>
            <w:tcW w:w="2294" w:type="pct"/>
            <w:gridSpan w:val="2"/>
            <w:tcBorders>
              <w:top w:val="nil"/>
              <w:left w:val="nil"/>
              <w:bottom w:val="single" w:sz="4" w:space="0" w:color="auto"/>
              <w:right w:val="nil"/>
            </w:tcBorders>
            <w:shd w:val="clear" w:color="auto" w:fill="auto"/>
            <w:vAlign w:val="center"/>
          </w:tcPr>
          <w:p w14:paraId="65B9E32F" w14:textId="1246B3B8" w:rsidR="0035334C" w:rsidRPr="00CD5844" w:rsidRDefault="0035334C" w:rsidP="0035334C">
            <w:pPr>
              <w:rPr>
                <w:rFonts w:cs="Arial"/>
                <w:color w:val="000000"/>
                <w:sz w:val="18"/>
                <w:szCs w:val="18"/>
                <w:lang w:val="en-CA" w:eastAsia="en-CA"/>
              </w:rPr>
            </w:pPr>
            <w:r w:rsidRPr="006A52F2">
              <w:rPr>
                <w:rFonts w:cs="Arial"/>
                <w:color w:val="000000"/>
                <w:sz w:val="18"/>
                <w:szCs w:val="18"/>
              </w:rPr>
              <w:t>Long and Triple Jump Equipment</w:t>
            </w:r>
            <w:r w:rsidR="00B01339">
              <w:rPr>
                <w:rFonts w:cs="Arial"/>
                <w:color w:val="000000"/>
                <w:sz w:val="18"/>
                <w:szCs w:val="18"/>
              </w:rPr>
              <w:t xml:space="preserve"> (Item 34)</w:t>
            </w:r>
          </w:p>
        </w:tc>
        <w:tc>
          <w:tcPr>
            <w:tcW w:w="542" w:type="pct"/>
            <w:tcBorders>
              <w:top w:val="nil"/>
              <w:left w:val="single" w:sz="4" w:space="0" w:color="auto"/>
              <w:bottom w:val="single" w:sz="4" w:space="0" w:color="auto"/>
              <w:right w:val="single" w:sz="4" w:space="0" w:color="auto"/>
            </w:tcBorders>
            <w:shd w:val="clear" w:color="auto" w:fill="auto"/>
            <w:vAlign w:val="center"/>
          </w:tcPr>
          <w:p w14:paraId="274D5DB7" w14:textId="7CB44CC7" w:rsidR="0035334C" w:rsidRPr="00CD5844" w:rsidRDefault="0035334C" w:rsidP="0035334C">
            <w:pPr>
              <w:jc w:val="center"/>
              <w:rPr>
                <w:rFonts w:cs="Arial"/>
                <w:color w:val="000000"/>
                <w:sz w:val="18"/>
                <w:szCs w:val="18"/>
                <w:lang w:val="en-CA" w:eastAsia="en-CA"/>
              </w:rPr>
            </w:pPr>
            <w:r w:rsidRPr="0035334C">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5E10EE93" w14:textId="2C942A4D" w:rsidR="0035334C" w:rsidRPr="00CD5844" w:rsidRDefault="00692EC8" w:rsidP="0035334C">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4A9D66FA" w14:textId="0E505948"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13845C0A" w14:textId="074EABFE"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5D7FC38C" w14:textId="77777777" w:rsidTr="00F26E8A">
        <w:trPr>
          <w:trHeight w:val="350"/>
        </w:trPr>
        <w:tc>
          <w:tcPr>
            <w:tcW w:w="372" w:type="pct"/>
            <w:tcBorders>
              <w:top w:val="nil"/>
              <w:left w:val="single" w:sz="4" w:space="0" w:color="auto"/>
              <w:bottom w:val="single" w:sz="4" w:space="0" w:color="auto"/>
              <w:right w:val="single" w:sz="4" w:space="0" w:color="auto"/>
            </w:tcBorders>
            <w:shd w:val="clear" w:color="auto" w:fill="auto"/>
            <w:vAlign w:val="center"/>
          </w:tcPr>
          <w:p w14:paraId="3C1C2A65" w14:textId="75F8ABEF"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lastRenderedPageBreak/>
              <w:t>OP-17</w:t>
            </w:r>
          </w:p>
        </w:tc>
        <w:tc>
          <w:tcPr>
            <w:tcW w:w="2294" w:type="pct"/>
            <w:gridSpan w:val="2"/>
            <w:tcBorders>
              <w:top w:val="nil"/>
              <w:left w:val="nil"/>
              <w:bottom w:val="single" w:sz="4" w:space="0" w:color="auto"/>
              <w:right w:val="nil"/>
            </w:tcBorders>
            <w:shd w:val="clear" w:color="auto" w:fill="auto"/>
            <w:vAlign w:val="center"/>
          </w:tcPr>
          <w:p w14:paraId="1F9325CE" w14:textId="7E23F63C" w:rsidR="0035334C" w:rsidRPr="00CD5844" w:rsidRDefault="0035334C" w:rsidP="0035334C">
            <w:pPr>
              <w:rPr>
                <w:rFonts w:cs="Arial"/>
                <w:color w:val="000000"/>
                <w:sz w:val="18"/>
                <w:szCs w:val="18"/>
                <w:lang w:val="en-CA" w:eastAsia="en-CA"/>
              </w:rPr>
            </w:pPr>
            <w:r w:rsidRPr="006A52F2">
              <w:rPr>
                <w:rFonts w:cs="Arial"/>
                <w:color w:val="000000"/>
                <w:sz w:val="18"/>
                <w:szCs w:val="18"/>
              </w:rPr>
              <w:t>Long and Triple Jump Sand Pit</w:t>
            </w:r>
            <w:r w:rsidR="00B01339">
              <w:rPr>
                <w:rFonts w:cs="Arial"/>
                <w:color w:val="000000"/>
                <w:sz w:val="18"/>
                <w:szCs w:val="18"/>
              </w:rPr>
              <w:t xml:space="preserve"> (Item 35)</w:t>
            </w:r>
          </w:p>
        </w:tc>
        <w:tc>
          <w:tcPr>
            <w:tcW w:w="542" w:type="pct"/>
            <w:tcBorders>
              <w:top w:val="nil"/>
              <w:left w:val="single" w:sz="4" w:space="0" w:color="auto"/>
              <w:bottom w:val="single" w:sz="4" w:space="0" w:color="auto"/>
              <w:right w:val="single" w:sz="4" w:space="0" w:color="auto"/>
            </w:tcBorders>
            <w:shd w:val="clear" w:color="auto" w:fill="auto"/>
            <w:vAlign w:val="center"/>
          </w:tcPr>
          <w:p w14:paraId="6B1E23C1" w14:textId="0B1BF734" w:rsidR="0035334C" w:rsidRPr="00CD5844" w:rsidRDefault="0035334C" w:rsidP="0035334C">
            <w:pPr>
              <w:jc w:val="center"/>
              <w:rPr>
                <w:rFonts w:cs="Arial"/>
                <w:color w:val="000000"/>
                <w:sz w:val="18"/>
                <w:szCs w:val="18"/>
                <w:lang w:val="en-CA" w:eastAsia="en-CA"/>
              </w:rPr>
            </w:pPr>
            <w:r w:rsidRPr="0035334C">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7E4E8DBC" w14:textId="4C5B8FEA" w:rsidR="0035334C" w:rsidRPr="00CD5844" w:rsidRDefault="00692EC8" w:rsidP="0035334C">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26A0516C" w14:textId="26EEB311"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6F6053E7" w14:textId="5F232967"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423FB6B6" w14:textId="77777777" w:rsidTr="00F26E8A">
        <w:trPr>
          <w:trHeight w:val="323"/>
        </w:trPr>
        <w:tc>
          <w:tcPr>
            <w:tcW w:w="372" w:type="pct"/>
            <w:tcBorders>
              <w:top w:val="nil"/>
              <w:left w:val="single" w:sz="4" w:space="0" w:color="auto"/>
              <w:bottom w:val="single" w:sz="4" w:space="0" w:color="auto"/>
              <w:right w:val="single" w:sz="4" w:space="0" w:color="auto"/>
            </w:tcBorders>
            <w:shd w:val="clear" w:color="auto" w:fill="auto"/>
            <w:vAlign w:val="center"/>
          </w:tcPr>
          <w:p w14:paraId="4E85367D" w14:textId="0B5A51BD"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OP-18</w:t>
            </w:r>
          </w:p>
        </w:tc>
        <w:tc>
          <w:tcPr>
            <w:tcW w:w="2294" w:type="pct"/>
            <w:gridSpan w:val="2"/>
            <w:tcBorders>
              <w:top w:val="nil"/>
              <w:left w:val="nil"/>
              <w:bottom w:val="single" w:sz="4" w:space="0" w:color="auto"/>
              <w:right w:val="nil"/>
            </w:tcBorders>
            <w:shd w:val="clear" w:color="auto" w:fill="auto"/>
            <w:vAlign w:val="center"/>
          </w:tcPr>
          <w:p w14:paraId="678836B2" w14:textId="30869392" w:rsidR="0035334C" w:rsidRPr="006A52F2" w:rsidRDefault="0035334C" w:rsidP="0035334C">
            <w:pPr>
              <w:rPr>
                <w:rFonts w:cs="Arial"/>
                <w:color w:val="000000"/>
                <w:sz w:val="18"/>
                <w:szCs w:val="18"/>
                <w:lang w:val="en-CA" w:eastAsia="en-CA"/>
              </w:rPr>
            </w:pPr>
            <w:r w:rsidRPr="006A52F2">
              <w:rPr>
                <w:rFonts w:cs="Arial"/>
                <w:color w:val="000000"/>
                <w:sz w:val="18"/>
                <w:szCs w:val="18"/>
              </w:rPr>
              <w:t>Storm Drainage System (Triple and Long Jump Area)</w:t>
            </w:r>
            <w:r w:rsidR="00B01339">
              <w:rPr>
                <w:rFonts w:cs="Arial"/>
                <w:color w:val="000000"/>
                <w:sz w:val="18"/>
                <w:szCs w:val="18"/>
              </w:rPr>
              <w:t xml:space="preserve"> (Item 36)</w:t>
            </w:r>
          </w:p>
        </w:tc>
        <w:tc>
          <w:tcPr>
            <w:tcW w:w="542" w:type="pct"/>
            <w:tcBorders>
              <w:top w:val="nil"/>
              <w:left w:val="single" w:sz="4" w:space="0" w:color="auto"/>
              <w:bottom w:val="single" w:sz="4" w:space="0" w:color="auto"/>
              <w:right w:val="single" w:sz="4" w:space="0" w:color="auto"/>
            </w:tcBorders>
            <w:shd w:val="clear" w:color="auto" w:fill="auto"/>
            <w:vAlign w:val="center"/>
          </w:tcPr>
          <w:p w14:paraId="6FA729F8" w14:textId="2290C855" w:rsidR="0035334C" w:rsidRPr="0035334C" w:rsidRDefault="0035334C" w:rsidP="0035334C">
            <w:pPr>
              <w:jc w:val="center"/>
              <w:rPr>
                <w:rFonts w:cs="Arial"/>
                <w:color w:val="000000"/>
                <w:sz w:val="18"/>
                <w:szCs w:val="18"/>
                <w:lang w:val="en-CA" w:eastAsia="en-CA"/>
              </w:rPr>
            </w:pPr>
            <w:r w:rsidRPr="0035334C">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7B021117" w14:textId="7BFB9557" w:rsidR="0035334C" w:rsidRPr="0035334C" w:rsidRDefault="00692EC8" w:rsidP="0035334C">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1956A541" w14:textId="7E4D7ADE"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2C0E78DE" w14:textId="174DD076"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1729BF6F" w14:textId="77777777" w:rsidTr="00F26E8A">
        <w:trPr>
          <w:trHeight w:val="368"/>
        </w:trPr>
        <w:tc>
          <w:tcPr>
            <w:tcW w:w="372" w:type="pct"/>
            <w:tcBorders>
              <w:top w:val="nil"/>
              <w:left w:val="single" w:sz="4" w:space="0" w:color="auto"/>
              <w:bottom w:val="single" w:sz="4" w:space="0" w:color="auto"/>
              <w:right w:val="single" w:sz="4" w:space="0" w:color="auto"/>
            </w:tcBorders>
            <w:shd w:val="clear" w:color="auto" w:fill="auto"/>
            <w:vAlign w:val="center"/>
          </w:tcPr>
          <w:p w14:paraId="21514AB2" w14:textId="5D82783E"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OP-19</w:t>
            </w:r>
          </w:p>
        </w:tc>
        <w:tc>
          <w:tcPr>
            <w:tcW w:w="2294" w:type="pct"/>
            <w:gridSpan w:val="2"/>
            <w:tcBorders>
              <w:top w:val="nil"/>
              <w:left w:val="nil"/>
              <w:bottom w:val="single" w:sz="4" w:space="0" w:color="auto"/>
              <w:right w:val="nil"/>
            </w:tcBorders>
            <w:shd w:val="clear" w:color="auto" w:fill="auto"/>
            <w:vAlign w:val="center"/>
          </w:tcPr>
          <w:p w14:paraId="46AB5BB1" w14:textId="210BFC53" w:rsidR="0035334C" w:rsidRPr="006A52F2" w:rsidRDefault="0035334C" w:rsidP="0035334C">
            <w:pPr>
              <w:rPr>
                <w:rFonts w:cs="Arial"/>
                <w:color w:val="000000"/>
                <w:sz w:val="18"/>
                <w:szCs w:val="18"/>
                <w:lang w:val="en-CA" w:eastAsia="en-CA"/>
              </w:rPr>
            </w:pPr>
            <w:r w:rsidRPr="006A52F2">
              <w:rPr>
                <w:rFonts w:cs="Arial"/>
                <w:color w:val="000000"/>
                <w:sz w:val="18"/>
                <w:szCs w:val="18"/>
              </w:rPr>
              <w:t>Irrigation</w:t>
            </w:r>
            <w:r w:rsidR="00B01339">
              <w:rPr>
                <w:rFonts w:cs="Arial"/>
                <w:color w:val="000000"/>
                <w:sz w:val="18"/>
                <w:szCs w:val="18"/>
              </w:rPr>
              <w:t xml:space="preserve"> (Item 37)</w:t>
            </w:r>
          </w:p>
        </w:tc>
        <w:tc>
          <w:tcPr>
            <w:tcW w:w="542" w:type="pct"/>
            <w:tcBorders>
              <w:top w:val="nil"/>
              <w:left w:val="single" w:sz="4" w:space="0" w:color="auto"/>
              <w:bottom w:val="single" w:sz="4" w:space="0" w:color="auto"/>
              <w:right w:val="single" w:sz="4" w:space="0" w:color="auto"/>
            </w:tcBorders>
            <w:shd w:val="clear" w:color="auto" w:fill="auto"/>
            <w:vAlign w:val="center"/>
          </w:tcPr>
          <w:p w14:paraId="36E964A7" w14:textId="7C74E863" w:rsidR="0035334C" w:rsidRPr="0035334C" w:rsidRDefault="0035334C" w:rsidP="0035334C">
            <w:pPr>
              <w:jc w:val="center"/>
              <w:rPr>
                <w:rFonts w:cs="Arial"/>
                <w:color w:val="000000"/>
                <w:sz w:val="18"/>
                <w:szCs w:val="18"/>
                <w:lang w:val="en-CA" w:eastAsia="en-CA"/>
              </w:rPr>
            </w:pPr>
            <w:r w:rsidRPr="0035334C">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32C71BDB" w14:textId="4B950346" w:rsidR="0035334C" w:rsidRPr="0035334C" w:rsidRDefault="00692EC8" w:rsidP="0035334C">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1B847B73" w14:textId="5BD8A472"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4480AAEA" w14:textId="04F36DAE"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0161D724" w14:textId="77777777" w:rsidTr="00F26E8A">
        <w:trPr>
          <w:trHeight w:val="422"/>
        </w:trPr>
        <w:tc>
          <w:tcPr>
            <w:tcW w:w="372" w:type="pct"/>
            <w:tcBorders>
              <w:top w:val="nil"/>
              <w:left w:val="single" w:sz="4" w:space="0" w:color="auto"/>
              <w:bottom w:val="single" w:sz="4" w:space="0" w:color="auto"/>
              <w:right w:val="single" w:sz="4" w:space="0" w:color="auto"/>
            </w:tcBorders>
            <w:shd w:val="clear" w:color="auto" w:fill="auto"/>
            <w:vAlign w:val="center"/>
          </w:tcPr>
          <w:p w14:paraId="37A1B26F" w14:textId="502162BA" w:rsidR="0035334C" w:rsidRPr="00CD5844" w:rsidRDefault="0035334C" w:rsidP="0035334C">
            <w:pPr>
              <w:jc w:val="center"/>
              <w:rPr>
                <w:rFonts w:cs="Arial"/>
                <w:color w:val="000000"/>
                <w:sz w:val="18"/>
                <w:szCs w:val="18"/>
                <w:lang w:val="en-CA" w:eastAsia="en-CA"/>
              </w:rPr>
            </w:pPr>
            <w:r>
              <w:rPr>
                <w:rFonts w:cs="Arial"/>
                <w:color w:val="000000"/>
                <w:sz w:val="18"/>
                <w:szCs w:val="18"/>
                <w:lang w:val="en-CA" w:eastAsia="en-CA"/>
              </w:rPr>
              <w:t>OP-20</w:t>
            </w:r>
          </w:p>
        </w:tc>
        <w:tc>
          <w:tcPr>
            <w:tcW w:w="2294" w:type="pct"/>
            <w:gridSpan w:val="2"/>
            <w:tcBorders>
              <w:top w:val="nil"/>
              <w:left w:val="nil"/>
              <w:bottom w:val="single" w:sz="4" w:space="0" w:color="auto"/>
              <w:right w:val="nil"/>
            </w:tcBorders>
            <w:shd w:val="clear" w:color="auto" w:fill="auto"/>
            <w:vAlign w:val="center"/>
          </w:tcPr>
          <w:p w14:paraId="51470D23" w14:textId="06B8A8A1" w:rsidR="0035334C" w:rsidRPr="006A52F2" w:rsidRDefault="0035334C" w:rsidP="0035334C">
            <w:pPr>
              <w:rPr>
                <w:rFonts w:cs="Arial"/>
                <w:color w:val="000000"/>
                <w:sz w:val="18"/>
                <w:szCs w:val="18"/>
                <w:lang w:val="en-CA" w:eastAsia="en-CA"/>
              </w:rPr>
            </w:pPr>
            <w:r w:rsidRPr="006A52F2">
              <w:rPr>
                <w:rFonts w:cs="Arial"/>
                <w:color w:val="000000"/>
                <w:sz w:val="18"/>
                <w:szCs w:val="18"/>
              </w:rPr>
              <w:t>Track Lines and Markings (Triple and Long Jump Area)</w:t>
            </w:r>
            <w:r w:rsidR="00B01339">
              <w:rPr>
                <w:rFonts w:cs="Arial"/>
                <w:color w:val="000000"/>
                <w:sz w:val="18"/>
                <w:szCs w:val="18"/>
              </w:rPr>
              <w:t xml:space="preserve"> (Item 38)</w:t>
            </w:r>
          </w:p>
        </w:tc>
        <w:tc>
          <w:tcPr>
            <w:tcW w:w="542" w:type="pct"/>
            <w:tcBorders>
              <w:top w:val="nil"/>
              <w:left w:val="single" w:sz="4" w:space="0" w:color="auto"/>
              <w:bottom w:val="single" w:sz="4" w:space="0" w:color="auto"/>
              <w:right w:val="single" w:sz="4" w:space="0" w:color="auto"/>
            </w:tcBorders>
            <w:shd w:val="clear" w:color="auto" w:fill="auto"/>
            <w:vAlign w:val="center"/>
          </w:tcPr>
          <w:p w14:paraId="2DCFD620" w14:textId="33E3D681" w:rsidR="0035334C" w:rsidRPr="0035334C" w:rsidRDefault="0035334C" w:rsidP="0035334C">
            <w:pPr>
              <w:jc w:val="center"/>
              <w:rPr>
                <w:rFonts w:cs="Arial"/>
                <w:color w:val="000000"/>
                <w:sz w:val="18"/>
                <w:szCs w:val="18"/>
                <w:lang w:val="en-CA" w:eastAsia="en-CA"/>
              </w:rPr>
            </w:pPr>
            <w:r w:rsidRPr="0035334C">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19565E5F" w14:textId="0D8F7764" w:rsidR="0035334C" w:rsidRPr="0035334C" w:rsidRDefault="00692EC8" w:rsidP="0035334C">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216F26B3" w14:textId="2FD9B056"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402C5FBE" w14:textId="2BA3E189" w:rsidR="0035334C" w:rsidRPr="00CD5844" w:rsidRDefault="0035334C" w:rsidP="002F6787">
            <w:pPr>
              <w:rPr>
                <w:rFonts w:cs="Arial"/>
                <w:color w:val="000000"/>
                <w:sz w:val="18"/>
                <w:szCs w:val="18"/>
                <w:lang w:val="en-CA" w:eastAsia="en-CA"/>
              </w:rPr>
            </w:pPr>
            <w:r>
              <w:rPr>
                <w:rFonts w:cs="Arial"/>
                <w:color w:val="000000"/>
                <w:sz w:val="18"/>
                <w:szCs w:val="18"/>
                <w:lang w:val="en-CA" w:eastAsia="en-CA"/>
              </w:rPr>
              <w:t>$</w:t>
            </w:r>
          </w:p>
        </w:tc>
      </w:tr>
      <w:tr w:rsidR="0035334C" w:rsidRPr="00CD5844" w14:paraId="329A9257" w14:textId="77777777" w:rsidTr="0035334C">
        <w:trPr>
          <w:trHeight w:val="197"/>
        </w:trPr>
        <w:tc>
          <w:tcPr>
            <w:tcW w:w="4377"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2E66B028" w14:textId="77777777" w:rsidR="0035334C" w:rsidRDefault="0035334C" w:rsidP="0035334C">
            <w:pPr>
              <w:jc w:val="right"/>
              <w:rPr>
                <w:rFonts w:cs="Arial"/>
                <w:b/>
                <w:bCs/>
                <w:color w:val="000000"/>
                <w:sz w:val="18"/>
                <w:szCs w:val="18"/>
                <w:lang w:val="en-CA" w:eastAsia="en-CA"/>
              </w:rPr>
            </w:pPr>
            <w:r>
              <w:rPr>
                <w:rFonts w:cs="Arial"/>
                <w:b/>
                <w:bCs/>
                <w:color w:val="000000"/>
                <w:sz w:val="18"/>
                <w:szCs w:val="18"/>
                <w:lang w:val="en-CA" w:eastAsia="en-CA"/>
              </w:rPr>
              <w:t>SUB-TOTAL FOR SECTION D:</w:t>
            </w:r>
          </w:p>
          <w:p w14:paraId="65379E29" w14:textId="3387A6D1" w:rsidR="00994293" w:rsidRPr="00CD5844" w:rsidRDefault="00994293" w:rsidP="0035334C">
            <w:pPr>
              <w:jc w:val="right"/>
              <w:rPr>
                <w:rFonts w:cs="Arial"/>
                <w:color w:val="000000"/>
                <w:sz w:val="18"/>
                <w:szCs w:val="18"/>
                <w:lang w:val="en-CA" w:eastAsia="en-CA"/>
              </w:rPr>
            </w:pPr>
            <w:r>
              <w:rPr>
                <w:rFonts w:cs="Arial"/>
                <w:b/>
                <w:bCs/>
                <w:color w:val="000000"/>
                <w:sz w:val="18"/>
                <w:szCs w:val="18"/>
                <w:lang w:val="en-CA" w:eastAsia="en-CA"/>
              </w:rPr>
              <w:t>(carry forward sub-total to Table 2 – Summary of Optional Prices)</w:t>
            </w:r>
          </w:p>
        </w:tc>
        <w:tc>
          <w:tcPr>
            <w:tcW w:w="623" w:type="pct"/>
            <w:tcBorders>
              <w:top w:val="nil"/>
              <w:left w:val="nil"/>
              <w:bottom w:val="single" w:sz="4" w:space="0" w:color="auto"/>
              <w:right w:val="single" w:sz="4" w:space="0" w:color="auto"/>
            </w:tcBorders>
            <w:shd w:val="clear" w:color="auto" w:fill="auto"/>
            <w:vAlign w:val="center"/>
          </w:tcPr>
          <w:p w14:paraId="21BB899A" w14:textId="44D46CFF" w:rsidR="0035334C" w:rsidRPr="00CD5844" w:rsidRDefault="002F6787" w:rsidP="002F6787">
            <w:pPr>
              <w:rPr>
                <w:rFonts w:cs="Arial"/>
                <w:color w:val="000000"/>
                <w:sz w:val="18"/>
                <w:szCs w:val="18"/>
                <w:lang w:val="en-CA" w:eastAsia="en-CA"/>
              </w:rPr>
            </w:pPr>
            <w:r>
              <w:rPr>
                <w:rFonts w:cs="Arial"/>
                <w:color w:val="000000"/>
                <w:sz w:val="18"/>
                <w:szCs w:val="18"/>
                <w:lang w:val="en-CA" w:eastAsia="en-CA"/>
              </w:rPr>
              <w:t>$</w:t>
            </w:r>
          </w:p>
        </w:tc>
      </w:tr>
      <w:tr w:rsidR="00690144" w:rsidRPr="00CD5844" w14:paraId="5DC96330" w14:textId="77777777" w:rsidTr="00994293">
        <w:trPr>
          <w:trHeight w:val="35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2E85CAFF" w14:textId="498E55FA" w:rsidR="00690144" w:rsidRPr="00CD5844" w:rsidRDefault="00690144" w:rsidP="00690144">
            <w:pPr>
              <w:rPr>
                <w:rFonts w:cs="Arial"/>
                <w:color w:val="000000"/>
                <w:sz w:val="18"/>
                <w:szCs w:val="18"/>
                <w:lang w:val="en-CA" w:eastAsia="en-CA"/>
              </w:rPr>
            </w:pPr>
            <w:r>
              <w:rPr>
                <w:rFonts w:cs="Arial"/>
                <w:b/>
                <w:bCs/>
                <w:color w:val="000000"/>
                <w:sz w:val="18"/>
                <w:szCs w:val="18"/>
                <w:lang w:val="en-CA" w:eastAsia="en-CA"/>
              </w:rPr>
              <w:t>SECTION E – OPTIONAL PRICES FOR HAMMER CAGE</w:t>
            </w:r>
          </w:p>
        </w:tc>
      </w:tr>
      <w:tr w:rsidR="006A52F2" w:rsidRPr="00CD5844" w14:paraId="1A95B4DD" w14:textId="77777777" w:rsidTr="00F26E8A">
        <w:trPr>
          <w:trHeight w:val="350"/>
        </w:trPr>
        <w:tc>
          <w:tcPr>
            <w:tcW w:w="372" w:type="pct"/>
            <w:tcBorders>
              <w:top w:val="nil"/>
              <w:left w:val="single" w:sz="4" w:space="0" w:color="auto"/>
              <w:bottom w:val="single" w:sz="4" w:space="0" w:color="auto"/>
              <w:right w:val="single" w:sz="4" w:space="0" w:color="auto"/>
            </w:tcBorders>
            <w:shd w:val="clear" w:color="auto" w:fill="auto"/>
            <w:vAlign w:val="center"/>
          </w:tcPr>
          <w:p w14:paraId="11EF1E61" w14:textId="543488B5" w:rsidR="006A52F2" w:rsidRPr="00CD5844" w:rsidRDefault="009A098E" w:rsidP="006A52F2">
            <w:pPr>
              <w:jc w:val="center"/>
              <w:rPr>
                <w:rFonts w:cs="Arial"/>
                <w:color w:val="000000"/>
                <w:sz w:val="18"/>
                <w:szCs w:val="18"/>
                <w:lang w:val="en-CA" w:eastAsia="en-CA"/>
              </w:rPr>
            </w:pPr>
            <w:r>
              <w:rPr>
                <w:rFonts w:cs="Arial"/>
                <w:color w:val="000000"/>
                <w:sz w:val="18"/>
                <w:szCs w:val="18"/>
                <w:lang w:val="en-CA" w:eastAsia="en-CA"/>
              </w:rPr>
              <w:t>OP-21</w:t>
            </w:r>
          </w:p>
        </w:tc>
        <w:tc>
          <w:tcPr>
            <w:tcW w:w="2294" w:type="pct"/>
            <w:gridSpan w:val="2"/>
            <w:tcBorders>
              <w:top w:val="nil"/>
              <w:left w:val="nil"/>
              <w:bottom w:val="single" w:sz="4" w:space="0" w:color="auto"/>
              <w:right w:val="nil"/>
            </w:tcBorders>
            <w:shd w:val="clear" w:color="auto" w:fill="auto"/>
            <w:vAlign w:val="center"/>
          </w:tcPr>
          <w:p w14:paraId="1D6D1EF8" w14:textId="544A5663" w:rsidR="006A52F2" w:rsidRPr="009A098E" w:rsidRDefault="009A098E" w:rsidP="006A52F2">
            <w:pPr>
              <w:rPr>
                <w:rFonts w:cs="Arial"/>
                <w:color w:val="000000"/>
                <w:sz w:val="18"/>
                <w:szCs w:val="18"/>
                <w:lang w:val="en-CA" w:eastAsia="en-CA"/>
              </w:rPr>
            </w:pPr>
            <w:r w:rsidRPr="009A098E">
              <w:rPr>
                <w:rFonts w:cs="Arial"/>
                <w:color w:val="000000"/>
                <w:sz w:val="18"/>
                <w:szCs w:val="18"/>
              </w:rPr>
              <w:t>Hammer Cage and Concrete Surfacing Equipment</w:t>
            </w:r>
            <w:r w:rsidR="00B01339">
              <w:rPr>
                <w:rFonts w:cs="Arial"/>
                <w:color w:val="000000"/>
                <w:sz w:val="18"/>
                <w:szCs w:val="18"/>
              </w:rPr>
              <w:t xml:space="preserve"> (Item 39)</w:t>
            </w:r>
          </w:p>
        </w:tc>
        <w:tc>
          <w:tcPr>
            <w:tcW w:w="542" w:type="pct"/>
            <w:tcBorders>
              <w:top w:val="nil"/>
              <w:left w:val="single" w:sz="4" w:space="0" w:color="auto"/>
              <w:bottom w:val="single" w:sz="4" w:space="0" w:color="auto"/>
              <w:right w:val="single" w:sz="4" w:space="0" w:color="auto"/>
            </w:tcBorders>
            <w:shd w:val="clear" w:color="auto" w:fill="auto"/>
            <w:vAlign w:val="center"/>
          </w:tcPr>
          <w:p w14:paraId="7E49DE9D" w14:textId="68D49964" w:rsidR="006A52F2" w:rsidRPr="00CD5844" w:rsidRDefault="009A098E" w:rsidP="006A52F2">
            <w:pPr>
              <w:jc w:val="center"/>
              <w:rPr>
                <w:rFonts w:cs="Arial"/>
                <w:color w:val="000000"/>
                <w:sz w:val="18"/>
                <w:szCs w:val="18"/>
                <w:lang w:val="en-CA" w:eastAsia="en-CA"/>
              </w:rPr>
            </w:pPr>
            <w:r>
              <w:rPr>
                <w:rFonts w:cs="Arial"/>
                <w:color w:val="000000"/>
                <w:sz w:val="18"/>
                <w:szCs w:val="18"/>
                <w:lang w:val="en-CA" w:eastAsia="en-CA"/>
              </w:rPr>
              <w:t>1</w:t>
            </w:r>
          </w:p>
        </w:tc>
        <w:tc>
          <w:tcPr>
            <w:tcW w:w="501" w:type="pct"/>
            <w:tcBorders>
              <w:top w:val="single" w:sz="4" w:space="0" w:color="auto"/>
              <w:left w:val="nil"/>
              <w:bottom w:val="single" w:sz="4" w:space="0" w:color="auto"/>
              <w:right w:val="single" w:sz="4" w:space="0" w:color="auto"/>
            </w:tcBorders>
            <w:shd w:val="clear" w:color="auto" w:fill="auto"/>
            <w:vAlign w:val="center"/>
          </w:tcPr>
          <w:p w14:paraId="72EE3B06" w14:textId="68706F9C" w:rsidR="006A52F2" w:rsidRPr="00CD5844" w:rsidRDefault="00692EC8" w:rsidP="006A52F2">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385B371D" w14:textId="69762C31" w:rsidR="006A52F2"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1E5E1699" w14:textId="752123F7" w:rsidR="006A52F2"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r>
      <w:tr w:rsidR="009A098E" w:rsidRPr="00CD5844" w14:paraId="78E9BB76" w14:textId="77777777" w:rsidTr="00994293">
        <w:trPr>
          <w:trHeight w:val="458"/>
        </w:trPr>
        <w:tc>
          <w:tcPr>
            <w:tcW w:w="4377"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77347DEC" w14:textId="77777777" w:rsidR="009A098E" w:rsidRDefault="009A098E" w:rsidP="009A098E">
            <w:pPr>
              <w:jc w:val="right"/>
              <w:rPr>
                <w:rFonts w:cs="Arial"/>
                <w:b/>
                <w:bCs/>
                <w:color w:val="000000"/>
                <w:sz w:val="18"/>
                <w:szCs w:val="18"/>
                <w:lang w:val="en-CA" w:eastAsia="en-CA"/>
              </w:rPr>
            </w:pPr>
            <w:r>
              <w:rPr>
                <w:rFonts w:cs="Arial"/>
                <w:b/>
                <w:bCs/>
                <w:color w:val="000000"/>
                <w:sz w:val="18"/>
                <w:szCs w:val="18"/>
                <w:lang w:val="en-CA" w:eastAsia="en-CA"/>
              </w:rPr>
              <w:t>SUB-TOTAL FOR SECTION E:</w:t>
            </w:r>
          </w:p>
          <w:p w14:paraId="1222278A" w14:textId="461142F1" w:rsidR="00994293" w:rsidRPr="00CD5844" w:rsidRDefault="00994293" w:rsidP="009A098E">
            <w:pPr>
              <w:jc w:val="right"/>
              <w:rPr>
                <w:rFonts w:cs="Arial"/>
                <w:color w:val="000000"/>
                <w:sz w:val="18"/>
                <w:szCs w:val="18"/>
                <w:lang w:val="en-CA" w:eastAsia="en-CA"/>
              </w:rPr>
            </w:pPr>
            <w:r>
              <w:rPr>
                <w:rFonts w:cs="Arial"/>
                <w:b/>
                <w:bCs/>
                <w:color w:val="000000"/>
                <w:sz w:val="18"/>
                <w:szCs w:val="18"/>
                <w:lang w:val="en-CA" w:eastAsia="en-CA"/>
              </w:rPr>
              <w:t>(carry forward sub-total to Table 2 – Summary of Optional Prices)</w:t>
            </w:r>
          </w:p>
        </w:tc>
        <w:tc>
          <w:tcPr>
            <w:tcW w:w="623" w:type="pct"/>
            <w:tcBorders>
              <w:top w:val="nil"/>
              <w:left w:val="nil"/>
              <w:bottom w:val="single" w:sz="4" w:space="0" w:color="auto"/>
              <w:right w:val="single" w:sz="4" w:space="0" w:color="auto"/>
            </w:tcBorders>
            <w:shd w:val="clear" w:color="auto" w:fill="auto"/>
            <w:vAlign w:val="center"/>
          </w:tcPr>
          <w:p w14:paraId="4353978C" w14:textId="24665625" w:rsidR="009A098E" w:rsidRPr="00CD5844" w:rsidRDefault="002F6787" w:rsidP="002F6787">
            <w:pPr>
              <w:rPr>
                <w:rFonts w:cs="Arial"/>
                <w:color w:val="000000"/>
                <w:sz w:val="18"/>
                <w:szCs w:val="18"/>
                <w:lang w:val="en-CA" w:eastAsia="en-CA"/>
              </w:rPr>
            </w:pPr>
            <w:r>
              <w:rPr>
                <w:rFonts w:cs="Arial"/>
                <w:color w:val="000000"/>
                <w:sz w:val="18"/>
                <w:szCs w:val="18"/>
                <w:lang w:val="en-CA" w:eastAsia="en-CA"/>
              </w:rPr>
              <w:t>$</w:t>
            </w:r>
          </w:p>
        </w:tc>
      </w:tr>
      <w:tr w:rsidR="009A098E" w:rsidRPr="00CD5844" w14:paraId="66A19755" w14:textId="77777777" w:rsidTr="00994293">
        <w:trPr>
          <w:trHeight w:val="35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46D4A3ED" w14:textId="44F3FBC3" w:rsidR="009A098E" w:rsidRPr="00CD5844" w:rsidRDefault="009A098E" w:rsidP="009A098E">
            <w:pPr>
              <w:rPr>
                <w:rFonts w:cs="Arial"/>
                <w:color w:val="000000"/>
                <w:sz w:val="18"/>
                <w:szCs w:val="18"/>
                <w:lang w:val="en-CA" w:eastAsia="en-CA"/>
              </w:rPr>
            </w:pPr>
            <w:r>
              <w:rPr>
                <w:rFonts w:cs="Arial"/>
                <w:b/>
                <w:bCs/>
                <w:color w:val="000000"/>
                <w:sz w:val="18"/>
                <w:szCs w:val="18"/>
                <w:lang w:val="en-CA" w:eastAsia="en-CA"/>
              </w:rPr>
              <w:t>SECTION F– THROWING FIELD AREAS</w:t>
            </w:r>
          </w:p>
        </w:tc>
      </w:tr>
      <w:tr w:rsidR="009A098E" w:rsidRPr="00CD5844" w14:paraId="5A637C86" w14:textId="77777777" w:rsidTr="00F26E8A">
        <w:trPr>
          <w:trHeight w:val="350"/>
        </w:trPr>
        <w:tc>
          <w:tcPr>
            <w:tcW w:w="372" w:type="pct"/>
            <w:tcBorders>
              <w:top w:val="nil"/>
              <w:left w:val="single" w:sz="4" w:space="0" w:color="auto"/>
              <w:bottom w:val="single" w:sz="4" w:space="0" w:color="auto"/>
              <w:right w:val="single" w:sz="4" w:space="0" w:color="auto"/>
            </w:tcBorders>
            <w:shd w:val="clear" w:color="auto" w:fill="auto"/>
            <w:vAlign w:val="center"/>
          </w:tcPr>
          <w:p w14:paraId="603788B8" w14:textId="38B49913" w:rsidR="009A098E" w:rsidRPr="00CD5844" w:rsidRDefault="009A098E" w:rsidP="009A098E">
            <w:pPr>
              <w:jc w:val="center"/>
              <w:rPr>
                <w:rFonts w:cs="Arial"/>
                <w:color w:val="000000"/>
                <w:sz w:val="18"/>
                <w:szCs w:val="18"/>
                <w:lang w:val="en-CA" w:eastAsia="en-CA"/>
              </w:rPr>
            </w:pPr>
            <w:r>
              <w:rPr>
                <w:rFonts w:cs="Arial"/>
                <w:color w:val="000000"/>
                <w:sz w:val="18"/>
                <w:szCs w:val="18"/>
                <w:lang w:val="en-CA" w:eastAsia="en-CA"/>
              </w:rPr>
              <w:t>OP-22</w:t>
            </w:r>
          </w:p>
        </w:tc>
        <w:tc>
          <w:tcPr>
            <w:tcW w:w="2294" w:type="pct"/>
            <w:gridSpan w:val="2"/>
            <w:tcBorders>
              <w:top w:val="nil"/>
              <w:left w:val="nil"/>
              <w:bottom w:val="single" w:sz="4" w:space="0" w:color="auto"/>
              <w:right w:val="nil"/>
            </w:tcBorders>
            <w:shd w:val="clear" w:color="auto" w:fill="auto"/>
            <w:vAlign w:val="center"/>
          </w:tcPr>
          <w:p w14:paraId="4D84E9D0" w14:textId="254ECBE7" w:rsidR="009A098E" w:rsidRPr="009A098E" w:rsidRDefault="009C1681" w:rsidP="009A098E">
            <w:pPr>
              <w:rPr>
                <w:rFonts w:cs="Arial"/>
                <w:color w:val="000000"/>
                <w:sz w:val="18"/>
                <w:szCs w:val="18"/>
                <w:lang w:val="en-CA" w:eastAsia="en-CA"/>
              </w:rPr>
            </w:pPr>
            <w:r w:rsidRPr="009A098E">
              <w:rPr>
                <w:rFonts w:cs="Arial"/>
                <w:color w:val="000000"/>
                <w:sz w:val="18"/>
                <w:szCs w:val="18"/>
              </w:rPr>
              <w:t>Hydroseeding</w:t>
            </w:r>
            <w:r w:rsidR="009A098E" w:rsidRPr="009A098E">
              <w:rPr>
                <w:rFonts w:cs="Arial"/>
                <w:color w:val="000000"/>
                <w:sz w:val="18"/>
                <w:szCs w:val="18"/>
              </w:rPr>
              <w:t xml:space="preserve"> - Both Types</w:t>
            </w:r>
            <w:r>
              <w:rPr>
                <w:rFonts w:cs="Arial"/>
                <w:color w:val="000000"/>
                <w:sz w:val="18"/>
                <w:szCs w:val="18"/>
              </w:rPr>
              <w:t xml:space="preserve"> (Item </w:t>
            </w:r>
            <w:r w:rsidR="00B01339">
              <w:rPr>
                <w:rFonts w:cs="Arial"/>
                <w:color w:val="000000"/>
                <w:sz w:val="18"/>
                <w:szCs w:val="18"/>
              </w:rPr>
              <w:t>40</w:t>
            </w:r>
            <w:r>
              <w:rPr>
                <w:rFonts w:cs="Arial"/>
                <w:color w:val="000000"/>
                <w:sz w:val="18"/>
                <w:szCs w:val="18"/>
              </w:rPr>
              <w:t>)</w:t>
            </w:r>
          </w:p>
        </w:tc>
        <w:tc>
          <w:tcPr>
            <w:tcW w:w="542" w:type="pct"/>
            <w:tcBorders>
              <w:top w:val="nil"/>
              <w:left w:val="single" w:sz="4" w:space="0" w:color="auto"/>
              <w:bottom w:val="single" w:sz="4" w:space="0" w:color="auto"/>
              <w:right w:val="single" w:sz="4" w:space="0" w:color="auto"/>
            </w:tcBorders>
            <w:shd w:val="clear" w:color="auto" w:fill="auto"/>
            <w:vAlign w:val="center"/>
          </w:tcPr>
          <w:p w14:paraId="7F0AAAC6" w14:textId="5ACDF14F" w:rsidR="009A098E" w:rsidRPr="009A098E" w:rsidRDefault="009A098E" w:rsidP="009A098E">
            <w:pPr>
              <w:jc w:val="center"/>
              <w:rPr>
                <w:rFonts w:cs="Arial"/>
                <w:color w:val="000000"/>
                <w:sz w:val="18"/>
                <w:szCs w:val="18"/>
                <w:lang w:val="en-CA" w:eastAsia="en-CA"/>
              </w:rPr>
            </w:pPr>
            <w:r w:rsidRPr="009A098E">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57466271" w14:textId="29D7B97A" w:rsidR="009A098E" w:rsidRPr="009A098E" w:rsidRDefault="00692EC8" w:rsidP="009A098E">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423B7446" w14:textId="0F105D96"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7DE8787E" w14:textId="5130DC94"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r>
      <w:tr w:rsidR="009A098E" w:rsidRPr="00CD5844" w14:paraId="4D73F73D" w14:textId="77777777" w:rsidTr="00F26E8A">
        <w:trPr>
          <w:trHeight w:val="305"/>
        </w:trPr>
        <w:tc>
          <w:tcPr>
            <w:tcW w:w="372" w:type="pct"/>
            <w:tcBorders>
              <w:top w:val="nil"/>
              <w:left w:val="single" w:sz="4" w:space="0" w:color="auto"/>
              <w:bottom w:val="single" w:sz="4" w:space="0" w:color="auto"/>
              <w:right w:val="single" w:sz="4" w:space="0" w:color="auto"/>
            </w:tcBorders>
            <w:shd w:val="clear" w:color="auto" w:fill="auto"/>
            <w:vAlign w:val="center"/>
          </w:tcPr>
          <w:p w14:paraId="35ACF92C" w14:textId="29EB0D69" w:rsidR="009A098E" w:rsidRPr="00CD5844" w:rsidRDefault="009A098E" w:rsidP="009A098E">
            <w:pPr>
              <w:jc w:val="center"/>
              <w:rPr>
                <w:rFonts w:cs="Arial"/>
                <w:color w:val="000000"/>
                <w:sz w:val="18"/>
                <w:szCs w:val="18"/>
                <w:lang w:val="en-CA" w:eastAsia="en-CA"/>
              </w:rPr>
            </w:pPr>
            <w:r>
              <w:rPr>
                <w:rFonts w:cs="Arial"/>
                <w:color w:val="000000"/>
                <w:sz w:val="18"/>
                <w:szCs w:val="18"/>
                <w:lang w:val="en-CA" w:eastAsia="en-CA"/>
              </w:rPr>
              <w:t>OP-23</w:t>
            </w:r>
          </w:p>
        </w:tc>
        <w:tc>
          <w:tcPr>
            <w:tcW w:w="2294" w:type="pct"/>
            <w:gridSpan w:val="2"/>
            <w:tcBorders>
              <w:top w:val="nil"/>
              <w:left w:val="nil"/>
              <w:bottom w:val="single" w:sz="4" w:space="0" w:color="auto"/>
              <w:right w:val="nil"/>
            </w:tcBorders>
            <w:shd w:val="clear" w:color="auto" w:fill="auto"/>
            <w:vAlign w:val="center"/>
          </w:tcPr>
          <w:p w14:paraId="47DFD451" w14:textId="340858ED" w:rsidR="009A098E" w:rsidRPr="009A098E" w:rsidRDefault="009A098E" w:rsidP="009A098E">
            <w:pPr>
              <w:rPr>
                <w:rFonts w:cs="Arial"/>
                <w:color w:val="000000"/>
                <w:sz w:val="18"/>
                <w:szCs w:val="18"/>
                <w:lang w:val="en-CA" w:eastAsia="en-CA"/>
              </w:rPr>
            </w:pPr>
            <w:r w:rsidRPr="009A098E">
              <w:rPr>
                <w:rFonts w:cs="Arial"/>
                <w:color w:val="000000"/>
                <w:sz w:val="18"/>
                <w:szCs w:val="18"/>
              </w:rPr>
              <w:t>Import Topsoil - 150mm Thick</w:t>
            </w:r>
            <w:r w:rsidR="009C1681">
              <w:rPr>
                <w:rFonts w:cs="Arial"/>
                <w:color w:val="000000"/>
                <w:sz w:val="18"/>
                <w:szCs w:val="18"/>
              </w:rPr>
              <w:t xml:space="preserve"> (Item </w:t>
            </w:r>
            <w:r w:rsidR="00B01339">
              <w:rPr>
                <w:rFonts w:cs="Arial"/>
                <w:color w:val="000000"/>
                <w:sz w:val="18"/>
                <w:szCs w:val="18"/>
              </w:rPr>
              <w:t>41</w:t>
            </w:r>
            <w:r w:rsidR="009C1681">
              <w:rPr>
                <w:rFonts w:cs="Arial"/>
                <w:color w:val="000000"/>
                <w:sz w:val="18"/>
                <w:szCs w:val="18"/>
              </w:rPr>
              <w:t>)</w:t>
            </w:r>
          </w:p>
        </w:tc>
        <w:tc>
          <w:tcPr>
            <w:tcW w:w="542" w:type="pct"/>
            <w:tcBorders>
              <w:top w:val="nil"/>
              <w:left w:val="single" w:sz="4" w:space="0" w:color="auto"/>
              <w:bottom w:val="single" w:sz="4" w:space="0" w:color="auto"/>
              <w:right w:val="single" w:sz="4" w:space="0" w:color="auto"/>
            </w:tcBorders>
            <w:shd w:val="clear" w:color="auto" w:fill="auto"/>
            <w:vAlign w:val="center"/>
          </w:tcPr>
          <w:p w14:paraId="70E0FE44" w14:textId="44B2F377" w:rsidR="009A098E" w:rsidRPr="009A098E" w:rsidRDefault="009A098E" w:rsidP="009A098E">
            <w:pPr>
              <w:jc w:val="center"/>
              <w:rPr>
                <w:rFonts w:cs="Arial"/>
                <w:color w:val="000000"/>
                <w:sz w:val="18"/>
                <w:szCs w:val="18"/>
                <w:lang w:val="en-CA" w:eastAsia="en-CA"/>
              </w:rPr>
            </w:pPr>
            <w:r w:rsidRPr="009A098E">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0287648D" w14:textId="075C73C4" w:rsidR="009A098E" w:rsidRPr="009A098E" w:rsidRDefault="00692EC8" w:rsidP="009A098E">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1F2933CA" w14:textId="60CC2BD8"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0AB49991" w14:textId="27667529"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r>
      <w:tr w:rsidR="009A098E" w:rsidRPr="00CD5844" w14:paraId="45BF10C6" w14:textId="77777777" w:rsidTr="00F26E8A">
        <w:trPr>
          <w:trHeight w:val="368"/>
        </w:trPr>
        <w:tc>
          <w:tcPr>
            <w:tcW w:w="372" w:type="pct"/>
            <w:tcBorders>
              <w:top w:val="nil"/>
              <w:left w:val="single" w:sz="4" w:space="0" w:color="auto"/>
              <w:bottom w:val="single" w:sz="4" w:space="0" w:color="auto"/>
              <w:right w:val="single" w:sz="4" w:space="0" w:color="auto"/>
            </w:tcBorders>
            <w:shd w:val="clear" w:color="auto" w:fill="auto"/>
            <w:vAlign w:val="center"/>
          </w:tcPr>
          <w:p w14:paraId="74E0B566" w14:textId="0E3DF1CB" w:rsidR="009A098E" w:rsidRPr="00CD5844" w:rsidRDefault="009A098E" w:rsidP="009A098E">
            <w:pPr>
              <w:jc w:val="center"/>
              <w:rPr>
                <w:rFonts w:cs="Arial"/>
                <w:color w:val="000000"/>
                <w:sz w:val="18"/>
                <w:szCs w:val="18"/>
                <w:lang w:val="en-CA" w:eastAsia="en-CA"/>
              </w:rPr>
            </w:pPr>
            <w:r>
              <w:rPr>
                <w:rFonts w:cs="Arial"/>
                <w:color w:val="000000"/>
                <w:sz w:val="18"/>
                <w:szCs w:val="18"/>
                <w:lang w:val="en-CA" w:eastAsia="en-CA"/>
              </w:rPr>
              <w:t>OP-24</w:t>
            </w:r>
          </w:p>
        </w:tc>
        <w:tc>
          <w:tcPr>
            <w:tcW w:w="2294" w:type="pct"/>
            <w:gridSpan w:val="2"/>
            <w:tcBorders>
              <w:top w:val="nil"/>
              <w:left w:val="nil"/>
              <w:bottom w:val="single" w:sz="4" w:space="0" w:color="auto"/>
              <w:right w:val="nil"/>
            </w:tcBorders>
            <w:shd w:val="clear" w:color="auto" w:fill="auto"/>
            <w:vAlign w:val="center"/>
          </w:tcPr>
          <w:p w14:paraId="6B9C0CE1" w14:textId="21784D15" w:rsidR="009A098E" w:rsidRPr="009A098E" w:rsidRDefault="009A098E" w:rsidP="009A098E">
            <w:pPr>
              <w:rPr>
                <w:rFonts w:cs="Arial"/>
                <w:color w:val="000000"/>
                <w:sz w:val="18"/>
                <w:szCs w:val="18"/>
                <w:lang w:val="en-CA" w:eastAsia="en-CA"/>
              </w:rPr>
            </w:pPr>
            <w:r w:rsidRPr="009A098E">
              <w:rPr>
                <w:rFonts w:cs="Arial"/>
                <w:color w:val="000000"/>
                <w:sz w:val="18"/>
                <w:szCs w:val="18"/>
              </w:rPr>
              <w:t>Common Excavation - Onsite Reuse</w:t>
            </w:r>
            <w:r w:rsidR="00B01339">
              <w:rPr>
                <w:rFonts w:cs="Arial"/>
                <w:color w:val="000000"/>
                <w:sz w:val="18"/>
                <w:szCs w:val="18"/>
              </w:rPr>
              <w:t xml:space="preserve"> (Item 42)</w:t>
            </w:r>
          </w:p>
        </w:tc>
        <w:tc>
          <w:tcPr>
            <w:tcW w:w="542" w:type="pct"/>
            <w:tcBorders>
              <w:top w:val="nil"/>
              <w:left w:val="single" w:sz="4" w:space="0" w:color="auto"/>
              <w:bottom w:val="single" w:sz="4" w:space="0" w:color="auto"/>
              <w:right w:val="single" w:sz="4" w:space="0" w:color="auto"/>
            </w:tcBorders>
            <w:shd w:val="clear" w:color="auto" w:fill="auto"/>
            <w:vAlign w:val="center"/>
          </w:tcPr>
          <w:p w14:paraId="5CA6F345" w14:textId="5F9AF0C0" w:rsidR="009A098E" w:rsidRPr="009A098E" w:rsidRDefault="009A098E" w:rsidP="009A098E">
            <w:pPr>
              <w:jc w:val="center"/>
              <w:rPr>
                <w:rFonts w:cs="Arial"/>
                <w:color w:val="000000"/>
                <w:sz w:val="18"/>
                <w:szCs w:val="18"/>
                <w:lang w:val="en-CA" w:eastAsia="en-CA"/>
              </w:rPr>
            </w:pPr>
            <w:r w:rsidRPr="009A098E">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0BCF8EB0" w14:textId="142F7E33" w:rsidR="009A098E" w:rsidRPr="009A098E" w:rsidRDefault="00692EC8" w:rsidP="009A098E">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34A1A9A4" w14:textId="633DE388"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38F5B8CB" w14:textId="5718F06D"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r>
      <w:tr w:rsidR="009A098E" w:rsidRPr="00CD5844" w14:paraId="3A4662DC" w14:textId="77777777" w:rsidTr="00F26E8A">
        <w:trPr>
          <w:trHeight w:val="377"/>
        </w:trPr>
        <w:tc>
          <w:tcPr>
            <w:tcW w:w="372" w:type="pct"/>
            <w:tcBorders>
              <w:top w:val="nil"/>
              <w:left w:val="single" w:sz="4" w:space="0" w:color="auto"/>
              <w:bottom w:val="single" w:sz="4" w:space="0" w:color="auto"/>
              <w:right w:val="single" w:sz="4" w:space="0" w:color="auto"/>
            </w:tcBorders>
            <w:shd w:val="clear" w:color="auto" w:fill="auto"/>
            <w:vAlign w:val="center"/>
          </w:tcPr>
          <w:p w14:paraId="4DF34B47" w14:textId="189CBA28" w:rsidR="009A098E" w:rsidRPr="00CD5844" w:rsidRDefault="009A098E" w:rsidP="009A098E">
            <w:pPr>
              <w:jc w:val="center"/>
              <w:rPr>
                <w:rFonts w:cs="Arial"/>
                <w:color w:val="000000"/>
                <w:sz w:val="18"/>
                <w:szCs w:val="18"/>
                <w:lang w:val="en-CA" w:eastAsia="en-CA"/>
              </w:rPr>
            </w:pPr>
            <w:r>
              <w:rPr>
                <w:rFonts w:cs="Arial"/>
                <w:color w:val="000000"/>
                <w:sz w:val="18"/>
                <w:szCs w:val="18"/>
                <w:lang w:val="en-CA" w:eastAsia="en-CA"/>
              </w:rPr>
              <w:t>OP-25</w:t>
            </w:r>
          </w:p>
        </w:tc>
        <w:tc>
          <w:tcPr>
            <w:tcW w:w="2294" w:type="pct"/>
            <w:gridSpan w:val="2"/>
            <w:tcBorders>
              <w:top w:val="nil"/>
              <w:left w:val="nil"/>
              <w:bottom w:val="single" w:sz="4" w:space="0" w:color="auto"/>
              <w:right w:val="nil"/>
            </w:tcBorders>
            <w:shd w:val="clear" w:color="auto" w:fill="auto"/>
            <w:vAlign w:val="center"/>
          </w:tcPr>
          <w:p w14:paraId="099BCA59" w14:textId="503CEE40" w:rsidR="009A098E" w:rsidRPr="009A098E" w:rsidRDefault="009A098E" w:rsidP="009A098E">
            <w:pPr>
              <w:rPr>
                <w:rFonts w:cs="Arial"/>
                <w:color w:val="000000"/>
                <w:sz w:val="18"/>
                <w:szCs w:val="18"/>
                <w:lang w:val="en-CA" w:eastAsia="en-CA"/>
              </w:rPr>
            </w:pPr>
            <w:r w:rsidRPr="009A098E">
              <w:rPr>
                <w:rFonts w:cs="Arial"/>
                <w:color w:val="000000"/>
                <w:sz w:val="18"/>
                <w:szCs w:val="18"/>
              </w:rPr>
              <w:t>Structural Fill</w:t>
            </w:r>
            <w:r w:rsidR="00B01339">
              <w:rPr>
                <w:rFonts w:cs="Arial"/>
                <w:color w:val="000000"/>
                <w:sz w:val="18"/>
                <w:szCs w:val="18"/>
              </w:rPr>
              <w:t xml:space="preserve"> (Item 43)</w:t>
            </w:r>
          </w:p>
        </w:tc>
        <w:tc>
          <w:tcPr>
            <w:tcW w:w="542" w:type="pct"/>
            <w:tcBorders>
              <w:top w:val="nil"/>
              <w:left w:val="single" w:sz="4" w:space="0" w:color="auto"/>
              <w:bottom w:val="single" w:sz="4" w:space="0" w:color="auto"/>
              <w:right w:val="single" w:sz="4" w:space="0" w:color="auto"/>
            </w:tcBorders>
            <w:shd w:val="clear" w:color="auto" w:fill="auto"/>
            <w:vAlign w:val="center"/>
          </w:tcPr>
          <w:p w14:paraId="38AE6CDC" w14:textId="2D7E6554" w:rsidR="009A098E" w:rsidRPr="009A098E" w:rsidRDefault="009A098E" w:rsidP="009A098E">
            <w:pPr>
              <w:jc w:val="center"/>
              <w:rPr>
                <w:rFonts w:cs="Arial"/>
                <w:color w:val="000000"/>
                <w:sz w:val="18"/>
                <w:szCs w:val="18"/>
                <w:lang w:val="en-CA" w:eastAsia="en-CA"/>
              </w:rPr>
            </w:pPr>
            <w:r w:rsidRPr="009A098E">
              <w:rPr>
                <w:rFonts w:cs="Arial"/>
                <w:color w:val="000000"/>
                <w:sz w:val="18"/>
                <w:szCs w:val="18"/>
              </w:rPr>
              <w:t>1</w:t>
            </w:r>
          </w:p>
        </w:tc>
        <w:tc>
          <w:tcPr>
            <w:tcW w:w="501" w:type="pct"/>
            <w:tcBorders>
              <w:top w:val="nil"/>
              <w:left w:val="nil"/>
              <w:bottom w:val="single" w:sz="4" w:space="0" w:color="auto"/>
              <w:right w:val="single" w:sz="4" w:space="0" w:color="auto"/>
            </w:tcBorders>
            <w:shd w:val="clear" w:color="auto" w:fill="auto"/>
            <w:vAlign w:val="center"/>
          </w:tcPr>
          <w:p w14:paraId="1692F410" w14:textId="4D4D6ABD" w:rsidR="009A098E" w:rsidRPr="009A098E" w:rsidRDefault="00692EC8" w:rsidP="009A098E">
            <w:pPr>
              <w:jc w:val="center"/>
              <w:rPr>
                <w:rFonts w:cs="Arial"/>
                <w:color w:val="000000"/>
                <w:sz w:val="18"/>
                <w:szCs w:val="18"/>
                <w:lang w:val="en-CA" w:eastAsia="en-CA"/>
              </w:rPr>
            </w:pPr>
            <w:r>
              <w:rPr>
                <w:rFonts w:cs="Arial"/>
                <w:color w:val="000000"/>
                <w:sz w:val="18"/>
                <w:szCs w:val="18"/>
              </w:rPr>
              <w:t>Lump sum</w:t>
            </w:r>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1EA9CFDF" w14:textId="1206ACA0"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7398717B" w14:textId="2EF6268A"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r>
      <w:tr w:rsidR="009A098E" w:rsidRPr="00CD5844" w14:paraId="17A15BCD" w14:textId="77777777" w:rsidTr="00F26E8A">
        <w:trPr>
          <w:trHeight w:val="305"/>
        </w:trPr>
        <w:tc>
          <w:tcPr>
            <w:tcW w:w="372" w:type="pct"/>
            <w:tcBorders>
              <w:top w:val="nil"/>
              <w:left w:val="single" w:sz="4" w:space="0" w:color="auto"/>
              <w:bottom w:val="single" w:sz="4" w:space="0" w:color="auto"/>
              <w:right w:val="single" w:sz="4" w:space="0" w:color="auto"/>
            </w:tcBorders>
            <w:shd w:val="clear" w:color="auto" w:fill="auto"/>
            <w:vAlign w:val="center"/>
          </w:tcPr>
          <w:p w14:paraId="394B7068" w14:textId="54CA76C7" w:rsidR="009A098E" w:rsidRPr="00CD5844" w:rsidRDefault="009A098E" w:rsidP="009A098E">
            <w:pPr>
              <w:jc w:val="center"/>
              <w:rPr>
                <w:rFonts w:cs="Arial"/>
                <w:color w:val="000000"/>
                <w:sz w:val="18"/>
                <w:szCs w:val="18"/>
                <w:lang w:val="en-CA" w:eastAsia="en-CA"/>
              </w:rPr>
            </w:pPr>
            <w:r>
              <w:rPr>
                <w:rFonts w:cs="Arial"/>
                <w:color w:val="000000"/>
                <w:sz w:val="18"/>
                <w:szCs w:val="18"/>
                <w:lang w:val="en-CA" w:eastAsia="en-CA"/>
              </w:rPr>
              <w:t>OP-26</w:t>
            </w:r>
          </w:p>
        </w:tc>
        <w:tc>
          <w:tcPr>
            <w:tcW w:w="2294" w:type="pct"/>
            <w:gridSpan w:val="2"/>
            <w:tcBorders>
              <w:top w:val="nil"/>
              <w:left w:val="nil"/>
              <w:bottom w:val="single" w:sz="4" w:space="0" w:color="auto"/>
              <w:right w:val="nil"/>
            </w:tcBorders>
            <w:shd w:val="clear" w:color="auto" w:fill="auto"/>
            <w:vAlign w:val="center"/>
          </w:tcPr>
          <w:p w14:paraId="1E24217F" w14:textId="5B78DD59" w:rsidR="009A098E" w:rsidRPr="009A098E" w:rsidRDefault="009A098E" w:rsidP="009A098E">
            <w:pPr>
              <w:rPr>
                <w:rFonts w:cs="Arial"/>
                <w:color w:val="000000"/>
                <w:sz w:val="18"/>
                <w:szCs w:val="18"/>
                <w:lang w:val="en-CA" w:eastAsia="en-CA"/>
              </w:rPr>
            </w:pPr>
            <w:r w:rsidRPr="009A098E">
              <w:rPr>
                <w:rFonts w:cs="Arial"/>
                <w:color w:val="000000"/>
                <w:sz w:val="18"/>
                <w:szCs w:val="18"/>
              </w:rPr>
              <w:t>Retaining Wall</w:t>
            </w:r>
            <w:r w:rsidR="00B01339">
              <w:rPr>
                <w:rFonts w:cs="Arial"/>
                <w:color w:val="000000"/>
                <w:sz w:val="18"/>
                <w:szCs w:val="18"/>
              </w:rPr>
              <w:t xml:space="preserve"> (Item 44)</w:t>
            </w:r>
          </w:p>
        </w:tc>
        <w:tc>
          <w:tcPr>
            <w:tcW w:w="542" w:type="pct"/>
            <w:tcBorders>
              <w:top w:val="nil"/>
              <w:left w:val="single" w:sz="4" w:space="0" w:color="auto"/>
              <w:bottom w:val="single" w:sz="4" w:space="0" w:color="auto"/>
              <w:right w:val="single" w:sz="4" w:space="0" w:color="auto"/>
            </w:tcBorders>
            <w:shd w:val="clear" w:color="auto" w:fill="auto"/>
            <w:vAlign w:val="center"/>
          </w:tcPr>
          <w:p w14:paraId="6B25C533" w14:textId="7D1035AE" w:rsidR="009A098E" w:rsidRPr="009A098E" w:rsidRDefault="006E6CF2" w:rsidP="009A098E">
            <w:pPr>
              <w:jc w:val="center"/>
              <w:rPr>
                <w:rFonts w:cs="Arial"/>
                <w:color w:val="000000"/>
                <w:sz w:val="18"/>
                <w:szCs w:val="18"/>
                <w:lang w:val="en-CA" w:eastAsia="en-CA"/>
              </w:rPr>
            </w:pPr>
            <w:r>
              <w:rPr>
                <w:rFonts w:cs="Arial"/>
                <w:color w:val="000000"/>
                <w:sz w:val="18"/>
                <w:szCs w:val="18"/>
              </w:rPr>
              <w:t>84.5</w:t>
            </w:r>
          </w:p>
        </w:tc>
        <w:tc>
          <w:tcPr>
            <w:tcW w:w="501" w:type="pct"/>
            <w:tcBorders>
              <w:top w:val="nil"/>
              <w:left w:val="nil"/>
              <w:bottom w:val="single" w:sz="4" w:space="0" w:color="auto"/>
              <w:right w:val="single" w:sz="4" w:space="0" w:color="auto"/>
            </w:tcBorders>
            <w:shd w:val="clear" w:color="auto" w:fill="auto"/>
            <w:vAlign w:val="center"/>
          </w:tcPr>
          <w:p w14:paraId="230B1AFB" w14:textId="500704DB" w:rsidR="009A098E" w:rsidRPr="009A098E" w:rsidRDefault="009A098E" w:rsidP="009A098E">
            <w:pPr>
              <w:jc w:val="center"/>
              <w:rPr>
                <w:rFonts w:cs="Arial"/>
                <w:color w:val="000000"/>
                <w:sz w:val="18"/>
                <w:szCs w:val="18"/>
                <w:lang w:val="en-CA" w:eastAsia="en-CA"/>
              </w:rPr>
            </w:pPr>
            <w:proofErr w:type="spellStart"/>
            <w:r w:rsidRPr="009A098E">
              <w:rPr>
                <w:rFonts w:cs="Arial"/>
                <w:color w:val="000000"/>
                <w:sz w:val="18"/>
                <w:szCs w:val="18"/>
              </w:rPr>
              <w:t>lm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7C16E6EC" w14:textId="653145E8"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15A5E07A" w14:textId="20F133CE"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r>
      <w:tr w:rsidR="00BE6B75" w:rsidRPr="00CD5844" w14:paraId="06604A8A" w14:textId="77777777" w:rsidTr="00F26E8A">
        <w:trPr>
          <w:trHeight w:val="305"/>
        </w:trPr>
        <w:tc>
          <w:tcPr>
            <w:tcW w:w="372" w:type="pct"/>
            <w:tcBorders>
              <w:top w:val="nil"/>
              <w:left w:val="single" w:sz="4" w:space="0" w:color="auto"/>
              <w:bottom w:val="single" w:sz="4" w:space="0" w:color="auto"/>
              <w:right w:val="single" w:sz="4" w:space="0" w:color="auto"/>
            </w:tcBorders>
            <w:shd w:val="clear" w:color="auto" w:fill="auto"/>
            <w:vAlign w:val="center"/>
          </w:tcPr>
          <w:p w14:paraId="448C0F8B" w14:textId="14854564" w:rsidR="00BE6B75" w:rsidRPr="00180921" w:rsidRDefault="00BE6B75" w:rsidP="00BE6B75">
            <w:pPr>
              <w:jc w:val="center"/>
              <w:rPr>
                <w:rFonts w:cs="Arial"/>
                <w:color w:val="FF0000"/>
                <w:sz w:val="18"/>
                <w:szCs w:val="18"/>
                <w:highlight w:val="yellow"/>
                <w:lang w:val="en-CA" w:eastAsia="en-CA"/>
              </w:rPr>
            </w:pPr>
            <w:r w:rsidRPr="00180921">
              <w:rPr>
                <w:rFonts w:cs="Arial"/>
                <w:color w:val="FF0000"/>
                <w:sz w:val="18"/>
                <w:szCs w:val="18"/>
                <w:highlight w:val="yellow"/>
                <w:lang w:val="en-CA" w:eastAsia="en-CA"/>
              </w:rPr>
              <w:t>OP-27</w:t>
            </w:r>
          </w:p>
        </w:tc>
        <w:tc>
          <w:tcPr>
            <w:tcW w:w="2294" w:type="pct"/>
            <w:gridSpan w:val="2"/>
            <w:tcBorders>
              <w:top w:val="nil"/>
              <w:left w:val="nil"/>
              <w:bottom w:val="single" w:sz="4" w:space="0" w:color="auto"/>
              <w:right w:val="nil"/>
            </w:tcBorders>
            <w:shd w:val="clear" w:color="auto" w:fill="auto"/>
            <w:vAlign w:val="center"/>
          </w:tcPr>
          <w:p w14:paraId="4C3D309F" w14:textId="60823402" w:rsidR="00BE6B75" w:rsidRPr="00180921" w:rsidRDefault="00BE6B75" w:rsidP="00BE6B75">
            <w:pPr>
              <w:rPr>
                <w:rFonts w:cs="Arial"/>
                <w:color w:val="FF0000"/>
                <w:sz w:val="18"/>
                <w:szCs w:val="18"/>
                <w:highlight w:val="yellow"/>
              </w:rPr>
            </w:pPr>
            <w:r w:rsidRPr="00180921">
              <w:rPr>
                <w:rFonts w:cs="Arial"/>
                <w:color w:val="FF0000"/>
                <w:sz w:val="18"/>
                <w:szCs w:val="18"/>
                <w:highlight w:val="yellow"/>
              </w:rPr>
              <w:t>Chain-link fence (Item 4</w:t>
            </w:r>
            <w:r w:rsidR="00F26E8A" w:rsidRPr="00180921">
              <w:rPr>
                <w:rFonts w:cs="Arial"/>
                <w:color w:val="FF0000"/>
                <w:sz w:val="18"/>
                <w:szCs w:val="18"/>
                <w:highlight w:val="yellow"/>
              </w:rPr>
              <w:t>5</w:t>
            </w:r>
            <w:r w:rsidRPr="00180921">
              <w:rPr>
                <w:rFonts w:cs="Arial"/>
                <w:color w:val="FF0000"/>
                <w:sz w:val="18"/>
                <w:szCs w:val="18"/>
                <w:highlight w:val="yellow"/>
              </w:rPr>
              <w:t>)</w:t>
            </w:r>
          </w:p>
        </w:tc>
        <w:tc>
          <w:tcPr>
            <w:tcW w:w="542" w:type="pct"/>
            <w:tcBorders>
              <w:top w:val="nil"/>
              <w:left w:val="single" w:sz="4" w:space="0" w:color="auto"/>
              <w:bottom w:val="single" w:sz="4" w:space="0" w:color="auto"/>
              <w:right w:val="single" w:sz="4" w:space="0" w:color="auto"/>
            </w:tcBorders>
            <w:shd w:val="clear" w:color="auto" w:fill="auto"/>
            <w:vAlign w:val="center"/>
          </w:tcPr>
          <w:p w14:paraId="627F1788" w14:textId="3FF0ED82" w:rsidR="00BE6B75" w:rsidRPr="00180921" w:rsidRDefault="006E6CF2" w:rsidP="00BE6B75">
            <w:pPr>
              <w:jc w:val="center"/>
              <w:rPr>
                <w:rFonts w:cs="Arial"/>
                <w:color w:val="FF0000"/>
                <w:sz w:val="18"/>
                <w:szCs w:val="18"/>
                <w:highlight w:val="yellow"/>
              </w:rPr>
            </w:pPr>
            <w:r w:rsidRPr="00180921">
              <w:rPr>
                <w:rFonts w:cs="Arial"/>
                <w:color w:val="FF0000"/>
                <w:sz w:val="18"/>
                <w:szCs w:val="18"/>
                <w:highlight w:val="yellow"/>
              </w:rPr>
              <w:t>240</w:t>
            </w:r>
          </w:p>
        </w:tc>
        <w:tc>
          <w:tcPr>
            <w:tcW w:w="501" w:type="pct"/>
            <w:tcBorders>
              <w:top w:val="nil"/>
              <w:left w:val="nil"/>
              <w:bottom w:val="single" w:sz="4" w:space="0" w:color="auto"/>
              <w:right w:val="single" w:sz="4" w:space="0" w:color="auto"/>
            </w:tcBorders>
            <w:shd w:val="clear" w:color="auto" w:fill="auto"/>
            <w:vAlign w:val="center"/>
          </w:tcPr>
          <w:p w14:paraId="40B69918" w14:textId="608FB4C4" w:rsidR="00BE6B75" w:rsidRPr="00180921" w:rsidRDefault="00BE6B75" w:rsidP="00BE6B75">
            <w:pPr>
              <w:jc w:val="center"/>
              <w:rPr>
                <w:rFonts w:cs="Arial"/>
                <w:color w:val="FF0000"/>
                <w:sz w:val="18"/>
                <w:szCs w:val="18"/>
                <w:highlight w:val="yellow"/>
              </w:rPr>
            </w:pPr>
            <w:proofErr w:type="spellStart"/>
            <w:r w:rsidRPr="00180921">
              <w:rPr>
                <w:rFonts w:cs="Arial"/>
                <w:color w:val="FF0000"/>
                <w:sz w:val="18"/>
                <w:szCs w:val="18"/>
                <w:highlight w:val="yellow"/>
              </w:rPr>
              <w:t>lm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381BFBA5" w14:textId="0416A31E" w:rsidR="00BE6B75" w:rsidRPr="00180921" w:rsidRDefault="00BE6B75" w:rsidP="00BE6B75">
            <w:pPr>
              <w:rPr>
                <w:rFonts w:cs="Arial"/>
                <w:color w:val="FF0000"/>
                <w:sz w:val="18"/>
                <w:szCs w:val="18"/>
                <w:highlight w:val="yellow"/>
                <w:lang w:val="en-CA" w:eastAsia="en-CA"/>
              </w:rPr>
            </w:pPr>
            <w:r w:rsidRPr="00180921">
              <w:rPr>
                <w:rFonts w:cs="Arial"/>
                <w:color w:val="FF0000"/>
                <w:sz w:val="18"/>
                <w:szCs w:val="18"/>
                <w:highlight w:val="yellow"/>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2491BF30" w14:textId="737C5631" w:rsidR="00BE6B75" w:rsidRPr="00180921" w:rsidRDefault="00BE6B75" w:rsidP="00BE6B75">
            <w:pPr>
              <w:rPr>
                <w:rFonts w:cs="Arial"/>
                <w:color w:val="FF0000"/>
                <w:sz w:val="18"/>
                <w:szCs w:val="18"/>
                <w:highlight w:val="yellow"/>
                <w:lang w:val="en-CA" w:eastAsia="en-CA"/>
              </w:rPr>
            </w:pPr>
            <w:r w:rsidRPr="00180921">
              <w:rPr>
                <w:rFonts w:cs="Arial"/>
                <w:color w:val="FF0000"/>
                <w:sz w:val="18"/>
                <w:szCs w:val="18"/>
                <w:highlight w:val="yellow"/>
                <w:lang w:val="en-CA" w:eastAsia="en-CA"/>
              </w:rPr>
              <w:t>$</w:t>
            </w:r>
          </w:p>
        </w:tc>
      </w:tr>
      <w:tr w:rsidR="009A098E" w:rsidRPr="00CD5844" w14:paraId="2780A938" w14:textId="77777777" w:rsidTr="00692EC8">
        <w:trPr>
          <w:trHeight w:val="377"/>
        </w:trPr>
        <w:tc>
          <w:tcPr>
            <w:tcW w:w="437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6D526" w14:textId="77777777" w:rsidR="009A098E" w:rsidRDefault="009A098E" w:rsidP="009A098E">
            <w:pPr>
              <w:jc w:val="right"/>
              <w:rPr>
                <w:rFonts w:cs="Arial"/>
                <w:b/>
                <w:bCs/>
                <w:color w:val="000000"/>
                <w:sz w:val="18"/>
                <w:szCs w:val="18"/>
                <w:lang w:val="en-CA" w:eastAsia="en-CA"/>
              </w:rPr>
            </w:pPr>
            <w:r>
              <w:rPr>
                <w:rFonts w:cs="Arial"/>
                <w:b/>
                <w:bCs/>
                <w:color w:val="000000"/>
                <w:sz w:val="18"/>
                <w:szCs w:val="18"/>
                <w:lang w:val="en-CA" w:eastAsia="en-CA"/>
              </w:rPr>
              <w:t>SUB-TOTAL FOR SECTION F:</w:t>
            </w:r>
          </w:p>
          <w:p w14:paraId="6DCFC0DD" w14:textId="286E9493" w:rsidR="00994293" w:rsidRPr="00CD5844" w:rsidRDefault="00994293" w:rsidP="009A098E">
            <w:pPr>
              <w:jc w:val="right"/>
              <w:rPr>
                <w:rFonts w:cs="Arial"/>
                <w:color w:val="000000"/>
                <w:sz w:val="18"/>
                <w:szCs w:val="18"/>
                <w:lang w:val="en-CA" w:eastAsia="en-CA"/>
              </w:rPr>
            </w:pPr>
            <w:r>
              <w:rPr>
                <w:rFonts w:cs="Arial"/>
                <w:b/>
                <w:bCs/>
                <w:color w:val="000000"/>
                <w:sz w:val="18"/>
                <w:szCs w:val="18"/>
                <w:lang w:val="en-CA" w:eastAsia="en-CA"/>
              </w:rPr>
              <w:t>(carry forward sub-total to Table 2 – Summary of Optional Prices)</w:t>
            </w:r>
          </w:p>
        </w:tc>
        <w:tc>
          <w:tcPr>
            <w:tcW w:w="623" w:type="pct"/>
            <w:tcBorders>
              <w:top w:val="nil"/>
              <w:left w:val="nil"/>
              <w:bottom w:val="single" w:sz="4" w:space="0" w:color="auto"/>
              <w:right w:val="single" w:sz="4" w:space="0" w:color="auto"/>
            </w:tcBorders>
            <w:shd w:val="clear" w:color="auto" w:fill="auto"/>
            <w:vAlign w:val="center"/>
          </w:tcPr>
          <w:p w14:paraId="5626BF2B" w14:textId="6C5715D1" w:rsidR="009A098E" w:rsidRPr="00CD5844" w:rsidRDefault="009A098E" w:rsidP="002F6787">
            <w:pPr>
              <w:rPr>
                <w:rFonts w:cs="Arial"/>
                <w:color w:val="000000"/>
                <w:sz w:val="18"/>
                <w:szCs w:val="18"/>
                <w:lang w:val="en-CA" w:eastAsia="en-CA"/>
              </w:rPr>
            </w:pPr>
            <w:r>
              <w:rPr>
                <w:rFonts w:cs="Arial"/>
                <w:color w:val="000000"/>
                <w:sz w:val="18"/>
                <w:szCs w:val="18"/>
                <w:lang w:val="en-CA" w:eastAsia="en-CA"/>
              </w:rPr>
              <w:t>$</w:t>
            </w:r>
          </w:p>
        </w:tc>
      </w:tr>
      <w:tr w:rsidR="009A098E" w:rsidRPr="00CD5844" w14:paraId="680B9E77" w14:textId="77777777" w:rsidTr="00692EC8">
        <w:trPr>
          <w:trHeight w:val="35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566F6" w14:textId="74E8DBFD" w:rsidR="009A098E" w:rsidRPr="00994293" w:rsidRDefault="009A098E" w:rsidP="009A098E">
            <w:pPr>
              <w:rPr>
                <w:rFonts w:cs="Arial"/>
                <w:b/>
                <w:bCs/>
                <w:color w:val="000000"/>
                <w:sz w:val="18"/>
                <w:szCs w:val="18"/>
                <w:lang w:val="en-CA" w:eastAsia="en-CA"/>
              </w:rPr>
            </w:pPr>
            <w:r w:rsidRPr="00994293">
              <w:rPr>
                <w:rFonts w:cs="Arial"/>
                <w:b/>
                <w:bCs/>
                <w:color w:val="000000"/>
                <w:sz w:val="18"/>
                <w:szCs w:val="18"/>
                <w:lang w:val="en-CA" w:eastAsia="en-CA"/>
              </w:rPr>
              <w:t xml:space="preserve">SECTION G – OPTIONAL PRICES </w:t>
            </w:r>
            <w:r w:rsidR="00994293" w:rsidRPr="00994293">
              <w:rPr>
                <w:rFonts w:cs="Arial"/>
                <w:b/>
                <w:bCs/>
                <w:color w:val="000000"/>
                <w:sz w:val="18"/>
                <w:szCs w:val="18"/>
                <w:lang w:val="en-CA" w:eastAsia="en-CA"/>
              </w:rPr>
              <w:t>FOR ALTERNATIVE WORK</w:t>
            </w:r>
          </w:p>
        </w:tc>
      </w:tr>
      <w:tr w:rsidR="009A098E" w:rsidRPr="00CD5844" w14:paraId="6227504A" w14:textId="77777777" w:rsidTr="00F26E8A">
        <w:trPr>
          <w:trHeight w:val="197"/>
        </w:trPr>
        <w:tc>
          <w:tcPr>
            <w:tcW w:w="372" w:type="pct"/>
            <w:tcBorders>
              <w:top w:val="nil"/>
              <w:left w:val="single" w:sz="4" w:space="0" w:color="auto"/>
              <w:bottom w:val="single" w:sz="4" w:space="0" w:color="auto"/>
              <w:right w:val="single" w:sz="4" w:space="0" w:color="auto"/>
            </w:tcBorders>
            <w:shd w:val="clear" w:color="auto" w:fill="auto"/>
            <w:vAlign w:val="center"/>
          </w:tcPr>
          <w:p w14:paraId="20CB36CA" w14:textId="5F1106AC" w:rsidR="009A098E" w:rsidRPr="00CD5844" w:rsidRDefault="00994293" w:rsidP="009A098E">
            <w:pPr>
              <w:jc w:val="center"/>
              <w:rPr>
                <w:rFonts w:cs="Arial"/>
                <w:color w:val="000000"/>
                <w:sz w:val="18"/>
                <w:szCs w:val="18"/>
                <w:lang w:val="en-CA" w:eastAsia="en-CA"/>
              </w:rPr>
            </w:pPr>
            <w:r>
              <w:rPr>
                <w:rFonts w:cs="Arial"/>
                <w:color w:val="000000"/>
                <w:sz w:val="18"/>
                <w:szCs w:val="18"/>
                <w:lang w:val="en-CA" w:eastAsia="en-CA"/>
              </w:rPr>
              <w:t>Op-27</w:t>
            </w:r>
          </w:p>
        </w:tc>
        <w:tc>
          <w:tcPr>
            <w:tcW w:w="2294" w:type="pct"/>
            <w:gridSpan w:val="2"/>
            <w:tcBorders>
              <w:top w:val="nil"/>
              <w:left w:val="nil"/>
              <w:bottom w:val="single" w:sz="4" w:space="0" w:color="auto"/>
              <w:right w:val="nil"/>
            </w:tcBorders>
            <w:shd w:val="clear" w:color="auto" w:fill="auto"/>
            <w:vAlign w:val="center"/>
          </w:tcPr>
          <w:p w14:paraId="2F01AB04" w14:textId="6B70ACE1" w:rsidR="009A098E" w:rsidRPr="00CD5844" w:rsidRDefault="00994293" w:rsidP="009A098E">
            <w:pPr>
              <w:rPr>
                <w:rFonts w:cs="Arial"/>
                <w:color w:val="000000"/>
                <w:sz w:val="18"/>
                <w:szCs w:val="18"/>
                <w:lang w:val="en-CA" w:eastAsia="en-CA"/>
              </w:rPr>
            </w:pPr>
            <w:r w:rsidRPr="00994293">
              <w:rPr>
                <w:rFonts w:cs="Arial"/>
                <w:color w:val="000000"/>
                <w:sz w:val="18"/>
                <w:szCs w:val="18"/>
                <w:lang w:val="en-CA" w:eastAsia="en-CA"/>
              </w:rPr>
              <w:t xml:space="preserve">Main Track, 13mm Full Pour and Replace with 13mm </w:t>
            </w:r>
            <w:proofErr w:type="spellStart"/>
            <w:r w:rsidRPr="00994293">
              <w:rPr>
                <w:rFonts w:cs="Arial"/>
                <w:color w:val="000000"/>
                <w:sz w:val="18"/>
                <w:szCs w:val="18"/>
                <w:lang w:val="en-CA" w:eastAsia="en-CA"/>
              </w:rPr>
              <w:t>Sandwhich</w:t>
            </w:r>
            <w:proofErr w:type="spellEnd"/>
            <w:r w:rsidRPr="00994293">
              <w:rPr>
                <w:rFonts w:cs="Arial"/>
                <w:color w:val="000000"/>
                <w:sz w:val="18"/>
                <w:szCs w:val="18"/>
                <w:lang w:val="en-CA" w:eastAsia="en-CA"/>
              </w:rPr>
              <w:t xml:space="preserve"> System</w:t>
            </w:r>
            <w:r w:rsidR="00775E70">
              <w:rPr>
                <w:rFonts w:cs="Arial"/>
                <w:color w:val="000000"/>
                <w:sz w:val="18"/>
                <w:szCs w:val="18"/>
                <w:lang w:val="en-CA" w:eastAsia="en-CA"/>
              </w:rPr>
              <w:t xml:space="preserve"> (indicate </w:t>
            </w:r>
            <w:r w:rsidR="00D11E98">
              <w:rPr>
                <w:rFonts w:cs="Arial"/>
                <w:color w:val="000000"/>
                <w:sz w:val="18"/>
                <w:szCs w:val="18"/>
                <w:lang w:val="en-CA" w:eastAsia="en-CA"/>
              </w:rPr>
              <w:t xml:space="preserve">addition or deduction from </w:t>
            </w:r>
            <w:r w:rsidR="00BD08A8">
              <w:rPr>
                <w:rFonts w:cs="Arial"/>
                <w:color w:val="000000"/>
                <w:sz w:val="18"/>
                <w:szCs w:val="18"/>
                <w:lang w:val="en-CA" w:eastAsia="en-CA"/>
              </w:rPr>
              <w:t>B</w:t>
            </w:r>
            <w:r w:rsidR="00D11E98">
              <w:rPr>
                <w:rFonts w:cs="Arial"/>
                <w:color w:val="000000"/>
                <w:sz w:val="18"/>
                <w:szCs w:val="18"/>
                <w:lang w:val="en-CA" w:eastAsia="en-CA"/>
              </w:rPr>
              <w:t>as</w:t>
            </w:r>
            <w:r w:rsidR="00BD08A8">
              <w:rPr>
                <w:rFonts w:cs="Arial"/>
                <w:color w:val="000000"/>
                <w:sz w:val="18"/>
                <w:szCs w:val="18"/>
                <w:lang w:val="en-CA" w:eastAsia="en-CA"/>
              </w:rPr>
              <w:t>ic</w:t>
            </w:r>
            <w:r w:rsidR="00D11E98">
              <w:rPr>
                <w:rFonts w:cs="Arial"/>
                <w:color w:val="000000"/>
                <w:sz w:val="18"/>
                <w:szCs w:val="18"/>
                <w:lang w:val="en-CA" w:eastAsia="en-CA"/>
              </w:rPr>
              <w:t xml:space="preserve"> </w:t>
            </w:r>
            <w:r w:rsidR="00BD08A8">
              <w:rPr>
                <w:rFonts w:cs="Arial"/>
                <w:color w:val="000000"/>
                <w:sz w:val="18"/>
                <w:szCs w:val="18"/>
                <w:lang w:val="en-CA" w:eastAsia="en-CA"/>
              </w:rPr>
              <w:t>W</w:t>
            </w:r>
            <w:r w:rsidR="00D11E98">
              <w:rPr>
                <w:rFonts w:cs="Arial"/>
                <w:color w:val="000000"/>
                <w:sz w:val="18"/>
                <w:szCs w:val="18"/>
                <w:lang w:val="en-CA" w:eastAsia="en-CA"/>
              </w:rPr>
              <w:t>ork)</w:t>
            </w:r>
            <w:r w:rsidR="00B01339">
              <w:rPr>
                <w:rFonts w:cs="Arial"/>
                <w:color w:val="000000"/>
                <w:sz w:val="18"/>
                <w:szCs w:val="18"/>
                <w:lang w:val="en-CA" w:eastAsia="en-CA"/>
              </w:rPr>
              <w:t xml:space="preserve"> (Item 45)</w:t>
            </w:r>
          </w:p>
        </w:tc>
        <w:tc>
          <w:tcPr>
            <w:tcW w:w="542" w:type="pct"/>
            <w:tcBorders>
              <w:top w:val="nil"/>
              <w:left w:val="single" w:sz="4" w:space="0" w:color="auto"/>
              <w:bottom w:val="single" w:sz="4" w:space="0" w:color="auto"/>
              <w:right w:val="single" w:sz="4" w:space="0" w:color="auto"/>
            </w:tcBorders>
            <w:shd w:val="clear" w:color="auto" w:fill="auto"/>
            <w:vAlign w:val="center"/>
          </w:tcPr>
          <w:p w14:paraId="6E0A84CD" w14:textId="151C5E9D" w:rsidR="009A098E" w:rsidRPr="00CD5844" w:rsidRDefault="00994293" w:rsidP="009A098E">
            <w:pPr>
              <w:jc w:val="center"/>
              <w:rPr>
                <w:rFonts w:cs="Arial"/>
                <w:color w:val="000000"/>
                <w:sz w:val="18"/>
                <w:szCs w:val="18"/>
                <w:lang w:val="en-CA" w:eastAsia="en-CA"/>
              </w:rPr>
            </w:pPr>
            <w:r>
              <w:rPr>
                <w:rFonts w:cs="Arial"/>
                <w:color w:val="000000"/>
                <w:sz w:val="18"/>
                <w:szCs w:val="18"/>
                <w:lang w:val="en-CA" w:eastAsia="en-CA"/>
              </w:rPr>
              <w:t>7,054</w:t>
            </w:r>
          </w:p>
        </w:tc>
        <w:tc>
          <w:tcPr>
            <w:tcW w:w="501" w:type="pct"/>
            <w:tcBorders>
              <w:top w:val="nil"/>
              <w:left w:val="nil"/>
              <w:bottom w:val="single" w:sz="4" w:space="0" w:color="auto"/>
              <w:right w:val="single" w:sz="4" w:space="0" w:color="auto"/>
            </w:tcBorders>
            <w:shd w:val="clear" w:color="auto" w:fill="auto"/>
            <w:vAlign w:val="center"/>
          </w:tcPr>
          <w:p w14:paraId="2495B033" w14:textId="502851E6" w:rsidR="009A098E" w:rsidRPr="00CD5844" w:rsidRDefault="00994293" w:rsidP="009A098E">
            <w:pPr>
              <w:jc w:val="center"/>
              <w:rPr>
                <w:rFonts w:cs="Arial"/>
                <w:color w:val="000000"/>
                <w:sz w:val="18"/>
                <w:szCs w:val="18"/>
                <w:lang w:val="en-CA" w:eastAsia="en-CA"/>
              </w:rPr>
            </w:pPr>
            <w:proofErr w:type="spellStart"/>
            <w:r>
              <w:rPr>
                <w:rFonts w:cs="Arial"/>
                <w:color w:val="000000"/>
                <w:sz w:val="18"/>
                <w:szCs w:val="18"/>
                <w:lang w:val="en-CA" w:eastAsia="en-CA"/>
              </w:rPr>
              <w:t>sq.m</w:t>
            </w:r>
            <w:proofErr w:type="spellEnd"/>
          </w:p>
        </w:tc>
        <w:tc>
          <w:tcPr>
            <w:tcW w:w="668" w:type="pct"/>
            <w:tcBorders>
              <w:top w:val="single" w:sz="4" w:space="0" w:color="auto"/>
              <w:left w:val="single" w:sz="4" w:space="0" w:color="auto"/>
              <w:bottom w:val="single" w:sz="4" w:space="0" w:color="auto"/>
              <w:right w:val="single" w:sz="4" w:space="0" w:color="auto"/>
            </w:tcBorders>
            <w:shd w:val="clear" w:color="000000" w:fill="DA9694"/>
            <w:vAlign w:val="center"/>
          </w:tcPr>
          <w:p w14:paraId="1D955498" w14:textId="4E7B0F83" w:rsidR="009A098E" w:rsidRPr="00CD5844" w:rsidRDefault="00D11E98" w:rsidP="002F6787">
            <w:pPr>
              <w:rPr>
                <w:rFonts w:cs="Arial"/>
                <w:color w:val="000000"/>
                <w:sz w:val="18"/>
                <w:szCs w:val="18"/>
                <w:lang w:val="en-CA" w:eastAsia="en-CA"/>
              </w:rPr>
            </w:pPr>
            <w:r>
              <w:rPr>
                <w:rFonts w:cs="Arial"/>
                <w:color w:val="000000"/>
                <w:sz w:val="18"/>
                <w:szCs w:val="18"/>
                <w:lang w:val="en-CA" w:eastAsia="en-CA"/>
              </w:rPr>
              <w:t xml:space="preserve">+- </w:t>
            </w:r>
            <w:r w:rsidR="00994293">
              <w:rPr>
                <w:rFonts w:cs="Arial"/>
                <w:color w:val="000000"/>
                <w:sz w:val="18"/>
                <w:szCs w:val="18"/>
                <w:lang w:val="en-CA" w:eastAsia="en-CA"/>
              </w:rPr>
              <w:t>$</w:t>
            </w:r>
          </w:p>
        </w:tc>
        <w:tc>
          <w:tcPr>
            <w:tcW w:w="623" w:type="pct"/>
            <w:tcBorders>
              <w:top w:val="nil"/>
              <w:left w:val="nil"/>
              <w:bottom w:val="single" w:sz="4" w:space="0" w:color="auto"/>
              <w:right w:val="single" w:sz="4" w:space="0" w:color="auto"/>
            </w:tcBorders>
            <w:shd w:val="clear" w:color="auto" w:fill="auto"/>
            <w:vAlign w:val="center"/>
          </w:tcPr>
          <w:p w14:paraId="04DB0A50" w14:textId="73900D38" w:rsidR="009A098E" w:rsidRPr="00CD5844" w:rsidRDefault="00D11E98" w:rsidP="002F6787">
            <w:pPr>
              <w:rPr>
                <w:rFonts w:cs="Arial"/>
                <w:color w:val="000000"/>
                <w:sz w:val="18"/>
                <w:szCs w:val="18"/>
                <w:lang w:val="en-CA" w:eastAsia="en-CA"/>
              </w:rPr>
            </w:pPr>
            <w:r>
              <w:rPr>
                <w:rFonts w:cs="Arial"/>
                <w:color w:val="000000"/>
                <w:sz w:val="18"/>
                <w:szCs w:val="18"/>
                <w:lang w:val="en-CA" w:eastAsia="en-CA"/>
              </w:rPr>
              <w:t xml:space="preserve">+- </w:t>
            </w:r>
            <w:r w:rsidR="00994293">
              <w:rPr>
                <w:rFonts w:cs="Arial"/>
                <w:color w:val="000000"/>
                <w:sz w:val="18"/>
                <w:szCs w:val="18"/>
                <w:lang w:val="en-CA" w:eastAsia="en-CA"/>
              </w:rPr>
              <w:t>$</w:t>
            </w:r>
          </w:p>
        </w:tc>
      </w:tr>
      <w:tr w:rsidR="00F26E8A" w:rsidRPr="00CD5844" w14:paraId="767703FF" w14:textId="77777777" w:rsidTr="00F26E8A">
        <w:trPr>
          <w:trHeight w:val="197"/>
        </w:trPr>
        <w:tc>
          <w:tcPr>
            <w:tcW w:w="372" w:type="pct"/>
            <w:tcBorders>
              <w:top w:val="nil"/>
              <w:left w:val="single" w:sz="4" w:space="0" w:color="auto"/>
              <w:bottom w:val="single" w:sz="4" w:space="0" w:color="auto"/>
              <w:right w:val="single" w:sz="4" w:space="0" w:color="auto"/>
            </w:tcBorders>
            <w:shd w:val="clear" w:color="auto" w:fill="auto"/>
            <w:vAlign w:val="center"/>
          </w:tcPr>
          <w:p w14:paraId="3F76DF40" w14:textId="0DF885F3" w:rsidR="00F26E8A" w:rsidRPr="00180921" w:rsidRDefault="00F26E8A" w:rsidP="00F26E8A">
            <w:pPr>
              <w:jc w:val="center"/>
              <w:rPr>
                <w:rFonts w:cs="Arial"/>
                <w:color w:val="FF0000"/>
                <w:sz w:val="18"/>
                <w:szCs w:val="18"/>
                <w:highlight w:val="yellow"/>
                <w:lang w:val="en-CA" w:eastAsia="en-CA"/>
              </w:rPr>
            </w:pPr>
            <w:r w:rsidRPr="00180921">
              <w:rPr>
                <w:rFonts w:cs="Arial"/>
                <w:color w:val="FF0000"/>
                <w:sz w:val="18"/>
                <w:szCs w:val="18"/>
                <w:highlight w:val="yellow"/>
                <w:lang w:val="en-CA" w:eastAsia="en-CA"/>
              </w:rPr>
              <w:t>Op-28</w:t>
            </w:r>
          </w:p>
        </w:tc>
        <w:tc>
          <w:tcPr>
            <w:tcW w:w="2294" w:type="pct"/>
            <w:gridSpan w:val="2"/>
            <w:tcBorders>
              <w:top w:val="nil"/>
              <w:left w:val="nil"/>
              <w:bottom w:val="single" w:sz="4" w:space="0" w:color="auto"/>
              <w:right w:val="nil"/>
            </w:tcBorders>
            <w:shd w:val="clear" w:color="auto" w:fill="auto"/>
            <w:vAlign w:val="center"/>
          </w:tcPr>
          <w:p w14:paraId="4E5F6D1F" w14:textId="579EDCB9" w:rsidR="00F26E8A" w:rsidRPr="00180921" w:rsidRDefault="00F26E8A" w:rsidP="00F26E8A">
            <w:pPr>
              <w:rPr>
                <w:rFonts w:cs="Arial"/>
                <w:color w:val="FF0000"/>
                <w:sz w:val="18"/>
                <w:szCs w:val="18"/>
                <w:highlight w:val="yellow"/>
                <w:lang w:val="en-CA" w:eastAsia="en-CA"/>
              </w:rPr>
            </w:pPr>
            <w:r w:rsidRPr="00180921">
              <w:rPr>
                <w:rFonts w:cs="Arial"/>
                <w:color w:val="FF0000"/>
                <w:sz w:val="18"/>
                <w:szCs w:val="18"/>
                <w:highlight w:val="yellow"/>
                <w:lang w:val="en-CA" w:eastAsia="en-CA"/>
              </w:rPr>
              <w:t xml:space="preserve">Main Track, </w:t>
            </w:r>
            <w:bookmarkStart w:id="3" w:name="_Hlk160112932"/>
            <w:bookmarkStart w:id="4" w:name="_Hlk160112867"/>
            <w:r w:rsidRPr="00180921">
              <w:rPr>
                <w:rFonts w:cs="Arial"/>
                <w:color w:val="FF0000"/>
                <w:sz w:val="18"/>
                <w:szCs w:val="18"/>
                <w:highlight w:val="yellow"/>
                <w:lang w:val="en-CA" w:eastAsia="en-CA"/>
              </w:rPr>
              <w:t xml:space="preserve">13mm Full Pour with SBR granules and Replace with 13mm Full Pour </w:t>
            </w:r>
            <w:bookmarkEnd w:id="3"/>
            <w:r w:rsidRPr="00180921">
              <w:rPr>
                <w:rFonts w:cs="Arial"/>
                <w:color w:val="FF0000"/>
                <w:sz w:val="18"/>
                <w:szCs w:val="18"/>
                <w:highlight w:val="yellow"/>
                <w:lang w:val="en-CA" w:eastAsia="en-CA"/>
              </w:rPr>
              <w:t>(</w:t>
            </w:r>
            <w:r w:rsidR="00BA0D78" w:rsidRPr="00180921">
              <w:rPr>
                <w:rFonts w:cs="Arial"/>
                <w:color w:val="FF0000"/>
                <w:sz w:val="18"/>
                <w:szCs w:val="18"/>
                <w:highlight w:val="yellow"/>
                <w:lang w:val="en-CA" w:eastAsia="en-CA"/>
              </w:rPr>
              <w:t>Item 12</w:t>
            </w:r>
            <w:r w:rsidRPr="00180921">
              <w:rPr>
                <w:rFonts w:cs="Arial"/>
                <w:color w:val="FF0000"/>
                <w:sz w:val="18"/>
                <w:szCs w:val="18"/>
                <w:highlight w:val="yellow"/>
                <w:lang w:val="en-CA" w:eastAsia="en-CA"/>
              </w:rPr>
              <w:t xml:space="preserve">) </w:t>
            </w:r>
            <w:bookmarkEnd w:id="4"/>
            <w:r w:rsidRPr="00180921">
              <w:rPr>
                <w:rFonts w:cs="Arial"/>
                <w:color w:val="FF0000"/>
                <w:sz w:val="18"/>
                <w:szCs w:val="18"/>
                <w:highlight w:val="yellow"/>
                <w:lang w:val="en-CA" w:eastAsia="en-CA"/>
              </w:rPr>
              <w:t>(indicate addition or deduction from Basic Work) (Item 45)</w:t>
            </w:r>
          </w:p>
        </w:tc>
        <w:tc>
          <w:tcPr>
            <w:tcW w:w="542" w:type="pct"/>
            <w:tcBorders>
              <w:top w:val="nil"/>
              <w:left w:val="single" w:sz="8" w:space="0" w:color="auto"/>
              <w:bottom w:val="single" w:sz="8" w:space="0" w:color="auto"/>
              <w:right w:val="single" w:sz="8" w:space="0" w:color="auto"/>
            </w:tcBorders>
            <w:vAlign w:val="center"/>
          </w:tcPr>
          <w:p w14:paraId="3DEA140E" w14:textId="66A5D0AE" w:rsidR="00F26E8A" w:rsidRPr="00180921" w:rsidRDefault="00F26E8A" w:rsidP="00F26E8A">
            <w:pPr>
              <w:jc w:val="center"/>
              <w:rPr>
                <w:rFonts w:cs="Arial"/>
                <w:color w:val="FF0000"/>
                <w:sz w:val="18"/>
                <w:szCs w:val="18"/>
                <w:highlight w:val="yellow"/>
                <w:lang w:val="en-CA" w:eastAsia="en-CA"/>
              </w:rPr>
            </w:pPr>
            <w:r w:rsidRPr="00180921">
              <w:rPr>
                <w:color w:val="FF0000"/>
                <w:sz w:val="18"/>
                <w:szCs w:val="18"/>
                <w:highlight w:val="yellow"/>
                <w:lang w:val="en-CA" w:eastAsia="en-CA"/>
              </w:rPr>
              <w:t>7,054</w:t>
            </w:r>
          </w:p>
        </w:tc>
        <w:tc>
          <w:tcPr>
            <w:tcW w:w="501" w:type="pct"/>
            <w:tcBorders>
              <w:top w:val="nil"/>
              <w:left w:val="nil"/>
              <w:bottom w:val="single" w:sz="8" w:space="0" w:color="auto"/>
              <w:right w:val="single" w:sz="8" w:space="0" w:color="auto"/>
            </w:tcBorders>
            <w:vAlign w:val="center"/>
          </w:tcPr>
          <w:p w14:paraId="58103619" w14:textId="0243A3B8" w:rsidR="00F26E8A" w:rsidRPr="00180921" w:rsidRDefault="00F26E8A" w:rsidP="00F26E8A">
            <w:pPr>
              <w:jc w:val="center"/>
              <w:rPr>
                <w:rFonts w:cs="Arial"/>
                <w:color w:val="FF0000"/>
                <w:sz w:val="18"/>
                <w:szCs w:val="18"/>
                <w:highlight w:val="yellow"/>
                <w:lang w:val="en-CA" w:eastAsia="en-CA"/>
              </w:rPr>
            </w:pPr>
            <w:proofErr w:type="spellStart"/>
            <w:r w:rsidRPr="00180921">
              <w:rPr>
                <w:color w:val="FF0000"/>
                <w:sz w:val="18"/>
                <w:szCs w:val="18"/>
                <w:highlight w:val="yellow"/>
                <w:lang w:val="en-CA" w:eastAsia="en-CA"/>
              </w:rPr>
              <w:t>sq.m</w:t>
            </w:r>
            <w:proofErr w:type="spellEnd"/>
          </w:p>
        </w:tc>
        <w:tc>
          <w:tcPr>
            <w:tcW w:w="668" w:type="pct"/>
            <w:tcBorders>
              <w:top w:val="single" w:sz="8" w:space="0" w:color="auto"/>
              <w:left w:val="nil"/>
              <w:bottom w:val="single" w:sz="8" w:space="0" w:color="auto"/>
              <w:right w:val="single" w:sz="8" w:space="0" w:color="auto"/>
            </w:tcBorders>
            <w:shd w:val="clear" w:color="auto" w:fill="DA9694"/>
            <w:vAlign w:val="center"/>
          </w:tcPr>
          <w:p w14:paraId="00F85532" w14:textId="77EC6AA9" w:rsidR="00F26E8A" w:rsidRPr="00180921" w:rsidRDefault="00F26E8A" w:rsidP="00F26E8A">
            <w:pPr>
              <w:rPr>
                <w:rFonts w:cs="Arial"/>
                <w:color w:val="FF0000"/>
                <w:sz w:val="18"/>
                <w:szCs w:val="18"/>
                <w:highlight w:val="yellow"/>
                <w:lang w:val="en-CA" w:eastAsia="en-CA"/>
              </w:rPr>
            </w:pPr>
            <w:r w:rsidRPr="00180921">
              <w:rPr>
                <w:color w:val="FF0000"/>
                <w:sz w:val="18"/>
                <w:szCs w:val="18"/>
                <w:highlight w:val="yellow"/>
                <w:lang w:val="en-CA" w:eastAsia="en-CA"/>
              </w:rPr>
              <w:t>+- $</w:t>
            </w:r>
          </w:p>
        </w:tc>
        <w:tc>
          <w:tcPr>
            <w:tcW w:w="623" w:type="pct"/>
            <w:tcBorders>
              <w:top w:val="nil"/>
              <w:left w:val="nil"/>
              <w:bottom w:val="single" w:sz="8" w:space="0" w:color="auto"/>
              <w:right w:val="single" w:sz="8" w:space="0" w:color="auto"/>
            </w:tcBorders>
            <w:vAlign w:val="center"/>
          </w:tcPr>
          <w:p w14:paraId="51E91928" w14:textId="43C4C4AA" w:rsidR="00F26E8A" w:rsidRPr="00180921" w:rsidRDefault="00F26E8A" w:rsidP="00F26E8A">
            <w:pPr>
              <w:rPr>
                <w:rFonts w:cs="Arial"/>
                <w:color w:val="FF0000"/>
                <w:sz w:val="18"/>
                <w:szCs w:val="18"/>
                <w:highlight w:val="yellow"/>
                <w:lang w:val="en-CA" w:eastAsia="en-CA"/>
              </w:rPr>
            </w:pPr>
            <w:r w:rsidRPr="00180921">
              <w:rPr>
                <w:color w:val="FF0000"/>
                <w:sz w:val="18"/>
                <w:szCs w:val="18"/>
                <w:highlight w:val="yellow"/>
                <w:lang w:val="en-CA" w:eastAsia="en-CA"/>
              </w:rPr>
              <w:t>+- $</w:t>
            </w:r>
          </w:p>
        </w:tc>
      </w:tr>
      <w:tr w:rsidR="00BA0D78" w:rsidRPr="00CD5844" w14:paraId="21AD6B15" w14:textId="77777777" w:rsidTr="004216D2">
        <w:trPr>
          <w:trHeight w:val="197"/>
        </w:trPr>
        <w:tc>
          <w:tcPr>
            <w:tcW w:w="372" w:type="pct"/>
            <w:tcBorders>
              <w:top w:val="nil"/>
              <w:left w:val="single" w:sz="4" w:space="0" w:color="auto"/>
              <w:bottom w:val="single" w:sz="4" w:space="0" w:color="auto"/>
              <w:right w:val="single" w:sz="4" w:space="0" w:color="auto"/>
            </w:tcBorders>
            <w:shd w:val="clear" w:color="auto" w:fill="auto"/>
            <w:vAlign w:val="center"/>
          </w:tcPr>
          <w:p w14:paraId="7E037A67" w14:textId="24F55CDA" w:rsidR="00BA0D78" w:rsidRPr="00180921" w:rsidRDefault="00BA0D78" w:rsidP="00BA0D78">
            <w:pPr>
              <w:jc w:val="center"/>
              <w:rPr>
                <w:rFonts w:cs="Arial"/>
                <w:color w:val="000000"/>
                <w:sz w:val="18"/>
                <w:szCs w:val="18"/>
                <w:highlight w:val="yellow"/>
                <w:lang w:val="en-CA" w:eastAsia="en-CA"/>
              </w:rPr>
            </w:pPr>
            <w:r w:rsidRPr="00180921">
              <w:rPr>
                <w:rFonts w:cs="Arial"/>
                <w:color w:val="FF0000"/>
                <w:sz w:val="18"/>
                <w:szCs w:val="18"/>
                <w:highlight w:val="yellow"/>
                <w:lang w:val="en-CA" w:eastAsia="en-CA"/>
              </w:rPr>
              <w:t>Op-29</w:t>
            </w:r>
          </w:p>
        </w:tc>
        <w:tc>
          <w:tcPr>
            <w:tcW w:w="2294" w:type="pct"/>
            <w:gridSpan w:val="2"/>
            <w:tcBorders>
              <w:top w:val="nil"/>
              <w:left w:val="nil"/>
              <w:bottom w:val="single" w:sz="4" w:space="0" w:color="auto"/>
              <w:right w:val="nil"/>
            </w:tcBorders>
            <w:shd w:val="clear" w:color="auto" w:fill="auto"/>
            <w:vAlign w:val="center"/>
          </w:tcPr>
          <w:p w14:paraId="667BB5B4" w14:textId="1EA4589C" w:rsidR="00BA0D78" w:rsidRPr="00180921" w:rsidRDefault="00BA0D78" w:rsidP="00BA0D78">
            <w:pPr>
              <w:rPr>
                <w:rFonts w:cs="Arial"/>
                <w:color w:val="000000"/>
                <w:sz w:val="18"/>
                <w:szCs w:val="18"/>
                <w:highlight w:val="yellow"/>
                <w:lang w:val="en-CA" w:eastAsia="en-CA"/>
              </w:rPr>
            </w:pPr>
            <w:r w:rsidRPr="00180921">
              <w:rPr>
                <w:rFonts w:cs="Arial"/>
                <w:color w:val="FF0000"/>
                <w:sz w:val="18"/>
                <w:szCs w:val="18"/>
                <w:highlight w:val="yellow"/>
                <w:lang w:val="en-CA" w:eastAsia="en-CA"/>
              </w:rPr>
              <w:t xml:space="preserve">Main Track, (Provisional Exchange Zone Area), Item </w:t>
            </w:r>
            <w:r w:rsidR="00557387" w:rsidRPr="00180921">
              <w:rPr>
                <w:rFonts w:cs="Arial"/>
                <w:color w:val="FF0000"/>
                <w:sz w:val="18"/>
                <w:szCs w:val="18"/>
                <w:highlight w:val="yellow"/>
                <w:lang w:val="en-CA" w:eastAsia="en-CA"/>
              </w:rPr>
              <w:t>12</w:t>
            </w:r>
            <w:r w:rsidRPr="00180921">
              <w:rPr>
                <w:rFonts w:cs="Arial"/>
                <w:color w:val="FF0000"/>
                <w:sz w:val="18"/>
                <w:szCs w:val="18"/>
                <w:highlight w:val="yellow"/>
                <w:lang w:val="en-CA" w:eastAsia="en-CA"/>
              </w:rPr>
              <w:t xml:space="preserve"> includes supply and installation of a 13 mm thick urethane-based resilient track surfacing system for exchange zone as shown on the drawings and related work (complete). (indicate deduction from Basic Work) (Item 12) (indicate addition or deduction from Basic Work) </w:t>
            </w:r>
          </w:p>
        </w:tc>
        <w:tc>
          <w:tcPr>
            <w:tcW w:w="542" w:type="pct"/>
            <w:tcBorders>
              <w:top w:val="nil"/>
              <w:left w:val="single" w:sz="8" w:space="0" w:color="auto"/>
              <w:bottom w:val="single" w:sz="8" w:space="0" w:color="auto"/>
              <w:right w:val="single" w:sz="8" w:space="0" w:color="auto"/>
            </w:tcBorders>
            <w:vAlign w:val="center"/>
          </w:tcPr>
          <w:p w14:paraId="32F6B6FF" w14:textId="4ACAA2DA" w:rsidR="00BA0D78" w:rsidRPr="00180921" w:rsidRDefault="006E6CF2" w:rsidP="00BA0D78">
            <w:pPr>
              <w:jc w:val="center"/>
              <w:rPr>
                <w:rFonts w:cs="Arial"/>
                <w:color w:val="000000"/>
                <w:sz w:val="18"/>
                <w:szCs w:val="18"/>
                <w:highlight w:val="yellow"/>
                <w:lang w:val="en-CA" w:eastAsia="en-CA"/>
              </w:rPr>
            </w:pPr>
            <w:r w:rsidRPr="00180921">
              <w:rPr>
                <w:color w:val="FF0000"/>
                <w:sz w:val="18"/>
                <w:szCs w:val="18"/>
                <w:highlight w:val="yellow"/>
                <w:lang w:val="en-CA" w:eastAsia="en-CA"/>
              </w:rPr>
              <w:t>883</w:t>
            </w:r>
          </w:p>
        </w:tc>
        <w:tc>
          <w:tcPr>
            <w:tcW w:w="501" w:type="pct"/>
            <w:tcBorders>
              <w:top w:val="nil"/>
              <w:left w:val="nil"/>
              <w:bottom w:val="single" w:sz="8" w:space="0" w:color="auto"/>
              <w:right w:val="single" w:sz="8" w:space="0" w:color="auto"/>
            </w:tcBorders>
            <w:vAlign w:val="center"/>
          </w:tcPr>
          <w:p w14:paraId="3DD73119" w14:textId="34C0E1A4" w:rsidR="00BA0D78" w:rsidRPr="00180921" w:rsidRDefault="00BA0D78" w:rsidP="00BA0D78">
            <w:pPr>
              <w:jc w:val="center"/>
              <w:rPr>
                <w:rFonts w:cs="Arial"/>
                <w:color w:val="000000"/>
                <w:sz w:val="18"/>
                <w:szCs w:val="18"/>
                <w:highlight w:val="yellow"/>
                <w:lang w:val="en-CA" w:eastAsia="en-CA"/>
              </w:rPr>
            </w:pPr>
            <w:proofErr w:type="spellStart"/>
            <w:r w:rsidRPr="00180921">
              <w:rPr>
                <w:color w:val="FF0000"/>
                <w:sz w:val="18"/>
                <w:szCs w:val="18"/>
                <w:highlight w:val="yellow"/>
                <w:lang w:val="en-CA" w:eastAsia="en-CA"/>
              </w:rPr>
              <w:t>sq.m</w:t>
            </w:r>
            <w:proofErr w:type="spellEnd"/>
          </w:p>
        </w:tc>
        <w:tc>
          <w:tcPr>
            <w:tcW w:w="668" w:type="pct"/>
            <w:tcBorders>
              <w:top w:val="single" w:sz="8" w:space="0" w:color="auto"/>
              <w:left w:val="nil"/>
              <w:bottom w:val="single" w:sz="8" w:space="0" w:color="auto"/>
              <w:right w:val="single" w:sz="8" w:space="0" w:color="auto"/>
            </w:tcBorders>
            <w:shd w:val="clear" w:color="auto" w:fill="DA9694"/>
            <w:vAlign w:val="center"/>
          </w:tcPr>
          <w:p w14:paraId="03836B78" w14:textId="669D1D91" w:rsidR="00BA0D78" w:rsidRPr="00180921" w:rsidRDefault="00BA0D78" w:rsidP="00BA0D78">
            <w:pPr>
              <w:rPr>
                <w:rFonts w:cs="Arial"/>
                <w:color w:val="000000"/>
                <w:sz w:val="18"/>
                <w:szCs w:val="18"/>
                <w:highlight w:val="yellow"/>
                <w:lang w:val="en-CA" w:eastAsia="en-CA"/>
              </w:rPr>
            </w:pPr>
            <w:r w:rsidRPr="00180921">
              <w:rPr>
                <w:color w:val="FF0000"/>
                <w:sz w:val="18"/>
                <w:szCs w:val="18"/>
                <w:highlight w:val="yellow"/>
                <w:lang w:val="en-CA" w:eastAsia="en-CA"/>
              </w:rPr>
              <w:t>+- $</w:t>
            </w:r>
          </w:p>
        </w:tc>
        <w:tc>
          <w:tcPr>
            <w:tcW w:w="623" w:type="pct"/>
            <w:tcBorders>
              <w:top w:val="nil"/>
              <w:left w:val="nil"/>
              <w:bottom w:val="single" w:sz="8" w:space="0" w:color="auto"/>
              <w:right w:val="single" w:sz="8" w:space="0" w:color="auto"/>
            </w:tcBorders>
            <w:vAlign w:val="center"/>
          </w:tcPr>
          <w:p w14:paraId="63BE96D6" w14:textId="348422B9" w:rsidR="00BA0D78" w:rsidRPr="00180921" w:rsidRDefault="00BA0D78" w:rsidP="00BA0D78">
            <w:pPr>
              <w:rPr>
                <w:rFonts w:cs="Arial"/>
                <w:color w:val="000000"/>
                <w:sz w:val="18"/>
                <w:szCs w:val="18"/>
                <w:highlight w:val="yellow"/>
                <w:lang w:val="en-CA" w:eastAsia="en-CA"/>
              </w:rPr>
            </w:pPr>
            <w:r w:rsidRPr="00180921">
              <w:rPr>
                <w:color w:val="FF0000"/>
                <w:sz w:val="18"/>
                <w:szCs w:val="18"/>
                <w:highlight w:val="yellow"/>
                <w:lang w:val="en-CA" w:eastAsia="en-CA"/>
              </w:rPr>
              <w:t>+- $</w:t>
            </w:r>
          </w:p>
        </w:tc>
      </w:tr>
      <w:tr w:rsidR="00BA0D78" w:rsidRPr="00CD5844" w14:paraId="1CCC4509" w14:textId="77777777" w:rsidTr="00994293">
        <w:trPr>
          <w:trHeight w:val="422"/>
        </w:trPr>
        <w:tc>
          <w:tcPr>
            <w:tcW w:w="4377"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1CE7446C" w14:textId="77777777" w:rsidR="00BA0D78" w:rsidRDefault="00BA0D78" w:rsidP="00BA0D78">
            <w:pPr>
              <w:jc w:val="right"/>
              <w:rPr>
                <w:rFonts w:cs="Arial"/>
                <w:b/>
                <w:bCs/>
                <w:color w:val="000000"/>
                <w:sz w:val="18"/>
                <w:szCs w:val="18"/>
                <w:lang w:val="en-CA" w:eastAsia="en-CA"/>
              </w:rPr>
            </w:pPr>
            <w:r>
              <w:rPr>
                <w:rFonts w:cs="Arial"/>
                <w:b/>
                <w:bCs/>
                <w:color w:val="000000"/>
                <w:sz w:val="18"/>
                <w:szCs w:val="18"/>
                <w:lang w:val="en-CA" w:eastAsia="en-CA"/>
              </w:rPr>
              <w:t>SUB-TOTAL FOR SECTION G:</w:t>
            </w:r>
          </w:p>
          <w:p w14:paraId="4430DF92" w14:textId="42B41A26" w:rsidR="00BA0D78" w:rsidRPr="00CD5844" w:rsidRDefault="00BA0D78" w:rsidP="00BA0D78">
            <w:pPr>
              <w:jc w:val="right"/>
              <w:rPr>
                <w:rFonts w:cs="Arial"/>
                <w:color w:val="000000"/>
                <w:sz w:val="18"/>
                <w:szCs w:val="18"/>
                <w:lang w:val="en-CA" w:eastAsia="en-CA"/>
              </w:rPr>
            </w:pPr>
            <w:r>
              <w:rPr>
                <w:rFonts w:cs="Arial"/>
                <w:b/>
                <w:bCs/>
                <w:color w:val="000000"/>
                <w:sz w:val="18"/>
                <w:szCs w:val="18"/>
                <w:lang w:val="en-CA" w:eastAsia="en-CA"/>
              </w:rPr>
              <w:t>(carry forward sub-total to Table 2 – Summary of Optional Prices)</w:t>
            </w:r>
          </w:p>
        </w:tc>
        <w:tc>
          <w:tcPr>
            <w:tcW w:w="623" w:type="pct"/>
            <w:tcBorders>
              <w:top w:val="nil"/>
              <w:left w:val="nil"/>
              <w:bottom w:val="single" w:sz="4" w:space="0" w:color="auto"/>
              <w:right w:val="single" w:sz="4" w:space="0" w:color="auto"/>
            </w:tcBorders>
            <w:shd w:val="clear" w:color="auto" w:fill="auto"/>
            <w:vAlign w:val="center"/>
          </w:tcPr>
          <w:p w14:paraId="21FDB317" w14:textId="0F4C7E73" w:rsidR="00BA0D78" w:rsidRPr="00CD5844" w:rsidRDefault="00BA0D78" w:rsidP="00BA0D78">
            <w:pPr>
              <w:rPr>
                <w:rFonts w:cs="Arial"/>
                <w:color w:val="000000"/>
                <w:sz w:val="18"/>
                <w:szCs w:val="18"/>
                <w:lang w:val="en-CA" w:eastAsia="en-CA"/>
              </w:rPr>
            </w:pPr>
            <w:r>
              <w:rPr>
                <w:rFonts w:cs="Arial"/>
                <w:color w:val="000000"/>
                <w:sz w:val="18"/>
                <w:szCs w:val="18"/>
                <w:lang w:val="en-CA" w:eastAsia="en-CA"/>
              </w:rPr>
              <w:t>$</w:t>
            </w:r>
          </w:p>
        </w:tc>
      </w:tr>
    </w:tbl>
    <w:p w14:paraId="621EC2D6" w14:textId="77777777" w:rsidR="007E00FC" w:rsidRDefault="007E00FC">
      <w:pPr>
        <w:spacing w:line="280" w:lineRule="atLeast"/>
        <w:jc w:val="both"/>
        <w:rPr>
          <w:rFonts w:cs="Arial"/>
          <w:bCs/>
          <w:szCs w:val="22"/>
        </w:rPr>
      </w:pPr>
    </w:p>
    <w:p w14:paraId="2435401D" w14:textId="77777777" w:rsidR="003F4857" w:rsidRDefault="003F4857">
      <w:pPr>
        <w:spacing w:line="280" w:lineRule="atLeast"/>
        <w:ind w:left="709" w:hanging="709"/>
        <w:jc w:val="both"/>
        <w:rPr>
          <w:rFonts w:cs="Arial"/>
          <w:b/>
          <w:bCs/>
          <w:szCs w:val="22"/>
          <w:u w:val="single"/>
        </w:rPr>
      </w:pPr>
    </w:p>
    <w:p w14:paraId="7965DA9B" w14:textId="77777777" w:rsidR="003F4857" w:rsidRDefault="003F4857">
      <w:pPr>
        <w:spacing w:line="280" w:lineRule="atLeast"/>
        <w:ind w:left="709" w:hanging="709"/>
        <w:jc w:val="both"/>
        <w:rPr>
          <w:rFonts w:cs="Arial"/>
          <w:b/>
          <w:bCs/>
          <w:szCs w:val="22"/>
          <w:u w:val="single"/>
        </w:rPr>
      </w:pPr>
    </w:p>
    <w:p w14:paraId="02877B7B" w14:textId="77777777" w:rsidR="003F4857" w:rsidRDefault="003F4857">
      <w:pPr>
        <w:spacing w:line="280" w:lineRule="atLeast"/>
        <w:ind w:left="709" w:hanging="709"/>
        <w:jc w:val="both"/>
        <w:rPr>
          <w:rFonts w:cs="Arial"/>
          <w:b/>
          <w:bCs/>
          <w:szCs w:val="22"/>
          <w:u w:val="single"/>
        </w:rPr>
      </w:pPr>
    </w:p>
    <w:p w14:paraId="16A67D35" w14:textId="538077F9" w:rsidR="00AC2ADF" w:rsidRDefault="003C1814">
      <w:pPr>
        <w:spacing w:line="280" w:lineRule="atLeast"/>
        <w:ind w:left="709" w:hanging="709"/>
        <w:jc w:val="both"/>
        <w:rPr>
          <w:rFonts w:cs="Arial"/>
          <w:b/>
          <w:bCs/>
          <w:szCs w:val="22"/>
        </w:rPr>
      </w:pPr>
      <w:r>
        <w:rPr>
          <w:rFonts w:cs="Arial"/>
          <w:b/>
          <w:bCs/>
          <w:szCs w:val="22"/>
          <w:u w:val="single"/>
        </w:rPr>
        <w:lastRenderedPageBreak/>
        <w:t xml:space="preserve">Force Account </w:t>
      </w:r>
      <w:proofErr w:type="spellStart"/>
      <w:r>
        <w:rPr>
          <w:rFonts w:cs="Arial"/>
          <w:b/>
          <w:bCs/>
          <w:szCs w:val="22"/>
          <w:u w:val="single"/>
        </w:rPr>
        <w:t>Labour</w:t>
      </w:r>
      <w:proofErr w:type="spellEnd"/>
      <w:r>
        <w:rPr>
          <w:rFonts w:cs="Arial"/>
          <w:b/>
          <w:bCs/>
          <w:szCs w:val="22"/>
          <w:u w:val="single"/>
        </w:rPr>
        <w:t xml:space="preserve"> and Equipment Rates</w:t>
      </w:r>
      <w:r>
        <w:rPr>
          <w:rFonts w:cs="Arial"/>
          <w:b/>
          <w:bCs/>
          <w:szCs w:val="22"/>
        </w:rPr>
        <w:t xml:space="preserve">:  </w:t>
      </w:r>
    </w:p>
    <w:p w14:paraId="16A67D36" w14:textId="77777777" w:rsidR="00AC2ADF" w:rsidRDefault="00AC2ADF">
      <w:pPr>
        <w:spacing w:line="280" w:lineRule="atLeast"/>
        <w:ind w:left="709" w:hanging="709"/>
        <w:jc w:val="both"/>
        <w:rPr>
          <w:rFonts w:cs="Arial"/>
          <w:bCs/>
          <w:szCs w:val="22"/>
        </w:rPr>
      </w:pPr>
    </w:p>
    <w:p w14:paraId="16A67D37" w14:textId="77777777" w:rsidR="00AC2ADF" w:rsidRDefault="003C1814">
      <w:pPr>
        <w:ind w:left="709" w:hanging="709"/>
        <w:jc w:val="both"/>
        <w:rPr>
          <w:rFonts w:cs="Arial"/>
          <w:bCs/>
          <w:szCs w:val="22"/>
        </w:rPr>
      </w:pPr>
      <w:r>
        <w:rPr>
          <w:rFonts w:cs="Arial"/>
          <w:bCs/>
          <w:szCs w:val="22"/>
        </w:rPr>
        <w:t>11.</w:t>
      </w:r>
      <w:r>
        <w:rPr>
          <w:rFonts w:cs="Arial"/>
          <w:bCs/>
          <w:szCs w:val="22"/>
        </w:rPr>
        <w:tab/>
      </w:r>
      <w:r>
        <w:rPr>
          <w:rFonts w:cs="Arial"/>
          <w:bCs/>
          <w:i/>
          <w:szCs w:val="22"/>
        </w:rPr>
        <w:t>Contractor</w:t>
      </w:r>
      <w:r>
        <w:rPr>
          <w:rFonts w:cs="Arial"/>
          <w:bCs/>
          <w:szCs w:val="22"/>
        </w:rPr>
        <w:t>s should complete the following tables setting out the all-inclusive hourly labour rates including overhead and profit for approved extras/credits for all applicable categories of labour (use the spaces provided and/or attach additional pages, if necessary):</w:t>
      </w:r>
    </w:p>
    <w:p w14:paraId="16A67D38" w14:textId="77777777" w:rsidR="00AC2ADF" w:rsidRDefault="00AC2ADF">
      <w:pPr>
        <w:spacing w:line="280" w:lineRule="atLeast"/>
        <w:ind w:left="709" w:hanging="709"/>
        <w:jc w:val="both"/>
        <w:rPr>
          <w:rFonts w:cs="Arial"/>
          <w:bCs/>
          <w:szCs w:val="22"/>
        </w:rPr>
      </w:pPr>
    </w:p>
    <w:p w14:paraId="16A67D39" w14:textId="077ACB80" w:rsidR="00AC2ADF" w:rsidRDefault="003C1814">
      <w:pPr>
        <w:spacing w:line="280" w:lineRule="atLeast"/>
        <w:ind w:left="709"/>
        <w:jc w:val="both"/>
        <w:rPr>
          <w:rFonts w:cs="Arial"/>
          <w:b/>
          <w:bCs/>
          <w:szCs w:val="22"/>
        </w:rPr>
      </w:pPr>
      <w:r>
        <w:rPr>
          <w:rFonts w:cs="Arial"/>
          <w:b/>
          <w:bCs/>
          <w:szCs w:val="22"/>
        </w:rPr>
        <w:t xml:space="preserve">Table </w:t>
      </w:r>
      <w:r w:rsidR="00F4282E">
        <w:rPr>
          <w:rFonts w:cs="Arial"/>
          <w:b/>
          <w:bCs/>
          <w:szCs w:val="22"/>
        </w:rPr>
        <w:t>4</w:t>
      </w:r>
      <w:r>
        <w:rPr>
          <w:rFonts w:cs="Arial"/>
          <w:b/>
          <w:bCs/>
          <w:szCs w:val="22"/>
        </w:rPr>
        <w:t xml:space="preserve"> – Schedule of Labour Rates:</w:t>
      </w:r>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693"/>
      </w:tblGrid>
      <w:tr w:rsidR="00AC2ADF" w14:paraId="16A67D3F" w14:textId="77777777" w:rsidTr="002F6787">
        <w:trPr>
          <w:cantSplit/>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16A67D3A" w14:textId="77777777" w:rsidR="00AC2ADF" w:rsidRDefault="003C1814">
            <w:pPr>
              <w:spacing w:line="280" w:lineRule="atLeast"/>
              <w:ind w:left="709" w:hanging="709"/>
              <w:jc w:val="center"/>
              <w:rPr>
                <w:rFonts w:cs="Arial"/>
                <w:b/>
                <w:bCs/>
                <w:szCs w:val="22"/>
              </w:rPr>
            </w:pPr>
            <w:r>
              <w:rPr>
                <w:rFonts w:cs="Arial"/>
                <w:b/>
                <w:bCs/>
                <w:szCs w:val="22"/>
              </w:rPr>
              <w:t>Labour Category</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6A67D3B" w14:textId="77777777" w:rsidR="00AC2ADF" w:rsidRDefault="003C1814">
            <w:pPr>
              <w:spacing w:line="280" w:lineRule="atLeast"/>
              <w:ind w:left="709" w:hanging="709"/>
              <w:jc w:val="center"/>
              <w:rPr>
                <w:rFonts w:cs="Arial"/>
                <w:b/>
                <w:bCs/>
                <w:szCs w:val="22"/>
              </w:rPr>
            </w:pPr>
            <w:r>
              <w:rPr>
                <w:rFonts w:cs="Arial"/>
                <w:b/>
                <w:bCs/>
                <w:szCs w:val="22"/>
              </w:rPr>
              <w:t>Straight Time/</w:t>
            </w:r>
            <w:proofErr w:type="spellStart"/>
            <w:r>
              <w:rPr>
                <w:rFonts w:cs="Arial"/>
                <w:b/>
                <w:bCs/>
                <w:szCs w:val="22"/>
              </w:rPr>
              <w:t>hr</w:t>
            </w:r>
            <w:proofErr w:type="spellEnd"/>
          </w:p>
          <w:p w14:paraId="16A67D3C" w14:textId="77777777" w:rsidR="00AC2ADF" w:rsidRDefault="003C1814">
            <w:pPr>
              <w:spacing w:line="280" w:lineRule="atLeast"/>
              <w:ind w:left="709" w:hanging="709"/>
              <w:jc w:val="center"/>
              <w:rPr>
                <w:rFonts w:cs="Arial"/>
                <w:b/>
                <w:bCs/>
                <w:szCs w:val="22"/>
              </w:rPr>
            </w:pPr>
            <w:r>
              <w:rPr>
                <w:rFonts w:cs="Arial"/>
                <w:b/>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16A67D3D" w14:textId="77777777" w:rsidR="00AC2ADF" w:rsidRDefault="003C1814">
            <w:pPr>
              <w:spacing w:line="280" w:lineRule="atLeast"/>
              <w:ind w:left="709" w:hanging="709"/>
              <w:jc w:val="center"/>
              <w:rPr>
                <w:rFonts w:cs="Arial"/>
                <w:b/>
                <w:bCs/>
                <w:szCs w:val="22"/>
              </w:rPr>
            </w:pPr>
            <w:r>
              <w:rPr>
                <w:rFonts w:cs="Arial"/>
                <w:b/>
                <w:bCs/>
                <w:szCs w:val="22"/>
              </w:rPr>
              <w:t>Overtime Rate/</w:t>
            </w:r>
            <w:proofErr w:type="spellStart"/>
            <w:r>
              <w:rPr>
                <w:rFonts w:cs="Arial"/>
                <w:b/>
                <w:bCs/>
                <w:szCs w:val="22"/>
              </w:rPr>
              <w:t>hr</w:t>
            </w:r>
            <w:proofErr w:type="spellEnd"/>
          </w:p>
          <w:p w14:paraId="16A67D3E" w14:textId="77777777" w:rsidR="00AC2ADF" w:rsidRDefault="003C1814">
            <w:pPr>
              <w:spacing w:line="280" w:lineRule="atLeast"/>
              <w:ind w:left="709" w:hanging="709"/>
              <w:jc w:val="center"/>
              <w:rPr>
                <w:rFonts w:cs="Arial"/>
                <w:b/>
                <w:bCs/>
                <w:szCs w:val="22"/>
              </w:rPr>
            </w:pPr>
            <w:r>
              <w:rPr>
                <w:rFonts w:cs="Arial"/>
                <w:b/>
                <w:bCs/>
                <w:szCs w:val="22"/>
              </w:rPr>
              <w:t>(Plus GST)</w:t>
            </w:r>
          </w:p>
        </w:tc>
      </w:tr>
      <w:tr w:rsidR="00AC2ADF" w14:paraId="16A67D43" w14:textId="77777777" w:rsidTr="002F678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16A67D40" w14:textId="77777777" w:rsidR="00AC2ADF" w:rsidRDefault="003C1814">
            <w:pPr>
              <w:spacing w:line="280" w:lineRule="atLeast"/>
              <w:ind w:left="709" w:hanging="709"/>
              <w:jc w:val="both"/>
              <w:rPr>
                <w:rFonts w:cs="Arial"/>
                <w:bCs/>
                <w:szCs w:val="22"/>
              </w:rPr>
            </w:pPr>
            <w:r>
              <w:rPr>
                <w:rFonts w:cs="Arial"/>
                <w:bCs/>
                <w:szCs w:val="22"/>
              </w:rPr>
              <w:t>.1  Superintendent</w:t>
            </w:r>
          </w:p>
        </w:tc>
        <w:tc>
          <w:tcPr>
            <w:tcW w:w="2977" w:type="dxa"/>
            <w:tcBorders>
              <w:top w:val="single" w:sz="6" w:space="0" w:color="auto"/>
              <w:left w:val="single" w:sz="6" w:space="0" w:color="auto"/>
              <w:bottom w:val="single" w:sz="6" w:space="0" w:color="auto"/>
              <w:right w:val="single" w:sz="6" w:space="0" w:color="auto"/>
            </w:tcBorders>
            <w:vAlign w:val="center"/>
          </w:tcPr>
          <w:p w14:paraId="16A67D41" w14:textId="77777777" w:rsidR="00AC2ADF" w:rsidRDefault="003C1814">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2" w14:textId="77777777" w:rsidR="00AC2ADF" w:rsidRDefault="003C1814">
            <w:pPr>
              <w:spacing w:line="280" w:lineRule="atLeast"/>
              <w:ind w:left="709" w:hanging="709"/>
              <w:jc w:val="both"/>
              <w:rPr>
                <w:rFonts w:cs="Arial"/>
                <w:bCs/>
                <w:szCs w:val="22"/>
              </w:rPr>
            </w:pPr>
            <w:r>
              <w:rPr>
                <w:rFonts w:cs="Arial"/>
                <w:bCs/>
                <w:szCs w:val="22"/>
              </w:rPr>
              <w:t>$</w:t>
            </w:r>
          </w:p>
        </w:tc>
      </w:tr>
      <w:tr w:rsidR="00AC2ADF" w14:paraId="16A67D47" w14:textId="77777777" w:rsidTr="002F678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16A67D44" w14:textId="77777777" w:rsidR="00AC2ADF" w:rsidRDefault="003C1814">
            <w:pPr>
              <w:spacing w:line="280" w:lineRule="atLeast"/>
              <w:ind w:left="709" w:hanging="709"/>
              <w:jc w:val="both"/>
              <w:rPr>
                <w:rFonts w:cs="Arial"/>
                <w:bCs/>
                <w:szCs w:val="22"/>
              </w:rPr>
            </w:pPr>
            <w:r>
              <w:rPr>
                <w:rFonts w:cs="Arial"/>
                <w:bCs/>
                <w:szCs w:val="22"/>
              </w:rPr>
              <w:t>.2  Foreman</w:t>
            </w:r>
          </w:p>
        </w:tc>
        <w:tc>
          <w:tcPr>
            <w:tcW w:w="2977" w:type="dxa"/>
            <w:tcBorders>
              <w:top w:val="single" w:sz="6" w:space="0" w:color="auto"/>
              <w:left w:val="single" w:sz="6" w:space="0" w:color="auto"/>
              <w:bottom w:val="single" w:sz="6" w:space="0" w:color="auto"/>
              <w:right w:val="single" w:sz="6" w:space="0" w:color="auto"/>
            </w:tcBorders>
            <w:vAlign w:val="center"/>
          </w:tcPr>
          <w:p w14:paraId="16A67D45" w14:textId="77777777" w:rsidR="00AC2ADF" w:rsidRDefault="003C1814">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6" w14:textId="77777777" w:rsidR="00AC2ADF" w:rsidRDefault="003C1814">
            <w:pPr>
              <w:spacing w:line="280" w:lineRule="atLeast"/>
              <w:ind w:left="709" w:hanging="709"/>
              <w:jc w:val="both"/>
              <w:rPr>
                <w:rFonts w:cs="Arial"/>
                <w:bCs/>
                <w:szCs w:val="22"/>
              </w:rPr>
            </w:pPr>
            <w:r>
              <w:rPr>
                <w:rFonts w:cs="Arial"/>
                <w:bCs/>
                <w:szCs w:val="22"/>
              </w:rPr>
              <w:t>$</w:t>
            </w:r>
          </w:p>
        </w:tc>
      </w:tr>
      <w:tr w:rsidR="00AC2ADF" w14:paraId="16A67D4B" w14:textId="77777777" w:rsidTr="002F6787">
        <w:trPr>
          <w:cantSplit/>
          <w:trHeight w:val="372"/>
        </w:trPr>
        <w:tc>
          <w:tcPr>
            <w:tcW w:w="3544" w:type="dxa"/>
            <w:tcBorders>
              <w:top w:val="single" w:sz="6" w:space="0" w:color="auto"/>
              <w:left w:val="single" w:sz="6" w:space="0" w:color="auto"/>
              <w:bottom w:val="single" w:sz="6" w:space="0" w:color="auto"/>
              <w:right w:val="single" w:sz="6" w:space="0" w:color="auto"/>
            </w:tcBorders>
            <w:vAlign w:val="center"/>
          </w:tcPr>
          <w:p w14:paraId="16A67D48" w14:textId="77777777" w:rsidR="00AC2ADF" w:rsidRDefault="003C1814">
            <w:pPr>
              <w:spacing w:line="280" w:lineRule="atLeast"/>
              <w:ind w:left="709" w:hanging="709"/>
              <w:jc w:val="both"/>
              <w:rPr>
                <w:rFonts w:cs="Arial"/>
                <w:bCs/>
                <w:szCs w:val="22"/>
              </w:rPr>
            </w:pPr>
            <w:r>
              <w:rPr>
                <w:rFonts w:cs="Arial"/>
                <w:bCs/>
                <w:szCs w:val="22"/>
              </w:rPr>
              <w:t>.3  Journeyman</w:t>
            </w:r>
          </w:p>
        </w:tc>
        <w:tc>
          <w:tcPr>
            <w:tcW w:w="2977" w:type="dxa"/>
            <w:tcBorders>
              <w:top w:val="single" w:sz="6" w:space="0" w:color="auto"/>
              <w:left w:val="single" w:sz="6" w:space="0" w:color="auto"/>
              <w:bottom w:val="single" w:sz="6" w:space="0" w:color="auto"/>
              <w:right w:val="single" w:sz="6" w:space="0" w:color="auto"/>
            </w:tcBorders>
            <w:vAlign w:val="center"/>
          </w:tcPr>
          <w:p w14:paraId="16A67D49" w14:textId="77777777" w:rsidR="00AC2ADF" w:rsidRDefault="003C1814">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A" w14:textId="77777777" w:rsidR="00AC2ADF" w:rsidRDefault="003C1814">
            <w:pPr>
              <w:spacing w:line="280" w:lineRule="atLeast"/>
              <w:ind w:left="709" w:hanging="709"/>
              <w:jc w:val="both"/>
              <w:rPr>
                <w:rFonts w:cs="Arial"/>
                <w:bCs/>
                <w:szCs w:val="22"/>
              </w:rPr>
            </w:pPr>
            <w:r>
              <w:rPr>
                <w:rFonts w:cs="Arial"/>
                <w:bCs/>
                <w:szCs w:val="22"/>
              </w:rPr>
              <w:t>$</w:t>
            </w:r>
          </w:p>
        </w:tc>
      </w:tr>
      <w:tr w:rsidR="00AC2ADF" w14:paraId="16A67D4F" w14:textId="77777777" w:rsidTr="002F6787">
        <w:trPr>
          <w:cantSplit/>
        </w:trPr>
        <w:tc>
          <w:tcPr>
            <w:tcW w:w="3544" w:type="dxa"/>
            <w:tcBorders>
              <w:top w:val="single" w:sz="6" w:space="0" w:color="auto"/>
              <w:left w:val="single" w:sz="6" w:space="0" w:color="auto"/>
              <w:bottom w:val="single" w:sz="4" w:space="0" w:color="auto"/>
              <w:right w:val="single" w:sz="6" w:space="0" w:color="auto"/>
            </w:tcBorders>
            <w:vAlign w:val="center"/>
          </w:tcPr>
          <w:p w14:paraId="16A67D4C" w14:textId="77777777" w:rsidR="00AC2ADF" w:rsidRDefault="003C1814">
            <w:pPr>
              <w:spacing w:line="280" w:lineRule="atLeast"/>
              <w:ind w:left="709" w:hanging="709"/>
              <w:jc w:val="both"/>
              <w:rPr>
                <w:rFonts w:cs="Arial"/>
                <w:bCs/>
                <w:szCs w:val="22"/>
              </w:rPr>
            </w:pPr>
            <w:r>
              <w:rPr>
                <w:rFonts w:cs="Arial"/>
                <w:bCs/>
                <w:szCs w:val="22"/>
              </w:rPr>
              <w:t>.4  Apprentice</w:t>
            </w:r>
          </w:p>
        </w:tc>
        <w:tc>
          <w:tcPr>
            <w:tcW w:w="2977" w:type="dxa"/>
            <w:tcBorders>
              <w:top w:val="single" w:sz="6" w:space="0" w:color="auto"/>
              <w:left w:val="single" w:sz="6" w:space="0" w:color="auto"/>
              <w:bottom w:val="single" w:sz="6" w:space="0" w:color="auto"/>
              <w:right w:val="single" w:sz="6" w:space="0" w:color="auto"/>
            </w:tcBorders>
            <w:vAlign w:val="center"/>
          </w:tcPr>
          <w:p w14:paraId="16A67D4D" w14:textId="77777777" w:rsidR="00AC2ADF" w:rsidRDefault="003C1814">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E" w14:textId="77777777" w:rsidR="00AC2ADF" w:rsidRDefault="003C1814">
            <w:pPr>
              <w:spacing w:line="280" w:lineRule="atLeast"/>
              <w:ind w:left="709" w:hanging="709"/>
              <w:jc w:val="both"/>
              <w:rPr>
                <w:rFonts w:cs="Arial"/>
                <w:bCs/>
                <w:szCs w:val="22"/>
              </w:rPr>
            </w:pPr>
            <w:r>
              <w:rPr>
                <w:rFonts w:cs="Arial"/>
                <w:bCs/>
                <w:szCs w:val="22"/>
              </w:rPr>
              <w:t>$</w:t>
            </w:r>
          </w:p>
        </w:tc>
      </w:tr>
      <w:tr w:rsidR="00AC2ADF" w14:paraId="16A67D53" w14:textId="77777777" w:rsidTr="002F678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6A67D50" w14:textId="77777777" w:rsidR="00AC2ADF" w:rsidRDefault="003C1814">
            <w:pPr>
              <w:spacing w:line="280" w:lineRule="atLeast"/>
              <w:ind w:left="709" w:hanging="709"/>
              <w:jc w:val="both"/>
              <w:rPr>
                <w:rFonts w:cs="Arial"/>
                <w:bCs/>
                <w:szCs w:val="22"/>
              </w:rPr>
            </w:pPr>
            <w:r>
              <w:rPr>
                <w:rFonts w:cs="Arial"/>
                <w:bCs/>
                <w:szCs w:val="22"/>
              </w:rPr>
              <w:t>.5  Skilled Labourer</w:t>
            </w:r>
          </w:p>
        </w:tc>
        <w:tc>
          <w:tcPr>
            <w:tcW w:w="2977" w:type="dxa"/>
            <w:tcBorders>
              <w:top w:val="single" w:sz="6" w:space="0" w:color="auto"/>
              <w:left w:val="single" w:sz="4" w:space="0" w:color="auto"/>
              <w:bottom w:val="single" w:sz="6" w:space="0" w:color="auto"/>
              <w:right w:val="single" w:sz="6" w:space="0" w:color="auto"/>
            </w:tcBorders>
            <w:vAlign w:val="center"/>
          </w:tcPr>
          <w:p w14:paraId="16A67D51" w14:textId="77777777" w:rsidR="00AC2ADF" w:rsidRDefault="003C1814">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6A67D52" w14:textId="77777777" w:rsidR="00AC2ADF" w:rsidRDefault="003C1814">
            <w:pPr>
              <w:spacing w:line="280" w:lineRule="atLeast"/>
              <w:ind w:left="709" w:hanging="709"/>
              <w:jc w:val="both"/>
              <w:rPr>
                <w:rFonts w:cs="Arial"/>
                <w:bCs/>
                <w:szCs w:val="22"/>
              </w:rPr>
            </w:pPr>
            <w:r>
              <w:rPr>
                <w:rFonts w:cs="Arial"/>
                <w:bCs/>
                <w:szCs w:val="22"/>
              </w:rPr>
              <w:t>$</w:t>
            </w:r>
          </w:p>
        </w:tc>
      </w:tr>
      <w:tr w:rsidR="00AC2ADF" w14:paraId="16A67D57" w14:textId="77777777" w:rsidTr="002F678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6A67D54" w14:textId="77777777" w:rsidR="00AC2ADF" w:rsidRDefault="003C1814">
            <w:pPr>
              <w:spacing w:line="280" w:lineRule="atLeast"/>
              <w:ind w:left="709" w:hanging="709"/>
              <w:jc w:val="both"/>
              <w:rPr>
                <w:rFonts w:cs="Arial"/>
                <w:bCs/>
                <w:szCs w:val="22"/>
              </w:rPr>
            </w:pPr>
            <w:r>
              <w:rPr>
                <w:rFonts w:cs="Arial"/>
                <w:bCs/>
                <w:szCs w:val="22"/>
              </w:rPr>
              <w:t>.6</w:t>
            </w:r>
          </w:p>
        </w:tc>
        <w:tc>
          <w:tcPr>
            <w:tcW w:w="2977" w:type="dxa"/>
            <w:tcBorders>
              <w:top w:val="single" w:sz="6" w:space="0" w:color="auto"/>
              <w:left w:val="single" w:sz="4" w:space="0" w:color="auto"/>
              <w:bottom w:val="single" w:sz="6" w:space="0" w:color="auto"/>
              <w:right w:val="single" w:sz="6" w:space="0" w:color="auto"/>
            </w:tcBorders>
            <w:vAlign w:val="center"/>
          </w:tcPr>
          <w:p w14:paraId="16A67D55" w14:textId="77777777" w:rsidR="00AC2ADF" w:rsidRDefault="003C1814">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6A67D56" w14:textId="77777777" w:rsidR="00AC2ADF" w:rsidRDefault="003C1814">
            <w:pPr>
              <w:spacing w:line="280" w:lineRule="atLeast"/>
              <w:ind w:left="709" w:hanging="709"/>
              <w:jc w:val="both"/>
              <w:rPr>
                <w:rFonts w:cs="Arial"/>
                <w:bCs/>
                <w:szCs w:val="22"/>
              </w:rPr>
            </w:pPr>
            <w:r>
              <w:rPr>
                <w:rFonts w:cs="Arial"/>
                <w:bCs/>
                <w:szCs w:val="22"/>
              </w:rPr>
              <w:t>$</w:t>
            </w:r>
          </w:p>
        </w:tc>
      </w:tr>
    </w:tbl>
    <w:p w14:paraId="16A67D58" w14:textId="77777777" w:rsidR="00AC2ADF" w:rsidRDefault="00AC2ADF">
      <w:pPr>
        <w:spacing w:line="280" w:lineRule="atLeast"/>
        <w:ind w:left="709"/>
        <w:jc w:val="both"/>
        <w:rPr>
          <w:rFonts w:cs="Arial"/>
          <w:b/>
          <w:bCs/>
          <w:szCs w:val="22"/>
        </w:rPr>
      </w:pPr>
    </w:p>
    <w:p w14:paraId="16A67D59" w14:textId="6A204BBB" w:rsidR="00AC2ADF" w:rsidRDefault="003C1814">
      <w:pPr>
        <w:spacing w:line="280" w:lineRule="atLeast"/>
        <w:ind w:left="709"/>
        <w:jc w:val="both"/>
        <w:rPr>
          <w:rFonts w:cs="Arial"/>
          <w:b/>
          <w:bCs/>
          <w:szCs w:val="22"/>
        </w:rPr>
      </w:pPr>
      <w:r>
        <w:rPr>
          <w:rFonts w:cs="Arial"/>
          <w:b/>
          <w:bCs/>
          <w:szCs w:val="22"/>
        </w:rPr>
        <w:t xml:space="preserve">Table </w:t>
      </w:r>
      <w:r w:rsidR="00F4282E">
        <w:rPr>
          <w:rFonts w:cs="Arial"/>
          <w:b/>
          <w:bCs/>
          <w:szCs w:val="22"/>
        </w:rPr>
        <w:t>5</w:t>
      </w:r>
      <w:r>
        <w:rPr>
          <w:rFonts w:cs="Arial"/>
          <w:b/>
          <w:bCs/>
          <w:szCs w:val="22"/>
        </w:rPr>
        <w:t xml:space="preserve"> – Schedule of Equipment Rates:</w:t>
      </w:r>
    </w:p>
    <w:p w14:paraId="16A67D5A" w14:textId="77777777" w:rsidR="00AC2ADF" w:rsidRDefault="00AC2ADF">
      <w:pPr>
        <w:spacing w:line="280" w:lineRule="atLeast"/>
        <w:ind w:left="709"/>
        <w:jc w:val="both"/>
        <w:rPr>
          <w:rFonts w:cs="Arial"/>
          <w:b/>
          <w:bCs/>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2693"/>
      </w:tblGrid>
      <w:tr w:rsidR="00AC2ADF" w14:paraId="16A67D5E" w14:textId="77777777" w:rsidTr="002F6787">
        <w:tc>
          <w:tcPr>
            <w:tcW w:w="851" w:type="dxa"/>
            <w:shd w:val="clear" w:color="auto" w:fill="auto"/>
          </w:tcPr>
          <w:p w14:paraId="16A67D5B" w14:textId="77777777" w:rsidR="00AC2ADF" w:rsidRDefault="003C1814">
            <w:pPr>
              <w:spacing w:line="280" w:lineRule="atLeast"/>
              <w:ind w:left="709" w:hanging="709"/>
              <w:jc w:val="center"/>
              <w:rPr>
                <w:rFonts w:cs="Arial"/>
                <w:b/>
                <w:bCs/>
                <w:szCs w:val="22"/>
              </w:rPr>
            </w:pPr>
            <w:r>
              <w:rPr>
                <w:rFonts w:cs="Arial"/>
                <w:b/>
                <w:bCs/>
                <w:szCs w:val="22"/>
              </w:rPr>
              <w:t>No.</w:t>
            </w:r>
          </w:p>
        </w:tc>
        <w:tc>
          <w:tcPr>
            <w:tcW w:w="5670" w:type="dxa"/>
            <w:shd w:val="clear" w:color="auto" w:fill="auto"/>
          </w:tcPr>
          <w:p w14:paraId="16A67D5C" w14:textId="77777777" w:rsidR="00AC2ADF" w:rsidRDefault="003C1814">
            <w:pPr>
              <w:spacing w:line="280" w:lineRule="atLeast"/>
              <w:ind w:left="709" w:hanging="709"/>
              <w:jc w:val="center"/>
              <w:rPr>
                <w:rFonts w:cs="Arial"/>
                <w:b/>
                <w:bCs/>
                <w:szCs w:val="22"/>
              </w:rPr>
            </w:pPr>
            <w:r>
              <w:rPr>
                <w:rFonts w:cs="Arial"/>
                <w:b/>
                <w:bCs/>
                <w:szCs w:val="22"/>
              </w:rPr>
              <w:t>Equipment Description</w:t>
            </w:r>
          </w:p>
        </w:tc>
        <w:tc>
          <w:tcPr>
            <w:tcW w:w="2693" w:type="dxa"/>
            <w:shd w:val="clear" w:color="auto" w:fill="auto"/>
          </w:tcPr>
          <w:p w14:paraId="16A67D5D" w14:textId="77777777" w:rsidR="00AC2ADF" w:rsidRDefault="003C1814">
            <w:pPr>
              <w:spacing w:line="280" w:lineRule="atLeast"/>
              <w:ind w:left="709" w:hanging="709"/>
              <w:jc w:val="center"/>
              <w:rPr>
                <w:rFonts w:cs="Arial"/>
                <w:b/>
                <w:bCs/>
                <w:szCs w:val="22"/>
              </w:rPr>
            </w:pPr>
            <w:r>
              <w:rPr>
                <w:rFonts w:cs="Arial"/>
                <w:b/>
                <w:bCs/>
                <w:szCs w:val="22"/>
              </w:rPr>
              <w:t>Hourly Equipment Rate</w:t>
            </w:r>
          </w:p>
        </w:tc>
      </w:tr>
      <w:tr w:rsidR="00AC2ADF" w14:paraId="16A67D62" w14:textId="77777777" w:rsidTr="002F6787">
        <w:tc>
          <w:tcPr>
            <w:tcW w:w="851" w:type="dxa"/>
            <w:shd w:val="clear" w:color="auto" w:fill="auto"/>
          </w:tcPr>
          <w:p w14:paraId="16A67D5F" w14:textId="77777777" w:rsidR="00AC2ADF" w:rsidRDefault="00AC2ADF">
            <w:pPr>
              <w:spacing w:line="280" w:lineRule="atLeast"/>
              <w:ind w:left="709" w:hanging="709"/>
              <w:jc w:val="both"/>
              <w:rPr>
                <w:rFonts w:cs="Arial"/>
                <w:bCs/>
                <w:szCs w:val="22"/>
              </w:rPr>
            </w:pPr>
          </w:p>
        </w:tc>
        <w:tc>
          <w:tcPr>
            <w:tcW w:w="5670" w:type="dxa"/>
            <w:shd w:val="clear" w:color="auto" w:fill="auto"/>
          </w:tcPr>
          <w:p w14:paraId="16A67D60" w14:textId="77777777" w:rsidR="00AC2ADF" w:rsidRDefault="00AC2ADF">
            <w:pPr>
              <w:spacing w:line="280" w:lineRule="atLeast"/>
              <w:ind w:left="709" w:hanging="709"/>
              <w:jc w:val="both"/>
              <w:rPr>
                <w:rFonts w:cs="Arial"/>
                <w:bCs/>
                <w:szCs w:val="22"/>
              </w:rPr>
            </w:pPr>
          </w:p>
        </w:tc>
        <w:tc>
          <w:tcPr>
            <w:tcW w:w="2693" w:type="dxa"/>
            <w:shd w:val="clear" w:color="auto" w:fill="auto"/>
          </w:tcPr>
          <w:p w14:paraId="16A67D61" w14:textId="77777777" w:rsidR="00AC2ADF" w:rsidRDefault="003C1814">
            <w:pPr>
              <w:spacing w:line="280" w:lineRule="atLeast"/>
              <w:ind w:left="709" w:hanging="709"/>
              <w:jc w:val="both"/>
              <w:rPr>
                <w:rFonts w:cs="Arial"/>
                <w:bCs/>
                <w:szCs w:val="22"/>
              </w:rPr>
            </w:pPr>
            <w:r>
              <w:rPr>
                <w:rFonts w:cs="Arial"/>
                <w:bCs/>
                <w:szCs w:val="22"/>
              </w:rPr>
              <w:t>$</w:t>
            </w:r>
          </w:p>
        </w:tc>
      </w:tr>
      <w:tr w:rsidR="00AC2ADF" w14:paraId="16A67D66" w14:textId="77777777" w:rsidTr="002F6787">
        <w:tc>
          <w:tcPr>
            <w:tcW w:w="851" w:type="dxa"/>
            <w:shd w:val="clear" w:color="auto" w:fill="auto"/>
          </w:tcPr>
          <w:p w14:paraId="16A67D63" w14:textId="77777777" w:rsidR="00AC2ADF" w:rsidRDefault="00AC2ADF">
            <w:pPr>
              <w:spacing w:line="280" w:lineRule="atLeast"/>
              <w:ind w:left="709" w:hanging="709"/>
              <w:jc w:val="both"/>
              <w:rPr>
                <w:rFonts w:cs="Arial"/>
                <w:bCs/>
                <w:szCs w:val="22"/>
              </w:rPr>
            </w:pPr>
          </w:p>
        </w:tc>
        <w:tc>
          <w:tcPr>
            <w:tcW w:w="5670" w:type="dxa"/>
            <w:shd w:val="clear" w:color="auto" w:fill="auto"/>
          </w:tcPr>
          <w:p w14:paraId="16A67D64" w14:textId="77777777" w:rsidR="00AC2ADF" w:rsidRDefault="00AC2ADF">
            <w:pPr>
              <w:spacing w:line="280" w:lineRule="atLeast"/>
              <w:ind w:left="709" w:hanging="709"/>
              <w:jc w:val="both"/>
              <w:rPr>
                <w:rFonts w:cs="Arial"/>
                <w:bCs/>
                <w:szCs w:val="22"/>
              </w:rPr>
            </w:pPr>
          </w:p>
        </w:tc>
        <w:tc>
          <w:tcPr>
            <w:tcW w:w="2693" w:type="dxa"/>
            <w:shd w:val="clear" w:color="auto" w:fill="auto"/>
          </w:tcPr>
          <w:p w14:paraId="16A67D65" w14:textId="77777777" w:rsidR="00AC2ADF" w:rsidRDefault="003C1814">
            <w:pPr>
              <w:spacing w:line="280" w:lineRule="atLeast"/>
              <w:ind w:left="709" w:hanging="709"/>
              <w:jc w:val="both"/>
              <w:rPr>
                <w:rFonts w:cs="Arial"/>
                <w:bCs/>
                <w:szCs w:val="22"/>
              </w:rPr>
            </w:pPr>
            <w:r>
              <w:rPr>
                <w:rFonts w:cs="Arial"/>
                <w:bCs/>
                <w:szCs w:val="22"/>
              </w:rPr>
              <w:t>$</w:t>
            </w:r>
          </w:p>
        </w:tc>
      </w:tr>
    </w:tbl>
    <w:p w14:paraId="16A67D67" w14:textId="77777777" w:rsidR="00AC2ADF" w:rsidRDefault="00AC2ADF">
      <w:pPr>
        <w:spacing w:line="280" w:lineRule="atLeast"/>
        <w:ind w:left="709" w:hanging="709"/>
        <w:jc w:val="both"/>
        <w:rPr>
          <w:rFonts w:cs="Arial"/>
          <w:bCs/>
          <w:szCs w:val="22"/>
        </w:rPr>
      </w:pPr>
    </w:p>
    <w:p w14:paraId="16A67D68" w14:textId="77777777" w:rsidR="00AC2ADF" w:rsidRPr="005C191B" w:rsidRDefault="003C1814" w:rsidP="005C191B">
      <w:pPr>
        <w:keepNext/>
        <w:keepLines/>
        <w:spacing w:line="280" w:lineRule="atLeast"/>
        <w:jc w:val="both"/>
        <w:rPr>
          <w:rFonts w:cs="Arial"/>
          <w:b/>
          <w:bCs/>
          <w:color w:val="000000" w:themeColor="text1"/>
          <w:szCs w:val="22"/>
        </w:rPr>
      </w:pPr>
      <w:r w:rsidRPr="005C191B">
        <w:rPr>
          <w:rFonts w:cs="Arial"/>
          <w:b/>
          <w:bCs/>
          <w:color w:val="000000" w:themeColor="text1"/>
          <w:szCs w:val="22"/>
        </w:rPr>
        <w:t>Metro Vancouver’s Non-Road Diesel Engine Emissions Regulation By-law No. 1161, 2012 (the Bylaw)</w:t>
      </w:r>
    </w:p>
    <w:p w14:paraId="16A67D69" w14:textId="77777777" w:rsidR="00AC2ADF" w:rsidRPr="005C191B" w:rsidRDefault="00AC2ADF" w:rsidP="005C191B">
      <w:pPr>
        <w:keepNext/>
        <w:keepLines/>
        <w:spacing w:line="280" w:lineRule="atLeast"/>
        <w:jc w:val="both"/>
        <w:rPr>
          <w:rFonts w:cs="Arial"/>
          <w:b/>
          <w:bCs/>
          <w:color w:val="000000" w:themeColor="text1"/>
          <w:szCs w:val="22"/>
        </w:rPr>
      </w:pPr>
    </w:p>
    <w:p w14:paraId="16A67D6A" w14:textId="77777777" w:rsidR="00AC2ADF" w:rsidRPr="005C191B" w:rsidRDefault="003C1814" w:rsidP="005C191B">
      <w:pPr>
        <w:keepNext/>
        <w:keepLines/>
        <w:spacing w:line="280" w:lineRule="atLeast"/>
        <w:ind w:left="709" w:hanging="709"/>
        <w:jc w:val="both"/>
        <w:rPr>
          <w:rFonts w:cs="Arial"/>
          <w:bCs/>
          <w:color w:val="000000" w:themeColor="text1"/>
          <w:szCs w:val="22"/>
        </w:rPr>
      </w:pPr>
      <w:r w:rsidRPr="005C191B">
        <w:rPr>
          <w:rFonts w:cs="Arial"/>
          <w:bCs/>
          <w:color w:val="000000" w:themeColor="text1"/>
          <w:szCs w:val="22"/>
        </w:rPr>
        <w:t>12.</w:t>
      </w:r>
      <w:r w:rsidRPr="005C191B">
        <w:rPr>
          <w:rFonts w:cs="Arial"/>
          <w:bCs/>
          <w:color w:val="000000" w:themeColor="text1"/>
          <w:szCs w:val="22"/>
        </w:rPr>
        <w:tab/>
      </w:r>
      <w:r w:rsidRPr="005C191B">
        <w:rPr>
          <w:rFonts w:cs="Arial"/>
          <w:bCs/>
          <w:i/>
          <w:color w:val="000000" w:themeColor="text1"/>
          <w:szCs w:val="22"/>
        </w:rPr>
        <w:t>Contractor</w:t>
      </w:r>
      <w:r w:rsidRPr="005C191B">
        <w:rPr>
          <w:rFonts w:cs="Arial"/>
          <w:bCs/>
          <w:color w:val="000000" w:themeColor="text1"/>
          <w:szCs w:val="22"/>
        </w:rPr>
        <w:t xml:space="preserve"> should confirm they </w:t>
      </w:r>
      <w:proofErr w:type="gramStart"/>
      <w:r w:rsidRPr="005C191B">
        <w:rPr>
          <w:rFonts w:cs="Arial"/>
          <w:bCs/>
          <w:color w:val="000000" w:themeColor="text1"/>
          <w:szCs w:val="22"/>
        </w:rPr>
        <w:t>are in compliance with</w:t>
      </w:r>
      <w:proofErr w:type="gramEnd"/>
      <w:r w:rsidRPr="005C191B">
        <w:rPr>
          <w:rFonts w:cs="Arial"/>
          <w:bCs/>
          <w:color w:val="000000" w:themeColor="text1"/>
          <w:szCs w:val="22"/>
        </w:rPr>
        <w:t xml:space="preserve"> By-law (if applicable) </w:t>
      </w:r>
    </w:p>
    <w:p w14:paraId="16A67D6B" w14:textId="77777777" w:rsidR="00AC2ADF" w:rsidRPr="005C191B" w:rsidRDefault="00AC2ADF">
      <w:pPr>
        <w:spacing w:line="280" w:lineRule="atLeast"/>
        <w:ind w:left="1429" w:hanging="1429"/>
        <w:jc w:val="both"/>
        <w:rPr>
          <w:rFonts w:cs="Arial"/>
          <w:color w:val="000000" w:themeColor="text1"/>
          <w:szCs w:val="22"/>
          <w:lang w:val="en-CA" w:eastAsia="en-CA"/>
        </w:rPr>
      </w:pPr>
    </w:p>
    <w:p w14:paraId="16A67D6C" w14:textId="77777777" w:rsidR="00AC2ADF" w:rsidRPr="005C191B" w:rsidRDefault="003C1814">
      <w:pPr>
        <w:spacing w:line="280" w:lineRule="atLeast"/>
        <w:ind w:left="1429" w:hanging="709"/>
        <w:jc w:val="both"/>
        <w:rPr>
          <w:rFonts w:cs="Arial"/>
          <w:color w:val="000000" w:themeColor="text1"/>
          <w:szCs w:val="22"/>
          <w:lang w:val="en-CA" w:eastAsia="en-CA"/>
        </w:rPr>
      </w:pPr>
      <w:r w:rsidRPr="005C191B">
        <w:rPr>
          <w:rFonts w:cs="Arial"/>
          <w:color w:val="000000" w:themeColor="text1"/>
          <w:szCs w:val="22"/>
          <w:lang w:val="en-CA" w:eastAsia="en-CA"/>
        </w:rPr>
        <w:sym w:font="Wingdings" w:char="F072"/>
      </w:r>
      <w:r w:rsidRPr="005C191B">
        <w:rPr>
          <w:rFonts w:cs="Arial"/>
          <w:color w:val="000000" w:themeColor="text1"/>
          <w:szCs w:val="22"/>
          <w:lang w:val="en-CA" w:eastAsia="en-CA"/>
        </w:rPr>
        <w:t xml:space="preserve"> Applicable as follows   </w:t>
      </w:r>
      <w:r w:rsidRPr="005C191B">
        <w:rPr>
          <w:rFonts w:cs="Arial"/>
          <w:color w:val="000000" w:themeColor="text1"/>
          <w:szCs w:val="22"/>
          <w:lang w:val="en-CA" w:eastAsia="en-CA"/>
        </w:rPr>
        <w:sym w:font="Wingdings" w:char="F072"/>
      </w:r>
      <w:r w:rsidRPr="005C191B">
        <w:rPr>
          <w:rFonts w:cs="Arial"/>
          <w:color w:val="000000" w:themeColor="text1"/>
          <w:szCs w:val="22"/>
          <w:lang w:val="en-CA" w:eastAsia="en-CA"/>
        </w:rPr>
        <w:t xml:space="preserve"> Not applicable to this </w:t>
      </w:r>
      <w:proofErr w:type="gramStart"/>
      <w:r w:rsidRPr="005C191B">
        <w:rPr>
          <w:rFonts w:cs="Arial"/>
          <w:color w:val="000000" w:themeColor="text1"/>
          <w:szCs w:val="22"/>
          <w:lang w:val="en-CA" w:eastAsia="en-CA"/>
        </w:rPr>
        <w:t>project</w:t>
      </w:r>
      <w:proofErr w:type="gramEnd"/>
    </w:p>
    <w:p w14:paraId="16A67D6D" w14:textId="77777777" w:rsidR="00AC2ADF" w:rsidRPr="005C191B" w:rsidRDefault="00AC2ADF">
      <w:pPr>
        <w:spacing w:line="280" w:lineRule="atLeast"/>
        <w:jc w:val="both"/>
        <w:rPr>
          <w:rFonts w:cs="Arial"/>
          <w:color w:val="000000" w:themeColor="text1"/>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5C191B" w:rsidRPr="005C191B" w14:paraId="16A67D72" w14:textId="77777777">
        <w:tc>
          <w:tcPr>
            <w:tcW w:w="1268" w:type="dxa"/>
            <w:shd w:val="clear" w:color="auto" w:fill="auto"/>
            <w:vAlign w:val="center"/>
          </w:tcPr>
          <w:p w14:paraId="16A67D6E" w14:textId="77777777" w:rsidR="00AC2ADF" w:rsidRPr="005C191B" w:rsidRDefault="003C1814">
            <w:pPr>
              <w:spacing w:line="280" w:lineRule="atLeast"/>
              <w:ind w:left="709" w:hanging="709"/>
              <w:jc w:val="center"/>
              <w:rPr>
                <w:rFonts w:cs="Arial"/>
                <w:bCs/>
                <w:color w:val="000000" w:themeColor="text1"/>
                <w:szCs w:val="22"/>
              </w:rPr>
            </w:pPr>
            <w:r w:rsidRPr="005C191B">
              <w:rPr>
                <w:rFonts w:cs="Arial"/>
                <w:bCs/>
                <w:color w:val="000000" w:themeColor="text1"/>
                <w:szCs w:val="22"/>
              </w:rPr>
              <w:t>No.</w:t>
            </w:r>
          </w:p>
        </w:tc>
        <w:tc>
          <w:tcPr>
            <w:tcW w:w="2985" w:type="dxa"/>
            <w:shd w:val="clear" w:color="auto" w:fill="auto"/>
            <w:vAlign w:val="center"/>
          </w:tcPr>
          <w:p w14:paraId="16A67D6F" w14:textId="77777777" w:rsidR="00AC2ADF" w:rsidRPr="005C191B" w:rsidRDefault="003C1814">
            <w:pPr>
              <w:spacing w:line="280" w:lineRule="atLeast"/>
              <w:ind w:left="709" w:hanging="709"/>
              <w:jc w:val="center"/>
              <w:rPr>
                <w:rFonts w:cs="Arial"/>
                <w:bCs/>
                <w:color w:val="000000" w:themeColor="text1"/>
                <w:szCs w:val="22"/>
              </w:rPr>
            </w:pPr>
            <w:r w:rsidRPr="005C191B">
              <w:rPr>
                <w:rFonts w:cs="Arial"/>
                <w:bCs/>
                <w:color w:val="000000" w:themeColor="text1"/>
                <w:szCs w:val="22"/>
              </w:rPr>
              <w:t>Equipment Description</w:t>
            </w:r>
          </w:p>
        </w:tc>
        <w:tc>
          <w:tcPr>
            <w:tcW w:w="2410" w:type="dxa"/>
            <w:shd w:val="clear" w:color="auto" w:fill="auto"/>
            <w:vAlign w:val="center"/>
          </w:tcPr>
          <w:p w14:paraId="16A67D70" w14:textId="77777777" w:rsidR="00AC2ADF" w:rsidRPr="005C191B" w:rsidRDefault="003C1814">
            <w:pPr>
              <w:spacing w:line="280" w:lineRule="atLeast"/>
              <w:ind w:left="34"/>
              <w:jc w:val="center"/>
              <w:rPr>
                <w:rFonts w:cs="Arial"/>
                <w:bCs/>
                <w:color w:val="000000" w:themeColor="text1"/>
                <w:szCs w:val="22"/>
              </w:rPr>
            </w:pPr>
            <w:r w:rsidRPr="005C191B">
              <w:rPr>
                <w:rFonts w:cs="Arial"/>
                <w:bCs/>
                <w:color w:val="000000" w:themeColor="text1"/>
                <w:szCs w:val="22"/>
              </w:rPr>
              <w:t>Engine Tier Designation</w:t>
            </w:r>
          </w:p>
        </w:tc>
        <w:tc>
          <w:tcPr>
            <w:tcW w:w="2693" w:type="dxa"/>
            <w:shd w:val="clear" w:color="auto" w:fill="auto"/>
            <w:vAlign w:val="center"/>
          </w:tcPr>
          <w:p w14:paraId="16A67D71" w14:textId="77777777" w:rsidR="00AC2ADF" w:rsidRPr="005C191B" w:rsidRDefault="003C1814">
            <w:pPr>
              <w:spacing w:line="280" w:lineRule="atLeast"/>
              <w:ind w:left="33" w:hanging="33"/>
              <w:jc w:val="center"/>
              <w:rPr>
                <w:rFonts w:cs="Arial"/>
                <w:bCs/>
                <w:color w:val="000000" w:themeColor="text1"/>
                <w:szCs w:val="22"/>
              </w:rPr>
            </w:pPr>
            <w:r w:rsidRPr="005C191B">
              <w:rPr>
                <w:rFonts w:cs="Arial"/>
                <w:bCs/>
                <w:color w:val="000000" w:themeColor="text1"/>
                <w:szCs w:val="22"/>
              </w:rPr>
              <w:t>Engine Registration Number as Issued by Metro Vancouver</w:t>
            </w:r>
          </w:p>
        </w:tc>
      </w:tr>
      <w:tr w:rsidR="005C191B" w:rsidRPr="005C191B" w14:paraId="16A67D77" w14:textId="77777777">
        <w:tc>
          <w:tcPr>
            <w:tcW w:w="1268" w:type="dxa"/>
            <w:shd w:val="clear" w:color="auto" w:fill="auto"/>
          </w:tcPr>
          <w:p w14:paraId="16A67D73" w14:textId="77777777" w:rsidR="00AC2ADF" w:rsidRPr="005C191B" w:rsidRDefault="003C1814">
            <w:pPr>
              <w:spacing w:line="280" w:lineRule="atLeast"/>
              <w:ind w:left="709" w:hanging="709"/>
              <w:jc w:val="both"/>
              <w:rPr>
                <w:rFonts w:cs="Arial"/>
                <w:bCs/>
                <w:color w:val="000000" w:themeColor="text1"/>
                <w:szCs w:val="22"/>
              </w:rPr>
            </w:pPr>
            <w:r w:rsidRPr="005C191B">
              <w:rPr>
                <w:rFonts w:cs="Arial"/>
                <w:bCs/>
                <w:color w:val="000000" w:themeColor="text1"/>
                <w:szCs w:val="22"/>
              </w:rPr>
              <w:t>1</w:t>
            </w:r>
          </w:p>
        </w:tc>
        <w:tc>
          <w:tcPr>
            <w:tcW w:w="2985" w:type="dxa"/>
            <w:shd w:val="clear" w:color="auto" w:fill="auto"/>
          </w:tcPr>
          <w:p w14:paraId="16A67D74" w14:textId="77777777" w:rsidR="00AC2ADF" w:rsidRPr="005C191B" w:rsidRDefault="00AC2ADF">
            <w:pPr>
              <w:spacing w:line="280" w:lineRule="atLeast"/>
              <w:ind w:left="709" w:hanging="709"/>
              <w:jc w:val="both"/>
              <w:rPr>
                <w:rFonts w:cs="Arial"/>
                <w:bCs/>
                <w:color w:val="000000" w:themeColor="text1"/>
                <w:szCs w:val="22"/>
              </w:rPr>
            </w:pPr>
          </w:p>
        </w:tc>
        <w:tc>
          <w:tcPr>
            <w:tcW w:w="2410" w:type="dxa"/>
            <w:shd w:val="clear" w:color="auto" w:fill="auto"/>
          </w:tcPr>
          <w:p w14:paraId="16A67D75" w14:textId="77777777" w:rsidR="00AC2ADF" w:rsidRPr="005C191B" w:rsidRDefault="003C1814">
            <w:pPr>
              <w:spacing w:line="280" w:lineRule="atLeast"/>
              <w:rPr>
                <w:rFonts w:cs="Arial"/>
                <w:color w:val="000000" w:themeColor="text1"/>
                <w:szCs w:val="22"/>
                <w:lang w:val="en-CA" w:eastAsia="en-CA"/>
              </w:rPr>
            </w:pPr>
            <w:r w:rsidRPr="005C191B">
              <w:rPr>
                <w:rFonts w:cs="Arial"/>
                <w:color w:val="000000" w:themeColor="text1"/>
                <w:szCs w:val="22"/>
                <w:lang w:val="en-CA" w:eastAsia="en-CA"/>
              </w:rPr>
              <w:sym w:font="Wingdings" w:char="F072"/>
            </w:r>
            <w:r w:rsidRPr="005C191B">
              <w:rPr>
                <w:rFonts w:cs="Arial"/>
                <w:color w:val="000000" w:themeColor="text1"/>
                <w:szCs w:val="22"/>
                <w:lang w:val="en-CA" w:eastAsia="en-CA"/>
              </w:rPr>
              <w:t xml:space="preserve"> Tier 0 or  </w:t>
            </w:r>
            <w:r w:rsidRPr="005C191B">
              <w:rPr>
                <w:rFonts w:cs="Arial"/>
                <w:color w:val="000000" w:themeColor="text1"/>
                <w:szCs w:val="22"/>
                <w:lang w:val="en-CA" w:eastAsia="en-CA"/>
              </w:rPr>
              <w:sym w:font="Wingdings" w:char="F072"/>
            </w:r>
            <w:r w:rsidRPr="005C191B">
              <w:rPr>
                <w:rFonts w:cs="Arial"/>
                <w:color w:val="000000" w:themeColor="text1"/>
                <w:szCs w:val="22"/>
                <w:lang w:val="en-CA" w:eastAsia="en-CA"/>
              </w:rPr>
              <w:t xml:space="preserve"> Tier 1</w:t>
            </w:r>
          </w:p>
        </w:tc>
        <w:tc>
          <w:tcPr>
            <w:tcW w:w="2693" w:type="dxa"/>
          </w:tcPr>
          <w:p w14:paraId="16A67D76" w14:textId="77777777" w:rsidR="00AC2ADF" w:rsidRPr="005C191B" w:rsidRDefault="00AC2ADF">
            <w:pPr>
              <w:spacing w:line="280" w:lineRule="atLeast"/>
              <w:rPr>
                <w:rFonts w:cs="Arial"/>
                <w:color w:val="000000" w:themeColor="text1"/>
                <w:szCs w:val="22"/>
                <w:lang w:val="en-CA" w:eastAsia="en-CA"/>
              </w:rPr>
            </w:pPr>
          </w:p>
        </w:tc>
      </w:tr>
      <w:tr w:rsidR="005C191B" w:rsidRPr="005C191B" w14:paraId="16A67D7C" w14:textId="77777777">
        <w:tc>
          <w:tcPr>
            <w:tcW w:w="1268" w:type="dxa"/>
            <w:shd w:val="clear" w:color="auto" w:fill="auto"/>
          </w:tcPr>
          <w:p w14:paraId="16A67D78" w14:textId="77777777" w:rsidR="00AC2ADF" w:rsidRPr="005C191B" w:rsidRDefault="003C1814">
            <w:pPr>
              <w:spacing w:line="280" w:lineRule="atLeast"/>
              <w:ind w:left="709" w:hanging="709"/>
              <w:jc w:val="both"/>
              <w:rPr>
                <w:rFonts w:cs="Arial"/>
                <w:bCs/>
                <w:color w:val="000000" w:themeColor="text1"/>
                <w:szCs w:val="22"/>
              </w:rPr>
            </w:pPr>
            <w:r w:rsidRPr="005C191B">
              <w:rPr>
                <w:rFonts w:cs="Arial"/>
                <w:bCs/>
                <w:color w:val="000000" w:themeColor="text1"/>
                <w:szCs w:val="22"/>
              </w:rPr>
              <w:t>2</w:t>
            </w:r>
          </w:p>
        </w:tc>
        <w:tc>
          <w:tcPr>
            <w:tcW w:w="2985" w:type="dxa"/>
            <w:shd w:val="clear" w:color="auto" w:fill="auto"/>
          </w:tcPr>
          <w:p w14:paraId="16A67D79" w14:textId="77777777" w:rsidR="00AC2ADF" w:rsidRPr="005C191B" w:rsidRDefault="00AC2ADF">
            <w:pPr>
              <w:spacing w:line="280" w:lineRule="atLeast"/>
              <w:ind w:left="709" w:hanging="709"/>
              <w:jc w:val="both"/>
              <w:rPr>
                <w:rFonts w:cs="Arial"/>
                <w:bCs/>
                <w:color w:val="000000" w:themeColor="text1"/>
                <w:szCs w:val="22"/>
              </w:rPr>
            </w:pPr>
          </w:p>
        </w:tc>
        <w:tc>
          <w:tcPr>
            <w:tcW w:w="2410" w:type="dxa"/>
            <w:shd w:val="clear" w:color="auto" w:fill="auto"/>
          </w:tcPr>
          <w:p w14:paraId="16A67D7A" w14:textId="77777777" w:rsidR="00AC2ADF" w:rsidRPr="005C191B" w:rsidRDefault="003C1814">
            <w:pPr>
              <w:spacing w:line="280" w:lineRule="atLeast"/>
              <w:ind w:left="709" w:hanging="709"/>
              <w:jc w:val="both"/>
              <w:rPr>
                <w:rFonts w:cs="Arial"/>
                <w:bCs/>
                <w:color w:val="000000" w:themeColor="text1"/>
                <w:szCs w:val="22"/>
              </w:rPr>
            </w:pPr>
            <w:r w:rsidRPr="005C191B">
              <w:rPr>
                <w:rFonts w:cs="Arial"/>
                <w:color w:val="000000" w:themeColor="text1"/>
                <w:szCs w:val="22"/>
                <w:lang w:val="en-CA" w:eastAsia="en-CA"/>
              </w:rPr>
              <w:sym w:font="Wingdings" w:char="F072"/>
            </w:r>
            <w:r w:rsidRPr="005C191B">
              <w:rPr>
                <w:rFonts w:cs="Arial"/>
                <w:color w:val="000000" w:themeColor="text1"/>
                <w:szCs w:val="22"/>
                <w:lang w:val="en-CA" w:eastAsia="en-CA"/>
              </w:rPr>
              <w:t xml:space="preserve"> Tier 0 or  </w:t>
            </w:r>
            <w:r w:rsidRPr="005C191B">
              <w:rPr>
                <w:rFonts w:cs="Arial"/>
                <w:color w:val="000000" w:themeColor="text1"/>
                <w:szCs w:val="22"/>
                <w:lang w:val="en-CA" w:eastAsia="en-CA"/>
              </w:rPr>
              <w:sym w:font="Wingdings" w:char="F072"/>
            </w:r>
            <w:r w:rsidRPr="005C191B">
              <w:rPr>
                <w:rFonts w:cs="Arial"/>
                <w:color w:val="000000" w:themeColor="text1"/>
                <w:szCs w:val="22"/>
                <w:lang w:val="en-CA" w:eastAsia="en-CA"/>
              </w:rPr>
              <w:t xml:space="preserve"> Tier 1</w:t>
            </w:r>
          </w:p>
        </w:tc>
        <w:tc>
          <w:tcPr>
            <w:tcW w:w="2693" w:type="dxa"/>
          </w:tcPr>
          <w:p w14:paraId="16A67D7B" w14:textId="77777777" w:rsidR="00AC2ADF" w:rsidRPr="005C191B" w:rsidRDefault="00AC2ADF">
            <w:pPr>
              <w:spacing w:line="280" w:lineRule="atLeast"/>
              <w:ind w:left="709" w:hanging="709"/>
              <w:jc w:val="both"/>
              <w:rPr>
                <w:rFonts w:cs="Arial"/>
                <w:bCs/>
                <w:color w:val="000000" w:themeColor="text1"/>
                <w:szCs w:val="22"/>
              </w:rPr>
            </w:pPr>
          </w:p>
        </w:tc>
      </w:tr>
    </w:tbl>
    <w:p w14:paraId="16A67D7D" w14:textId="77777777" w:rsidR="00AC2ADF" w:rsidRDefault="00AC2ADF">
      <w:pPr>
        <w:spacing w:line="280" w:lineRule="atLeast"/>
        <w:jc w:val="both"/>
        <w:rPr>
          <w:rFonts w:cs="Arial"/>
          <w:b/>
          <w:bCs/>
          <w:szCs w:val="22"/>
          <w:u w:val="single"/>
        </w:rPr>
      </w:pPr>
    </w:p>
    <w:p w14:paraId="16A67D7E" w14:textId="77777777" w:rsidR="00AC2ADF" w:rsidRDefault="003C1814">
      <w:pPr>
        <w:spacing w:line="280" w:lineRule="atLeast"/>
        <w:ind w:left="709" w:hanging="709"/>
        <w:jc w:val="both"/>
        <w:rPr>
          <w:rFonts w:cs="Arial"/>
          <w:b/>
          <w:bCs/>
          <w:sz w:val="16"/>
          <w:szCs w:val="16"/>
          <w:u w:val="single"/>
        </w:rPr>
      </w:pPr>
      <w:r>
        <w:rPr>
          <w:rFonts w:cs="Arial"/>
          <w:b/>
          <w:bCs/>
          <w:szCs w:val="22"/>
          <w:u w:val="single"/>
        </w:rPr>
        <w:t xml:space="preserve">Preliminary Construction Schedule </w:t>
      </w:r>
      <w:r>
        <w:rPr>
          <w:rFonts w:cs="Arial"/>
          <w:b/>
          <w:bCs/>
          <w:sz w:val="16"/>
          <w:szCs w:val="16"/>
          <w:u w:val="single"/>
        </w:rPr>
        <w:t xml:space="preserve">(See </w:t>
      </w:r>
      <w:r w:rsidRPr="00692EC8">
        <w:rPr>
          <w:rFonts w:cs="Arial"/>
          <w:b/>
          <w:bCs/>
          <w:sz w:val="16"/>
          <w:szCs w:val="16"/>
          <w:u w:val="single"/>
        </w:rPr>
        <w:t>paragraph 5.3.2 of the Instructions to Tenderers – Part II):</w:t>
      </w:r>
    </w:p>
    <w:p w14:paraId="16A67D7F" w14:textId="77777777" w:rsidR="00AC2ADF" w:rsidRDefault="00AC2ADF">
      <w:pPr>
        <w:spacing w:line="280" w:lineRule="atLeast"/>
        <w:ind w:left="709" w:hanging="709"/>
        <w:jc w:val="both"/>
        <w:rPr>
          <w:rFonts w:cs="Arial"/>
          <w:bCs/>
          <w:szCs w:val="22"/>
        </w:rPr>
      </w:pPr>
    </w:p>
    <w:p w14:paraId="16A67D80" w14:textId="77777777" w:rsidR="00AC2ADF" w:rsidRDefault="003C1814" w:rsidP="005C191B">
      <w:pPr>
        <w:spacing w:after="120"/>
        <w:ind w:left="709" w:right="900" w:hanging="709"/>
        <w:jc w:val="both"/>
        <w:rPr>
          <w:rFonts w:cs="Arial"/>
          <w:szCs w:val="22"/>
        </w:rPr>
      </w:pPr>
      <w:r>
        <w:rPr>
          <w:rFonts w:cs="Arial"/>
          <w:bCs/>
          <w:szCs w:val="22"/>
        </w:rPr>
        <w:t>13.</w:t>
      </w:r>
      <w:r>
        <w:rPr>
          <w:rFonts w:cs="Arial"/>
          <w:szCs w:val="22"/>
        </w:rPr>
        <w:tab/>
      </w:r>
      <w:r>
        <w:rPr>
          <w:rFonts w:cs="Arial"/>
          <w:i/>
          <w:szCs w:val="22"/>
        </w:rPr>
        <w:t>Contractor</w:t>
      </w:r>
      <w:r>
        <w:rPr>
          <w:rFonts w:cs="Arial"/>
          <w:szCs w:val="22"/>
        </w:rPr>
        <w:t>s should provide a preliminary construction schedule, with major item descriptions and time indicating a commitment to perform the Contract within the time specified (use the spaces provided and/or attach additional pages, if necessary).</w:t>
      </w:r>
    </w:p>
    <w:p w14:paraId="16A67D81" w14:textId="77777777" w:rsidR="00AC2ADF" w:rsidRDefault="003C1814" w:rsidP="005C191B">
      <w:pPr>
        <w:tabs>
          <w:tab w:val="left" w:pos="720"/>
          <w:tab w:val="left" w:pos="1440"/>
          <w:tab w:val="left" w:pos="2160"/>
        </w:tabs>
        <w:ind w:left="720" w:right="900"/>
        <w:jc w:val="both"/>
        <w:rPr>
          <w:rFonts w:cs="Arial"/>
          <w:szCs w:val="22"/>
        </w:rPr>
      </w:pPr>
      <w:r>
        <w:rPr>
          <w:rFonts w:cs="Arial"/>
          <w:szCs w:val="22"/>
        </w:rPr>
        <w:t>(a)</w:t>
      </w:r>
      <w:r>
        <w:rPr>
          <w:rFonts w:cs="Arial"/>
          <w:szCs w:val="22"/>
        </w:rPr>
        <w:tab/>
        <w:t xml:space="preserve">Commence the </w:t>
      </w:r>
      <w:r>
        <w:rPr>
          <w:rFonts w:cs="Arial"/>
          <w:i/>
          <w:szCs w:val="22"/>
        </w:rPr>
        <w:t>Work</w:t>
      </w:r>
      <w:r>
        <w:rPr>
          <w:rFonts w:cs="Arial"/>
          <w:szCs w:val="22"/>
        </w:rPr>
        <w:t xml:space="preserve"> on or before:  ______________________; and</w:t>
      </w:r>
    </w:p>
    <w:p w14:paraId="16A67D82" w14:textId="77777777" w:rsidR="00AC2ADF" w:rsidRDefault="00AC2ADF" w:rsidP="005C191B">
      <w:pPr>
        <w:tabs>
          <w:tab w:val="left" w:pos="720"/>
          <w:tab w:val="left" w:pos="1440"/>
          <w:tab w:val="left" w:pos="2160"/>
        </w:tabs>
        <w:ind w:left="720" w:right="900"/>
        <w:jc w:val="both"/>
        <w:rPr>
          <w:rFonts w:cs="Arial"/>
          <w:szCs w:val="22"/>
        </w:rPr>
      </w:pPr>
    </w:p>
    <w:p w14:paraId="16A67D83" w14:textId="77777777" w:rsidR="00AC2ADF" w:rsidRDefault="003C1814" w:rsidP="005C191B">
      <w:pPr>
        <w:tabs>
          <w:tab w:val="left" w:pos="720"/>
          <w:tab w:val="left" w:pos="1440"/>
          <w:tab w:val="left" w:pos="2160"/>
        </w:tabs>
        <w:ind w:left="720" w:right="900"/>
        <w:jc w:val="both"/>
        <w:rPr>
          <w:rFonts w:cs="Arial"/>
          <w:szCs w:val="22"/>
        </w:rPr>
      </w:pPr>
      <w:r>
        <w:rPr>
          <w:rFonts w:cs="Arial"/>
          <w:szCs w:val="22"/>
        </w:rPr>
        <w:t>(b)</w:t>
      </w:r>
      <w:r>
        <w:rPr>
          <w:rFonts w:cs="Arial"/>
          <w:szCs w:val="22"/>
        </w:rPr>
        <w:tab/>
        <w:t xml:space="preserve">To Achieve </w:t>
      </w:r>
      <w:r>
        <w:rPr>
          <w:rFonts w:cs="Arial"/>
          <w:i/>
          <w:szCs w:val="22"/>
        </w:rPr>
        <w:t>Substantial Performance</w:t>
      </w:r>
      <w:r>
        <w:rPr>
          <w:rFonts w:cs="Arial"/>
          <w:szCs w:val="22"/>
        </w:rPr>
        <w:t xml:space="preserve"> of the </w:t>
      </w:r>
      <w:r>
        <w:rPr>
          <w:rFonts w:cs="Arial"/>
          <w:i/>
          <w:szCs w:val="22"/>
        </w:rPr>
        <w:t>Work</w:t>
      </w:r>
      <w:r>
        <w:rPr>
          <w:rFonts w:cs="Arial"/>
          <w:szCs w:val="22"/>
        </w:rPr>
        <w:t xml:space="preserve"> on or before:  </w:t>
      </w:r>
      <w:r>
        <w:rPr>
          <w:rFonts w:cs="Arial"/>
          <w:szCs w:val="22"/>
        </w:rPr>
        <w:tab/>
        <w:t xml:space="preserve">_____________________________ </w:t>
      </w:r>
      <w:r>
        <w:rPr>
          <w:rFonts w:cs="Arial"/>
          <w:sz w:val="16"/>
          <w:szCs w:val="16"/>
        </w:rPr>
        <w:t>(WORK DURATION OR DATE).</w:t>
      </w:r>
    </w:p>
    <w:p w14:paraId="16A67D86" w14:textId="77777777" w:rsidR="00AC2ADF" w:rsidRDefault="00AC2ADF">
      <w:pPr>
        <w:tabs>
          <w:tab w:val="left" w:pos="720"/>
          <w:tab w:val="left" w:pos="1440"/>
          <w:tab w:val="left" w:pos="2160"/>
        </w:tabs>
        <w:jc w:val="right"/>
        <w:rPr>
          <w:rFonts w:cs="Arial"/>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46"/>
        <w:gridCol w:w="16"/>
        <w:gridCol w:w="546"/>
        <w:gridCol w:w="16"/>
        <w:gridCol w:w="546"/>
        <w:gridCol w:w="16"/>
        <w:gridCol w:w="545"/>
        <w:gridCol w:w="17"/>
        <w:gridCol w:w="544"/>
        <w:gridCol w:w="18"/>
        <w:gridCol w:w="543"/>
        <w:gridCol w:w="19"/>
        <w:gridCol w:w="542"/>
        <w:gridCol w:w="20"/>
        <w:gridCol w:w="541"/>
        <w:gridCol w:w="21"/>
        <w:gridCol w:w="540"/>
        <w:gridCol w:w="22"/>
        <w:gridCol w:w="562"/>
      </w:tblGrid>
      <w:tr w:rsidR="00AC2ADF" w14:paraId="16A67D8B" w14:textId="77777777">
        <w:trPr>
          <w:cantSplit/>
          <w:trHeight w:val="288"/>
        </w:trPr>
        <w:tc>
          <w:tcPr>
            <w:tcW w:w="4253" w:type="dxa"/>
            <w:shd w:val="clear" w:color="auto" w:fill="auto"/>
            <w:vAlign w:val="center"/>
          </w:tcPr>
          <w:p w14:paraId="16A67D87" w14:textId="77777777" w:rsidR="00AC2ADF" w:rsidRDefault="003C1814">
            <w:pPr>
              <w:keepNext/>
              <w:keepLines/>
              <w:spacing w:before="200"/>
              <w:jc w:val="center"/>
              <w:outlineLvl w:val="4"/>
              <w:rPr>
                <w:rFonts w:cs="Arial"/>
                <w:b/>
                <w:bCs/>
                <w:szCs w:val="22"/>
              </w:rPr>
            </w:pPr>
            <w:r>
              <w:rPr>
                <w:rFonts w:cs="Arial"/>
                <w:b/>
                <w:bCs/>
                <w:szCs w:val="22"/>
              </w:rPr>
              <w:t>ACTIVITY</w:t>
            </w:r>
          </w:p>
          <w:p w14:paraId="16A67D88" w14:textId="77777777" w:rsidR="00AC2ADF" w:rsidRDefault="003C1814">
            <w:pPr>
              <w:keepNext/>
              <w:keepLines/>
              <w:spacing w:before="200"/>
              <w:jc w:val="center"/>
              <w:outlineLvl w:val="4"/>
              <w:rPr>
                <w:rFonts w:cs="Arial"/>
                <w:b/>
                <w:bCs/>
                <w:szCs w:val="22"/>
              </w:rPr>
            </w:pPr>
            <w:r>
              <w:rPr>
                <w:rFonts w:cs="Arial"/>
                <w:b/>
                <w:bCs/>
                <w:szCs w:val="22"/>
              </w:rPr>
              <w:t>(Insert the following milestone dates)</w:t>
            </w:r>
          </w:p>
        </w:tc>
        <w:tc>
          <w:tcPr>
            <w:tcW w:w="5620" w:type="dxa"/>
            <w:gridSpan w:val="19"/>
            <w:shd w:val="clear" w:color="auto" w:fill="auto"/>
          </w:tcPr>
          <w:p w14:paraId="16A67D89" w14:textId="77777777" w:rsidR="00AC2ADF" w:rsidRDefault="003C1814">
            <w:pPr>
              <w:keepNext/>
              <w:keepLines/>
              <w:spacing w:before="200"/>
              <w:jc w:val="center"/>
              <w:outlineLvl w:val="4"/>
              <w:rPr>
                <w:rFonts w:cs="Arial"/>
                <w:b/>
                <w:bCs/>
                <w:szCs w:val="22"/>
              </w:rPr>
            </w:pPr>
            <w:r>
              <w:rPr>
                <w:rFonts w:cs="Arial"/>
                <w:b/>
                <w:bCs/>
                <w:szCs w:val="22"/>
              </w:rPr>
              <w:t>CONSTRUCTION SCHEDULE</w:t>
            </w:r>
          </w:p>
          <w:p w14:paraId="16A67D8A" w14:textId="77777777" w:rsidR="00AC2ADF" w:rsidRDefault="003C1814">
            <w:pPr>
              <w:keepNext/>
              <w:keepLines/>
              <w:spacing w:before="200"/>
              <w:jc w:val="center"/>
              <w:outlineLvl w:val="4"/>
              <w:rPr>
                <w:rFonts w:cs="Arial"/>
                <w:b/>
                <w:bCs/>
                <w:szCs w:val="22"/>
              </w:rPr>
            </w:pPr>
            <w:r>
              <w:rPr>
                <w:rFonts w:cs="Arial"/>
                <w:b/>
                <w:bCs/>
                <w:szCs w:val="22"/>
              </w:rPr>
              <w:t>(Time from Notice To Proceed In Days)</w:t>
            </w:r>
          </w:p>
        </w:tc>
      </w:tr>
      <w:tr w:rsidR="00AC2ADF" w14:paraId="16A67D97" w14:textId="77777777">
        <w:trPr>
          <w:trHeight w:val="288"/>
        </w:trPr>
        <w:tc>
          <w:tcPr>
            <w:tcW w:w="4253" w:type="dxa"/>
          </w:tcPr>
          <w:p w14:paraId="16A67D8C" w14:textId="77777777" w:rsidR="00AC2ADF" w:rsidRDefault="00AC2ADF">
            <w:pPr>
              <w:tabs>
                <w:tab w:val="left" w:pos="720"/>
                <w:tab w:val="left" w:pos="1440"/>
                <w:tab w:val="left" w:pos="2160"/>
              </w:tabs>
              <w:jc w:val="center"/>
              <w:rPr>
                <w:rFonts w:cs="Arial"/>
                <w:szCs w:val="22"/>
              </w:rPr>
            </w:pPr>
          </w:p>
        </w:tc>
        <w:tc>
          <w:tcPr>
            <w:tcW w:w="546" w:type="dxa"/>
          </w:tcPr>
          <w:p w14:paraId="16A67D8D" w14:textId="77777777" w:rsidR="00AC2ADF" w:rsidRDefault="003C1814">
            <w:pPr>
              <w:tabs>
                <w:tab w:val="left" w:pos="720"/>
                <w:tab w:val="left" w:pos="1440"/>
                <w:tab w:val="left" w:pos="2160"/>
              </w:tabs>
              <w:jc w:val="center"/>
              <w:rPr>
                <w:rFonts w:cs="Arial"/>
                <w:b/>
                <w:bCs/>
                <w:szCs w:val="22"/>
              </w:rPr>
            </w:pPr>
            <w:r>
              <w:rPr>
                <w:rFonts w:cs="Arial"/>
                <w:b/>
                <w:bCs/>
                <w:szCs w:val="22"/>
              </w:rPr>
              <w:t>10</w:t>
            </w:r>
          </w:p>
        </w:tc>
        <w:tc>
          <w:tcPr>
            <w:tcW w:w="562" w:type="dxa"/>
            <w:gridSpan w:val="2"/>
          </w:tcPr>
          <w:p w14:paraId="16A67D8E" w14:textId="77777777" w:rsidR="00AC2ADF" w:rsidRDefault="003C1814">
            <w:pPr>
              <w:tabs>
                <w:tab w:val="left" w:pos="720"/>
                <w:tab w:val="left" w:pos="1440"/>
                <w:tab w:val="left" w:pos="2160"/>
              </w:tabs>
              <w:jc w:val="center"/>
              <w:rPr>
                <w:rFonts w:cs="Arial"/>
                <w:b/>
                <w:bCs/>
                <w:szCs w:val="22"/>
              </w:rPr>
            </w:pPr>
            <w:r>
              <w:rPr>
                <w:rFonts w:cs="Arial"/>
                <w:b/>
                <w:bCs/>
                <w:szCs w:val="22"/>
              </w:rPr>
              <w:t>20</w:t>
            </w:r>
          </w:p>
        </w:tc>
        <w:tc>
          <w:tcPr>
            <w:tcW w:w="562" w:type="dxa"/>
            <w:gridSpan w:val="2"/>
          </w:tcPr>
          <w:p w14:paraId="16A67D8F" w14:textId="77777777" w:rsidR="00AC2ADF" w:rsidRDefault="003C1814">
            <w:pPr>
              <w:tabs>
                <w:tab w:val="left" w:pos="720"/>
                <w:tab w:val="left" w:pos="1440"/>
                <w:tab w:val="left" w:pos="2160"/>
              </w:tabs>
              <w:jc w:val="center"/>
              <w:rPr>
                <w:rFonts w:cs="Arial"/>
                <w:b/>
                <w:bCs/>
                <w:szCs w:val="22"/>
              </w:rPr>
            </w:pPr>
            <w:r>
              <w:rPr>
                <w:rFonts w:cs="Arial"/>
                <w:b/>
                <w:bCs/>
                <w:szCs w:val="22"/>
              </w:rPr>
              <w:t>30</w:t>
            </w:r>
          </w:p>
        </w:tc>
        <w:tc>
          <w:tcPr>
            <w:tcW w:w="561" w:type="dxa"/>
            <w:gridSpan w:val="2"/>
          </w:tcPr>
          <w:p w14:paraId="16A67D90" w14:textId="77777777" w:rsidR="00AC2ADF" w:rsidRDefault="003C1814">
            <w:pPr>
              <w:tabs>
                <w:tab w:val="left" w:pos="720"/>
                <w:tab w:val="left" w:pos="1440"/>
                <w:tab w:val="left" w:pos="2160"/>
              </w:tabs>
              <w:jc w:val="center"/>
              <w:rPr>
                <w:rFonts w:cs="Arial"/>
                <w:b/>
                <w:bCs/>
                <w:szCs w:val="22"/>
              </w:rPr>
            </w:pPr>
            <w:r>
              <w:rPr>
                <w:rFonts w:cs="Arial"/>
                <w:b/>
                <w:bCs/>
                <w:szCs w:val="22"/>
              </w:rPr>
              <w:t>40</w:t>
            </w:r>
          </w:p>
        </w:tc>
        <w:tc>
          <w:tcPr>
            <w:tcW w:w="561" w:type="dxa"/>
            <w:gridSpan w:val="2"/>
          </w:tcPr>
          <w:p w14:paraId="16A67D91" w14:textId="77777777" w:rsidR="00AC2ADF" w:rsidRDefault="003C1814">
            <w:pPr>
              <w:tabs>
                <w:tab w:val="left" w:pos="720"/>
                <w:tab w:val="left" w:pos="1440"/>
                <w:tab w:val="left" w:pos="2160"/>
              </w:tabs>
              <w:jc w:val="center"/>
              <w:rPr>
                <w:rFonts w:cs="Arial"/>
                <w:b/>
                <w:bCs/>
                <w:szCs w:val="22"/>
              </w:rPr>
            </w:pPr>
            <w:r>
              <w:rPr>
                <w:rFonts w:cs="Arial"/>
                <w:b/>
                <w:bCs/>
                <w:szCs w:val="22"/>
              </w:rPr>
              <w:t>50</w:t>
            </w:r>
          </w:p>
        </w:tc>
        <w:tc>
          <w:tcPr>
            <w:tcW w:w="561" w:type="dxa"/>
            <w:gridSpan w:val="2"/>
          </w:tcPr>
          <w:p w14:paraId="16A67D92" w14:textId="77777777" w:rsidR="00AC2ADF" w:rsidRDefault="003C1814">
            <w:pPr>
              <w:tabs>
                <w:tab w:val="left" w:pos="720"/>
                <w:tab w:val="left" w:pos="1440"/>
                <w:tab w:val="left" w:pos="2160"/>
              </w:tabs>
              <w:jc w:val="center"/>
              <w:rPr>
                <w:rFonts w:cs="Arial"/>
                <w:b/>
                <w:bCs/>
                <w:szCs w:val="22"/>
              </w:rPr>
            </w:pPr>
            <w:r>
              <w:rPr>
                <w:rFonts w:cs="Arial"/>
                <w:b/>
                <w:bCs/>
                <w:szCs w:val="22"/>
              </w:rPr>
              <w:t>60</w:t>
            </w:r>
          </w:p>
        </w:tc>
        <w:tc>
          <w:tcPr>
            <w:tcW w:w="561" w:type="dxa"/>
            <w:gridSpan w:val="2"/>
          </w:tcPr>
          <w:p w14:paraId="16A67D93" w14:textId="77777777" w:rsidR="00AC2ADF" w:rsidRDefault="003C1814">
            <w:pPr>
              <w:tabs>
                <w:tab w:val="left" w:pos="720"/>
                <w:tab w:val="left" w:pos="1440"/>
                <w:tab w:val="left" w:pos="2160"/>
              </w:tabs>
              <w:jc w:val="center"/>
              <w:rPr>
                <w:rFonts w:cs="Arial"/>
                <w:b/>
                <w:bCs/>
                <w:szCs w:val="22"/>
              </w:rPr>
            </w:pPr>
            <w:r>
              <w:rPr>
                <w:rFonts w:cs="Arial"/>
                <w:b/>
                <w:bCs/>
                <w:szCs w:val="22"/>
              </w:rPr>
              <w:t>70</w:t>
            </w:r>
          </w:p>
        </w:tc>
        <w:tc>
          <w:tcPr>
            <w:tcW w:w="561" w:type="dxa"/>
            <w:gridSpan w:val="2"/>
          </w:tcPr>
          <w:p w14:paraId="16A67D94" w14:textId="77777777" w:rsidR="00AC2ADF" w:rsidRDefault="003C1814">
            <w:pPr>
              <w:tabs>
                <w:tab w:val="left" w:pos="720"/>
                <w:tab w:val="left" w:pos="1440"/>
                <w:tab w:val="left" w:pos="2160"/>
              </w:tabs>
              <w:jc w:val="center"/>
              <w:rPr>
                <w:rFonts w:cs="Arial"/>
                <w:b/>
                <w:bCs/>
                <w:szCs w:val="22"/>
              </w:rPr>
            </w:pPr>
            <w:r>
              <w:rPr>
                <w:rFonts w:cs="Arial"/>
                <w:b/>
                <w:bCs/>
                <w:szCs w:val="22"/>
              </w:rPr>
              <w:t>80</w:t>
            </w:r>
          </w:p>
        </w:tc>
        <w:tc>
          <w:tcPr>
            <w:tcW w:w="561" w:type="dxa"/>
            <w:gridSpan w:val="2"/>
          </w:tcPr>
          <w:p w14:paraId="16A67D95" w14:textId="77777777" w:rsidR="00AC2ADF" w:rsidRDefault="003C1814">
            <w:pPr>
              <w:tabs>
                <w:tab w:val="left" w:pos="720"/>
                <w:tab w:val="left" w:pos="1440"/>
                <w:tab w:val="left" w:pos="2160"/>
              </w:tabs>
              <w:jc w:val="center"/>
              <w:rPr>
                <w:rFonts w:cs="Arial"/>
                <w:b/>
                <w:bCs/>
                <w:szCs w:val="22"/>
              </w:rPr>
            </w:pPr>
            <w:r>
              <w:rPr>
                <w:rFonts w:cs="Arial"/>
                <w:b/>
                <w:bCs/>
                <w:szCs w:val="22"/>
              </w:rPr>
              <w:t>90</w:t>
            </w:r>
          </w:p>
        </w:tc>
        <w:tc>
          <w:tcPr>
            <w:tcW w:w="584" w:type="dxa"/>
            <w:gridSpan w:val="2"/>
          </w:tcPr>
          <w:p w14:paraId="16A67D96" w14:textId="77777777" w:rsidR="00AC2ADF" w:rsidRDefault="003C1814">
            <w:pPr>
              <w:tabs>
                <w:tab w:val="left" w:pos="720"/>
                <w:tab w:val="left" w:pos="1440"/>
                <w:tab w:val="left" w:pos="2160"/>
              </w:tabs>
              <w:jc w:val="center"/>
              <w:rPr>
                <w:rFonts w:cs="Arial"/>
                <w:b/>
                <w:bCs/>
                <w:szCs w:val="22"/>
              </w:rPr>
            </w:pPr>
            <w:r>
              <w:rPr>
                <w:rFonts w:cs="Arial"/>
                <w:b/>
                <w:bCs/>
                <w:szCs w:val="22"/>
              </w:rPr>
              <w:t>100</w:t>
            </w:r>
          </w:p>
        </w:tc>
      </w:tr>
      <w:tr w:rsidR="00AC2ADF" w14:paraId="16A67DA3" w14:textId="77777777">
        <w:trPr>
          <w:trHeight w:val="288"/>
        </w:trPr>
        <w:tc>
          <w:tcPr>
            <w:tcW w:w="4253" w:type="dxa"/>
          </w:tcPr>
          <w:p w14:paraId="16A67D98" w14:textId="77777777" w:rsidR="00AC2ADF" w:rsidRDefault="00AC2ADF">
            <w:pPr>
              <w:tabs>
                <w:tab w:val="left" w:pos="720"/>
                <w:tab w:val="left" w:pos="1440"/>
                <w:tab w:val="left" w:pos="2160"/>
              </w:tabs>
              <w:rPr>
                <w:rFonts w:cs="Arial"/>
                <w:szCs w:val="22"/>
              </w:rPr>
            </w:pPr>
          </w:p>
        </w:tc>
        <w:tc>
          <w:tcPr>
            <w:tcW w:w="562" w:type="dxa"/>
            <w:gridSpan w:val="2"/>
          </w:tcPr>
          <w:p w14:paraId="16A67D99" w14:textId="77777777" w:rsidR="00AC2ADF" w:rsidRDefault="00AC2ADF">
            <w:pPr>
              <w:tabs>
                <w:tab w:val="left" w:pos="720"/>
                <w:tab w:val="left" w:pos="1440"/>
                <w:tab w:val="left" w:pos="2160"/>
              </w:tabs>
              <w:rPr>
                <w:rFonts w:cs="Arial"/>
                <w:szCs w:val="22"/>
              </w:rPr>
            </w:pPr>
          </w:p>
        </w:tc>
        <w:tc>
          <w:tcPr>
            <w:tcW w:w="562" w:type="dxa"/>
            <w:gridSpan w:val="2"/>
          </w:tcPr>
          <w:p w14:paraId="16A67D9A" w14:textId="77777777" w:rsidR="00AC2ADF" w:rsidRDefault="00AC2ADF">
            <w:pPr>
              <w:tabs>
                <w:tab w:val="left" w:pos="720"/>
                <w:tab w:val="left" w:pos="1440"/>
                <w:tab w:val="left" w:pos="2160"/>
              </w:tabs>
              <w:rPr>
                <w:rFonts w:cs="Arial"/>
                <w:szCs w:val="22"/>
              </w:rPr>
            </w:pPr>
          </w:p>
        </w:tc>
        <w:tc>
          <w:tcPr>
            <w:tcW w:w="562" w:type="dxa"/>
            <w:gridSpan w:val="2"/>
          </w:tcPr>
          <w:p w14:paraId="16A67D9B" w14:textId="77777777" w:rsidR="00AC2ADF" w:rsidRDefault="00AC2ADF">
            <w:pPr>
              <w:tabs>
                <w:tab w:val="left" w:pos="720"/>
                <w:tab w:val="left" w:pos="1440"/>
                <w:tab w:val="left" w:pos="2160"/>
              </w:tabs>
              <w:rPr>
                <w:rFonts w:cs="Arial"/>
                <w:szCs w:val="22"/>
              </w:rPr>
            </w:pPr>
          </w:p>
        </w:tc>
        <w:tc>
          <w:tcPr>
            <w:tcW w:w="562" w:type="dxa"/>
            <w:gridSpan w:val="2"/>
          </w:tcPr>
          <w:p w14:paraId="16A67D9C" w14:textId="77777777" w:rsidR="00AC2ADF" w:rsidRDefault="00AC2ADF">
            <w:pPr>
              <w:tabs>
                <w:tab w:val="left" w:pos="720"/>
                <w:tab w:val="left" w:pos="1440"/>
                <w:tab w:val="left" w:pos="2160"/>
              </w:tabs>
              <w:rPr>
                <w:rFonts w:cs="Arial"/>
                <w:szCs w:val="22"/>
              </w:rPr>
            </w:pPr>
          </w:p>
        </w:tc>
        <w:tc>
          <w:tcPr>
            <w:tcW w:w="562" w:type="dxa"/>
            <w:gridSpan w:val="2"/>
          </w:tcPr>
          <w:p w14:paraId="16A67D9D" w14:textId="77777777" w:rsidR="00AC2ADF" w:rsidRDefault="00AC2ADF">
            <w:pPr>
              <w:tabs>
                <w:tab w:val="left" w:pos="720"/>
                <w:tab w:val="left" w:pos="1440"/>
                <w:tab w:val="left" w:pos="2160"/>
              </w:tabs>
              <w:rPr>
                <w:rFonts w:cs="Arial"/>
                <w:szCs w:val="22"/>
              </w:rPr>
            </w:pPr>
          </w:p>
        </w:tc>
        <w:tc>
          <w:tcPr>
            <w:tcW w:w="562" w:type="dxa"/>
            <w:gridSpan w:val="2"/>
          </w:tcPr>
          <w:p w14:paraId="16A67D9E" w14:textId="77777777" w:rsidR="00AC2ADF" w:rsidRDefault="00AC2ADF">
            <w:pPr>
              <w:tabs>
                <w:tab w:val="left" w:pos="720"/>
                <w:tab w:val="left" w:pos="1440"/>
                <w:tab w:val="left" w:pos="2160"/>
              </w:tabs>
              <w:rPr>
                <w:rFonts w:cs="Arial"/>
                <w:szCs w:val="22"/>
              </w:rPr>
            </w:pPr>
          </w:p>
        </w:tc>
        <w:tc>
          <w:tcPr>
            <w:tcW w:w="562" w:type="dxa"/>
            <w:gridSpan w:val="2"/>
          </w:tcPr>
          <w:p w14:paraId="16A67D9F" w14:textId="77777777" w:rsidR="00AC2ADF" w:rsidRDefault="00AC2ADF">
            <w:pPr>
              <w:tabs>
                <w:tab w:val="left" w:pos="720"/>
                <w:tab w:val="left" w:pos="1440"/>
                <w:tab w:val="left" w:pos="2160"/>
              </w:tabs>
              <w:rPr>
                <w:rFonts w:cs="Arial"/>
                <w:szCs w:val="22"/>
              </w:rPr>
            </w:pPr>
          </w:p>
        </w:tc>
        <w:tc>
          <w:tcPr>
            <w:tcW w:w="562" w:type="dxa"/>
            <w:gridSpan w:val="2"/>
          </w:tcPr>
          <w:p w14:paraId="16A67DA0" w14:textId="77777777" w:rsidR="00AC2ADF" w:rsidRDefault="00AC2ADF">
            <w:pPr>
              <w:tabs>
                <w:tab w:val="left" w:pos="720"/>
                <w:tab w:val="left" w:pos="1440"/>
                <w:tab w:val="left" w:pos="2160"/>
              </w:tabs>
              <w:rPr>
                <w:rFonts w:cs="Arial"/>
                <w:szCs w:val="22"/>
              </w:rPr>
            </w:pPr>
          </w:p>
        </w:tc>
        <w:tc>
          <w:tcPr>
            <w:tcW w:w="562" w:type="dxa"/>
            <w:gridSpan w:val="2"/>
          </w:tcPr>
          <w:p w14:paraId="16A67DA1" w14:textId="77777777" w:rsidR="00AC2ADF" w:rsidRDefault="00AC2ADF">
            <w:pPr>
              <w:tabs>
                <w:tab w:val="left" w:pos="720"/>
                <w:tab w:val="left" w:pos="1440"/>
                <w:tab w:val="left" w:pos="2160"/>
              </w:tabs>
              <w:rPr>
                <w:rFonts w:cs="Arial"/>
                <w:szCs w:val="22"/>
              </w:rPr>
            </w:pPr>
          </w:p>
        </w:tc>
        <w:tc>
          <w:tcPr>
            <w:tcW w:w="562" w:type="dxa"/>
          </w:tcPr>
          <w:p w14:paraId="16A67DA2" w14:textId="77777777" w:rsidR="00AC2ADF" w:rsidRDefault="00AC2ADF">
            <w:pPr>
              <w:tabs>
                <w:tab w:val="left" w:pos="720"/>
                <w:tab w:val="left" w:pos="1440"/>
                <w:tab w:val="left" w:pos="2160"/>
              </w:tabs>
              <w:rPr>
                <w:rFonts w:cs="Arial"/>
                <w:szCs w:val="22"/>
              </w:rPr>
            </w:pPr>
          </w:p>
        </w:tc>
      </w:tr>
      <w:tr w:rsidR="00AC2ADF" w14:paraId="16A67DAF" w14:textId="77777777">
        <w:trPr>
          <w:trHeight w:val="288"/>
        </w:trPr>
        <w:tc>
          <w:tcPr>
            <w:tcW w:w="4253" w:type="dxa"/>
          </w:tcPr>
          <w:p w14:paraId="16A67DA4" w14:textId="77777777" w:rsidR="00AC2ADF" w:rsidRDefault="00AC2ADF">
            <w:pPr>
              <w:tabs>
                <w:tab w:val="left" w:pos="720"/>
                <w:tab w:val="left" w:pos="1440"/>
                <w:tab w:val="left" w:pos="2160"/>
              </w:tabs>
              <w:rPr>
                <w:rFonts w:cs="Arial"/>
                <w:szCs w:val="22"/>
              </w:rPr>
            </w:pPr>
          </w:p>
        </w:tc>
        <w:tc>
          <w:tcPr>
            <w:tcW w:w="562" w:type="dxa"/>
            <w:gridSpan w:val="2"/>
          </w:tcPr>
          <w:p w14:paraId="16A67DA5" w14:textId="77777777" w:rsidR="00AC2ADF" w:rsidRDefault="00AC2ADF">
            <w:pPr>
              <w:tabs>
                <w:tab w:val="left" w:pos="720"/>
                <w:tab w:val="left" w:pos="1440"/>
                <w:tab w:val="left" w:pos="2160"/>
              </w:tabs>
              <w:rPr>
                <w:rFonts w:cs="Arial"/>
                <w:szCs w:val="22"/>
              </w:rPr>
            </w:pPr>
          </w:p>
        </w:tc>
        <w:tc>
          <w:tcPr>
            <w:tcW w:w="562" w:type="dxa"/>
            <w:gridSpan w:val="2"/>
          </w:tcPr>
          <w:p w14:paraId="16A67DA6" w14:textId="77777777" w:rsidR="00AC2ADF" w:rsidRDefault="00AC2ADF">
            <w:pPr>
              <w:tabs>
                <w:tab w:val="left" w:pos="720"/>
                <w:tab w:val="left" w:pos="1440"/>
                <w:tab w:val="left" w:pos="2160"/>
              </w:tabs>
              <w:rPr>
                <w:rFonts w:cs="Arial"/>
                <w:szCs w:val="22"/>
              </w:rPr>
            </w:pPr>
          </w:p>
        </w:tc>
        <w:tc>
          <w:tcPr>
            <w:tcW w:w="562" w:type="dxa"/>
            <w:gridSpan w:val="2"/>
          </w:tcPr>
          <w:p w14:paraId="16A67DA7" w14:textId="77777777" w:rsidR="00AC2ADF" w:rsidRDefault="00AC2ADF">
            <w:pPr>
              <w:tabs>
                <w:tab w:val="left" w:pos="720"/>
                <w:tab w:val="left" w:pos="1440"/>
                <w:tab w:val="left" w:pos="2160"/>
              </w:tabs>
              <w:rPr>
                <w:rFonts w:cs="Arial"/>
                <w:szCs w:val="22"/>
              </w:rPr>
            </w:pPr>
          </w:p>
        </w:tc>
        <w:tc>
          <w:tcPr>
            <w:tcW w:w="562" w:type="dxa"/>
            <w:gridSpan w:val="2"/>
          </w:tcPr>
          <w:p w14:paraId="16A67DA8" w14:textId="77777777" w:rsidR="00AC2ADF" w:rsidRDefault="00AC2ADF">
            <w:pPr>
              <w:tabs>
                <w:tab w:val="left" w:pos="720"/>
                <w:tab w:val="left" w:pos="1440"/>
                <w:tab w:val="left" w:pos="2160"/>
              </w:tabs>
              <w:rPr>
                <w:rFonts w:cs="Arial"/>
                <w:szCs w:val="22"/>
              </w:rPr>
            </w:pPr>
          </w:p>
        </w:tc>
        <w:tc>
          <w:tcPr>
            <w:tcW w:w="562" w:type="dxa"/>
            <w:gridSpan w:val="2"/>
          </w:tcPr>
          <w:p w14:paraId="16A67DA9" w14:textId="77777777" w:rsidR="00AC2ADF" w:rsidRDefault="00AC2ADF">
            <w:pPr>
              <w:tabs>
                <w:tab w:val="left" w:pos="720"/>
                <w:tab w:val="left" w:pos="1440"/>
                <w:tab w:val="left" w:pos="2160"/>
              </w:tabs>
              <w:rPr>
                <w:rFonts w:cs="Arial"/>
                <w:szCs w:val="22"/>
              </w:rPr>
            </w:pPr>
          </w:p>
        </w:tc>
        <w:tc>
          <w:tcPr>
            <w:tcW w:w="562" w:type="dxa"/>
            <w:gridSpan w:val="2"/>
          </w:tcPr>
          <w:p w14:paraId="16A67DAA" w14:textId="77777777" w:rsidR="00AC2ADF" w:rsidRDefault="00AC2ADF">
            <w:pPr>
              <w:tabs>
                <w:tab w:val="left" w:pos="720"/>
                <w:tab w:val="left" w:pos="1440"/>
                <w:tab w:val="left" w:pos="2160"/>
              </w:tabs>
              <w:rPr>
                <w:rFonts w:cs="Arial"/>
                <w:szCs w:val="22"/>
              </w:rPr>
            </w:pPr>
          </w:p>
        </w:tc>
        <w:tc>
          <w:tcPr>
            <w:tcW w:w="562" w:type="dxa"/>
            <w:gridSpan w:val="2"/>
          </w:tcPr>
          <w:p w14:paraId="16A67DAB" w14:textId="77777777" w:rsidR="00AC2ADF" w:rsidRDefault="00AC2ADF">
            <w:pPr>
              <w:tabs>
                <w:tab w:val="left" w:pos="720"/>
                <w:tab w:val="left" w:pos="1440"/>
                <w:tab w:val="left" w:pos="2160"/>
              </w:tabs>
              <w:rPr>
                <w:rFonts w:cs="Arial"/>
                <w:szCs w:val="22"/>
              </w:rPr>
            </w:pPr>
          </w:p>
        </w:tc>
        <w:tc>
          <w:tcPr>
            <w:tcW w:w="562" w:type="dxa"/>
            <w:gridSpan w:val="2"/>
          </w:tcPr>
          <w:p w14:paraId="16A67DAC" w14:textId="77777777" w:rsidR="00AC2ADF" w:rsidRDefault="00AC2ADF">
            <w:pPr>
              <w:tabs>
                <w:tab w:val="left" w:pos="720"/>
                <w:tab w:val="left" w:pos="1440"/>
                <w:tab w:val="left" w:pos="2160"/>
              </w:tabs>
              <w:rPr>
                <w:rFonts w:cs="Arial"/>
                <w:szCs w:val="22"/>
              </w:rPr>
            </w:pPr>
          </w:p>
        </w:tc>
        <w:tc>
          <w:tcPr>
            <w:tcW w:w="562" w:type="dxa"/>
            <w:gridSpan w:val="2"/>
          </w:tcPr>
          <w:p w14:paraId="16A67DAD" w14:textId="77777777" w:rsidR="00AC2ADF" w:rsidRDefault="00AC2ADF">
            <w:pPr>
              <w:tabs>
                <w:tab w:val="left" w:pos="720"/>
                <w:tab w:val="left" w:pos="1440"/>
                <w:tab w:val="left" w:pos="2160"/>
              </w:tabs>
              <w:rPr>
                <w:rFonts w:cs="Arial"/>
                <w:szCs w:val="22"/>
              </w:rPr>
            </w:pPr>
          </w:p>
        </w:tc>
        <w:tc>
          <w:tcPr>
            <w:tcW w:w="562" w:type="dxa"/>
          </w:tcPr>
          <w:p w14:paraId="16A67DAE" w14:textId="77777777" w:rsidR="00AC2ADF" w:rsidRDefault="00AC2ADF">
            <w:pPr>
              <w:tabs>
                <w:tab w:val="left" w:pos="720"/>
                <w:tab w:val="left" w:pos="1440"/>
                <w:tab w:val="left" w:pos="2160"/>
              </w:tabs>
              <w:rPr>
                <w:rFonts w:cs="Arial"/>
                <w:szCs w:val="22"/>
              </w:rPr>
            </w:pPr>
          </w:p>
        </w:tc>
      </w:tr>
    </w:tbl>
    <w:p w14:paraId="16A67DB0" w14:textId="77777777" w:rsidR="00AC2ADF" w:rsidRDefault="00AC2ADF">
      <w:pPr>
        <w:spacing w:line="280" w:lineRule="atLeast"/>
        <w:jc w:val="both"/>
        <w:rPr>
          <w:rFonts w:cs="Arial"/>
          <w:color w:val="000000"/>
          <w:szCs w:val="22"/>
          <w:lang w:val="en-CA" w:eastAsia="en-CA"/>
        </w:rPr>
      </w:pPr>
    </w:p>
    <w:p w14:paraId="16A67DB1" w14:textId="77777777" w:rsidR="00AC2ADF" w:rsidRDefault="003C1814">
      <w:pPr>
        <w:spacing w:line="280" w:lineRule="atLeast"/>
        <w:jc w:val="both"/>
        <w:rPr>
          <w:rFonts w:cs="Arial"/>
          <w:color w:val="000000"/>
          <w:szCs w:val="22"/>
          <w:lang w:val="en-CA" w:eastAsia="en-CA"/>
        </w:rPr>
      </w:pPr>
      <w:r>
        <w:rPr>
          <w:rFonts w:cs="Arial"/>
          <w:color w:val="000000"/>
          <w:szCs w:val="22"/>
          <w:lang w:val="en-CA" w:eastAsia="en-CA"/>
        </w:rPr>
        <w:t>Proposed Disposal Site:  ________________________________________________</w:t>
      </w:r>
    </w:p>
    <w:p w14:paraId="16A67DB2" w14:textId="77777777" w:rsidR="00AC2ADF" w:rsidRDefault="00AC2ADF">
      <w:pPr>
        <w:spacing w:line="280" w:lineRule="atLeast"/>
        <w:ind w:left="709" w:hanging="709"/>
        <w:jc w:val="both"/>
        <w:rPr>
          <w:rFonts w:cs="Arial"/>
          <w:b/>
          <w:bCs/>
          <w:szCs w:val="22"/>
          <w:u w:val="single"/>
        </w:rPr>
      </w:pPr>
    </w:p>
    <w:p w14:paraId="16A67DB3" w14:textId="77777777" w:rsidR="00AC2ADF" w:rsidRDefault="003C1814" w:rsidP="008140B9">
      <w:pPr>
        <w:keepNext/>
        <w:spacing w:line="280" w:lineRule="atLeast"/>
        <w:ind w:left="709" w:hanging="709"/>
        <w:jc w:val="both"/>
        <w:rPr>
          <w:rFonts w:cs="Arial"/>
          <w:b/>
          <w:bCs/>
          <w:sz w:val="16"/>
          <w:szCs w:val="16"/>
          <w:u w:val="single"/>
        </w:rPr>
      </w:pPr>
      <w:r>
        <w:rPr>
          <w:rFonts w:cs="Arial"/>
          <w:b/>
          <w:bCs/>
          <w:szCs w:val="22"/>
          <w:u w:val="single"/>
        </w:rPr>
        <w:t xml:space="preserve">Experience of Superintendent, </w:t>
      </w:r>
      <w:r>
        <w:rPr>
          <w:rFonts w:cs="Arial"/>
          <w:b/>
          <w:bCs/>
          <w:sz w:val="16"/>
          <w:szCs w:val="16"/>
          <w:u w:val="single"/>
        </w:rPr>
        <w:t>(</w:t>
      </w:r>
      <w:r w:rsidRPr="00692EC8">
        <w:rPr>
          <w:rFonts w:cs="Arial"/>
          <w:b/>
          <w:bCs/>
          <w:sz w:val="16"/>
          <w:szCs w:val="16"/>
          <w:u w:val="single"/>
        </w:rPr>
        <w:t>see paragraph 5.3.3 of the Instructions to Tenderers – Part II)</w:t>
      </w:r>
    </w:p>
    <w:p w14:paraId="16A67DB4" w14:textId="77777777" w:rsidR="00AC2ADF" w:rsidRDefault="00AC2ADF" w:rsidP="008140B9">
      <w:pPr>
        <w:keepNext/>
        <w:spacing w:line="280" w:lineRule="atLeast"/>
        <w:ind w:left="709" w:hanging="709"/>
        <w:jc w:val="both"/>
        <w:rPr>
          <w:rFonts w:cs="Arial"/>
          <w:bCs/>
          <w:szCs w:val="22"/>
        </w:rPr>
      </w:pPr>
    </w:p>
    <w:p w14:paraId="16A67DB5" w14:textId="77777777" w:rsidR="00AC2ADF" w:rsidRDefault="003C1814" w:rsidP="008140B9">
      <w:pPr>
        <w:keepNext/>
        <w:ind w:left="720" w:right="810" w:hanging="720"/>
        <w:jc w:val="both"/>
        <w:rPr>
          <w:rFonts w:cs="Arial"/>
          <w:bCs/>
          <w:szCs w:val="22"/>
        </w:rPr>
      </w:pPr>
      <w:r>
        <w:rPr>
          <w:rFonts w:cs="Arial"/>
          <w:szCs w:val="22"/>
        </w:rPr>
        <w:t>14.</w:t>
      </w:r>
      <w:r>
        <w:rPr>
          <w:rFonts w:cs="Arial"/>
          <w:szCs w:val="22"/>
        </w:rPr>
        <w:tab/>
      </w:r>
      <w:r>
        <w:rPr>
          <w:rFonts w:cs="Arial"/>
          <w:bCs/>
          <w:i/>
          <w:szCs w:val="22"/>
        </w:rPr>
        <w:t>Contractor</w:t>
      </w:r>
      <w:r>
        <w:rPr>
          <w:rFonts w:cs="Arial"/>
          <w:bCs/>
          <w:szCs w:val="22"/>
        </w:rPr>
        <w:t xml:space="preserve"> should provide information on the background and experience of project superintendent proposed for the performance of the </w:t>
      </w:r>
      <w:r>
        <w:rPr>
          <w:rFonts w:cs="Arial"/>
          <w:bCs/>
          <w:i/>
          <w:szCs w:val="22"/>
        </w:rPr>
        <w:t>Work</w:t>
      </w:r>
      <w:r>
        <w:rPr>
          <w:rFonts w:cs="Arial"/>
          <w:bCs/>
          <w:szCs w:val="22"/>
        </w:rPr>
        <w:t xml:space="preserve"> (use the spaces provided and/or attach additional pages, if necessary):</w:t>
      </w:r>
    </w:p>
    <w:p w14:paraId="16A67DB6" w14:textId="77777777" w:rsidR="00AC2ADF" w:rsidRDefault="00AC2ADF" w:rsidP="005C191B">
      <w:pPr>
        <w:ind w:left="720" w:right="810" w:hanging="720"/>
        <w:jc w:val="both"/>
        <w:rPr>
          <w:rFonts w:cs="Arial"/>
          <w:bCs/>
          <w:szCs w:val="22"/>
        </w:rPr>
      </w:pPr>
    </w:p>
    <w:p w14:paraId="16A67DB7" w14:textId="77777777" w:rsidR="00AC2ADF" w:rsidRDefault="003C1814">
      <w:pPr>
        <w:ind w:left="720" w:hanging="720"/>
        <w:jc w:val="both"/>
        <w:rPr>
          <w:rFonts w:cs="Arial"/>
          <w:bCs/>
          <w:szCs w:val="22"/>
        </w:rPr>
      </w:pPr>
      <w:r>
        <w:rPr>
          <w:rFonts w:cs="Arial"/>
          <w:bCs/>
          <w:szCs w:val="22"/>
        </w:rPr>
        <w:tab/>
      </w:r>
      <w:r>
        <w:rPr>
          <w:rFonts w:cs="Arial"/>
          <w:b/>
          <w:bCs/>
          <w:szCs w:val="22"/>
        </w:rPr>
        <w:t>Proposed Project Superintendent Name</w:t>
      </w:r>
      <w:r>
        <w:rPr>
          <w:rFonts w:cs="Arial"/>
          <w:bCs/>
          <w:szCs w:val="22"/>
        </w:rPr>
        <w:t>:</w:t>
      </w:r>
      <w:r>
        <w:rPr>
          <w:rFonts w:cs="Arial"/>
          <w:bCs/>
          <w:szCs w:val="22"/>
        </w:rPr>
        <w:tab/>
        <w:t>___________________________________</w:t>
      </w:r>
    </w:p>
    <w:p w14:paraId="16A67DB8" w14:textId="77777777" w:rsidR="00AC2ADF" w:rsidRDefault="00AC2ADF">
      <w:pPr>
        <w:ind w:left="720" w:hanging="720"/>
        <w:jc w:val="both"/>
        <w:rPr>
          <w:rFonts w:cs="Arial"/>
          <w:bCs/>
          <w:szCs w:val="22"/>
        </w:rPr>
      </w:pPr>
    </w:p>
    <w:p w14:paraId="16A67DB9" w14:textId="77777777" w:rsidR="00AC2ADF" w:rsidRDefault="003C1814">
      <w:pPr>
        <w:ind w:left="720" w:hanging="720"/>
        <w:jc w:val="both"/>
        <w:rPr>
          <w:rFonts w:cs="Arial"/>
          <w:bCs/>
          <w:szCs w:val="22"/>
        </w:rPr>
      </w:pPr>
      <w:r>
        <w:rPr>
          <w:rFonts w:cs="Arial"/>
          <w:bCs/>
          <w:szCs w:val="22"/>
        </w:rPr>
        <w:tab/>
      </w:r>
      <w:r>
        <w:rPr>
          <w:rFonts w:cs="Arial"/>
          <w:b/>
          <w:bCs/>
          <w:szCs w:val="22"/>
        </w:rPr>
        <w:t>Experience</w:t>
      </w:r>
      <w:r>
        <w:rPr>
          <w:rFonts w:cs="Arial"/>
          <w:bCs/>
          <w:szCs w:val="22"/>
        </w:rPr>
        <w:t>:</w:t>
      </w:r>
    </w:p>
    <w:p w14:paraId="16A67DBA" w14:textId="77777777" w:rsidR="00AC2ADF" w:rsidRDefault="00AC2ADF">
      <w:pPr>
        <w:ind w:left="720" w:hanging="720"/>
        <w:jc w:val="both"/>
        <w:rPr>
          <w:rFonts w:cs="Arial"/>
          <w:bCs/>
          <w:szCs w:val="22"/>
        </w:rPr>
      </w:pPr>
    </w:p>
    <w:p w14:paraId="16A67DBB" w14:textId="77777777" w:rsidR="00AC2ADF" w:rsidRDefault="003C1814">
      <w:pPr>
        <w:ind w:left="720" w:hanging="720"/>
        <w:jc w:val="both"/>
        <w:rPr>
          <w:rFonts w:cs="Arial"/>
          <w:bCs/>
          <w:szCs w:val="22"/>
        </w:rPr>
      </w:pPr>
      <w:r>
        <w:rPr>
          <w:rFonts w:cs="Arial"/>
          <w:bCs/>
          <w:szCs w:val="22"/>
        </w:rPr>
        <w:tab/>
        <w:t>Dates:</w:t>
      </w:r>
      <w:r>
        <w:rPr>
          <w:rFonts w:cs="Arial"/>
          <w:bCs/>
          <w:szCs w:val="22"/>
        </w:rPr>
        <w:tab/>
      </w:r>
      <w:r>
        <w:rPr>
          <w:rFonts w:cs="Arial"/>
          <w:bCs/>
          <w:szCs w:val="22"/>
        </w:rPr>
        <w:tab/>
      </w:r>
      <w:r>
        <w:rPr>
          <w:rFonts w:cs="Arial"/>
          <w:bCs/>
          <w:szCs w:val="22"/>
        </w:rPr>
        <w:tab/>
        <w:t>____________________________________________________</w:t>
      </w:r>
    </w:p>
    <w:p w14:paraId="16A67DBC" w14:textId="77777777" w:rsidR="00AC2ADF" w:rsidRDefault="003C1814">
      <w:pPr>
        <w:ind w:left="720" w:hanging="720"/>
        <w:jc w:val="both"/>
        <w:rPr>
          <w:rFonts w:cs="Arial"/>
          <w:bCs/>
          <w:szCs w:val="22"/>
        </w:rPr>
      </w:pPr>
      <w:r>
        <w:rPr>
          <w:rFonts w:cs="Arial"/>
          <w:bCs/>
          <w:szCs w:val="22"/>
        </w:rPr>
        <w:tab/>
      </w:r>
    </w:p>
    <w:p w14:paraId="16A67DBD" w14:textId="77777777" w:rsidR="00AC2ADF" w:rsidRDefault="003C1814">
      <w:pPr>
        <w:ind w:left="720" w:hanging="720"/>
        <w:jc w:val="both"/>
        <w:rPr>
          <w:rFonts w:cs="Arial"/>
          <w:bCs/>
          <w:szCs w:val="22"/>
        </w:rPr>
      </w:pPr>
      <w:r>
        <w:rPr>
          <w:rFonts w:cs="Arial"/>
          <w:bCs/>
          <w:szCs w:val="22"/>
        </w:rPr>
        <w:tab/>
        <w:t xml:space="preserve">Project Name:  </w:t>
      </w:r>
      <w:r>
        <w:rPr>
          <w:rFonts w:cs="Arial"/>
          <w:bCs/>
          <w:szCs w:val="22"/>
        </w:rPr>
        <w:tab/>
        <w:t>____________________________________________________</w:t>
      </w:r>
    </w:p>
    <w:p w14:paraId="16A67DBE" w14:textId="77777777" w:rsidR="00AC2ADF" w:rsidRDefault="003C1814">
      <w:pPr>
        <w:ind w:left="720" w:hanging="720"/>
        <w:jc w:val="both"/>
        <w:rPr>
          <w:rFonts w:cs="Arial"/>
          <w:bCs/>
          <w:szCs w:val="22"/>
        </w:rPr>
      </w:pPr>
      <w:r>
        <w:rPr>
          <w:rFonts w:cs="Arial"/>
          <w:bCs/>
          <w:szCs w:val="22"/>
        </w:rPr>
        <w:tab/>
      </w:r>
    </w:p>
    <w:p w14:paraId="16A67DBF" w14:textId="77777777" w:rsidR="00AC2ADF" w:rsidRDefault="003C1814">
      <w:pPr>
        <w:ind w:left="720" w:hanging="720"/>
        <w:jc w:val="both"/>
        <w:rPr>
          <w:rFonts w:cs="Arial"/>
          <w:bCs/>
          <w:szCs w:val="22"/>
        </w:rPr>
      </w:pPr>
      <w:r>
        <w:rPr>
          <w:rFonts w:cs="Arial"/>
          <w:bCs/>
          <w:szCs w:val="22"/>
        </w:rPr>
        <w:tab/>
        <w:t xml:space="preserve">Responsibility:  </w:t>
      </w:r>
      <w:r>
        <w:rPr>
          <w:rFonts w:cs="Arial"/>
          <w:bCs/>
          <w:szCs w:val="22"/>
        </w:rPr>
        <w:tab/>
        <w:t>____________________________________________________</w:t>
      </w:r>
    </w:p>
    <w:p w14:paraId="16A67DC0" w14:textId="77777777" w:rsidR="00AC2ADF" w:rsidRDefault="003C1814">
      <w:pPr>
        <w:ind w:left="720" w:hanging="720"/>
        <w:jc w:val="both"/>
        <w:rPr>
          <w:rFonts w:cs="Arial"/>
          <w:bCs/>
          <w:szCs w:val="22"/>
        </w:rPr>
      </w:pPr>
      <w:r>
        <w:rPr>
          <w:rFonts w:cs="Arial"/>
          <w:bCs/>
          <w:szCs w:val="22"/>
        </w:rPr>
        <w:tab/>
      </w:r>
      <w:r>
        <w:rPr>
          <w:rFonts w:cs="Arial"/>
          <w:bCs/>
          <w:szCs w:val="22"/>
        </w:rPr>
        <w:tab/>
      </w:r>
      <w:r>
        <w:rPr>
          <w:rFonts w:cs="Arial"/>
          <w:bCs/>
          <w:szCs w:val="22"/>
        </w:rPr>
        <w:tab/>
        <w:t xml:space="preserve">  </w:t>
      </w:r>
      <w:r>
        <w:rPr>
          <w:rFonts w:cs="Arial"/>
          <w:bCs/>
          <w:szCs w:val="22"/>
        </w:rPr>
        <w:tab/>
        <w:t>____________________________________________________</w:t>
      </w:r>
    </w:p>
    <w:p w14:paraId="16A67DC1" w14:textId="77777777" w:rsidR="00AC2ADF" w:rsidRDefault="003C1814">
      <w:pPr>
        <w:ind w:left="720" w:hanging="720"/>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t>____________________________________________________</w:t>
      </w:r>
    </w:p>
    <w:p w14:paraId="16A67DC2" w14:textId="77777777" w:rsidR="00AC2ADF" w:rsidRDefault="00AC2ADF">
      <w:pPr>
        <w:ind w:left="720" w:hanging="720"/>
        <w:jc w:val="both"/>
        <w:rPr>
          <w:rFonts w:cs="Arial"/>
          <w:bCs/>
          <w:szCs w:val="22"/>
        </w:rPr>
      </w:pPr>
    </w:p>
    <w:p w14:paraId="16A67DC3" w14:textId="77777777" w:rsidR="00AC2ADF" w:rsidRDefault="003C1814">
      <w:pPr>
        <w:ind w:left="720" w:hanging="720"/>
        <w:jc w:val="both"/>
        <w:rPr>
          <w:rFonts w:cs="Arial"/>
          <w:bCs/>
          <w:szCs w:val="22"/>
        </w:rPr>
      </w:pPr>
      <w:r>
        <w:rPr>
          <w:rFonts w:cs="Arial"/>
          <w:bCs/>
          <w:szCs w:val="22"/>
        </w:rPr>
        <w:tab/>
        <w:t>Dates:</w:t>
      </w:r>
      <w:r>
        <w:rPr>
          <w:rFonts w:cs="Arial"/>
          <w:bCs/>
          <w:szCs w:val="22"/>
        </w:rPr>
        <w:tab/>
      </w:r>
      <w:r>
        <w:rPr>
          <w:rFonts w:cs="Arial"/>
          <w:bCs/>
          <w:szCs w:val="22"/>
        </w:rPr>
        <w:tab/>
      </w:r>
      <w:r>
        <w:rPr>
          <w:rFonts w:cs="Arial"/>
          <w:bCs/>
          <w:szCs w:val="22"/>
        </w:rPr>
        <w:tab/>
        <w:t>____________________________________________________</w:t>
      </w:r>
    </w:p>
    <w:p w14:paraId="16A67DC4" w14:textId="77777777" w:rsidR="00AC2ADF" w:rsidRDefault="003C1814">
      <w:pPr>
        <w:ind w:left="720" w:hanging="720"/>
        <w:jc w:val="both"/>
        <w:rPr>
          <w:rFonts w:cs="Arial"/>
          <w:bCs/>
          <w:szCs w:val="22"/>
        </w:rPr>
      </w:pPr>
      <w:r>
        <w:rPr>
          <w:rFonts w:cs="Arial"/>
          <w:bCs/>
          <w:szCs w:val="22"/>
        </w:rPr>
        <w:tab/>
      </w:r>
    </w:p>
    <w:p w14:paraId="16A67DC5" w14:textId="77777777" w:rsidR="00AC2ADF" w:rsidRDefault="003C1814">
      <w:pPr>
        <w:ind w:left="720" w:hanging="720"/>
        <w:jc w:val="both"/>
        <w:rPr>
          <w:rFonts w:cs="Arial"/>
          <w:bCs/>
          <w:szCs w:val="22"/>
        </w:rPr>
      </w:pPr>
      <w:r>
        <w:rPr>
          <w:rFonts w:cs="Arial"/>
          <w:bCs/>
          <w:szCs w:val="22"/>
        </w:rPr>
        <w:tab/>
        <w:t xml:space="preserve">Project Name:  </w:t>
      </w:r>
      <w:r>
        <w:rPr>
          <w:rFonts w:cs="Arial"/>
          <w:bCs/>
          <w:szCs w:val="22"/>
        </w:rPr>
        <w:tab/>
        <w:t>____________________________________________________</w:t>
      </w:r>
    </w:p>
    <w:p w14:paraId="16A67DC6" w14:textId="77777777" w:rsidR="00AC2ADF" w:rsidRDefault="003C1814">
      <w:pPr>
        <w:ind w:left="720" w:hanging="720"/>
        <w:jc w:val="both"/>
        <w:rPr>
          <w:rFonts w:cs="Arial"/>
          <w:bCs/>
          <w:szCs w:val="22"/>
        </w:rPr>
      </w:pPr>
      <w:r>
        <w:rPr>
          <w:rFonts w:cs="Arial"/>
          <w:bCs/>
          <w:szCs w:val="22"/>
        </w:rPr>
        <w:tab/>
      </w:r>
    </w:p>
    <w:p w14:paraId="16A67DC7" w14:textId="77777777" w:rsidR="00AC2ADF" w:rsidRDefault="003C1814">
      <w:pPr>
        <w:ind w:left="720" w:hanging="720"/>
        <w:jc w:val="both"/>
        <w:rPr>
          <w:rFonts w:cs="Arial"/>
          <w:bCs/>
          <w:szCs w:val="22"/>
        </w:rPr>
      </w:pPr>
      <w:r>
        <w:rPr>
          <w:rFonts w:cs="Arial"/>
          <w:bCs/>
          <w:szCs w:val="22"/>
        </w:rPr>
        <w:tab/>
        <w:t xml:space="preserve">Responsibility:  </w:t>
      </w:r>
      <w:r>
        <w:rPr>
          <w:rFonts w:cs="Arial"/>
          <w:bCs/>
          <w:szCs w:val="22"/>
        </w:rPr>
        <w:tab/>
        <w:t>____________________________________________________</w:t>
      </w:r>
    </w:p>
    <w:p w14:paraId="16A67DC8" w14:textId="77777777" w:rsidR="00AC2ADF" w:rsidRDefault="003C1814">
      <w:pPr>
        <w:ind w:left="720" w:hanging="720"/>
        <w:jc w:val="both"/>
        <w:rPr>
          <w:rFonts w:cs="Arial"/>
          <w:bCs/>
          <w:szCs w:val="22"/>
        </w:rPr>
      </w:pPr>
      <w:r>
        <w:rPr>
          <w:rFonts w:cs="Arial"/>
          <w:bCs/>
          <w:szCs w:val="22"/>
        </w:rPr>
        <w:tab/>
      </w:r>
      <w:r>
        <w:rPr>
          <w:rFonts w:cs="Arial"/>
          <w:bCs/>
          <w:szCs w:val="22"/>
        </w:rPr>
        <w:tab/>
      </w:r>
      <w:r>
        <w:rPr>
          <w:rFonts w:cs="Arial"/>
          <w:bCs/>
          <w:szCs w:val="22"/>
        </w:rPr>
        <w:tab/>
        <w:t xml:space="preserve">  </w:t>
      </w:r>
      <w:r>
        <w:rPr>
          <w:rFonts w:cs="Arial"/>
          <w:bCs/>
          <w:szCs w:val="22"/>
        </w:rPr>
        <w:tab/>
        <w:t>____________________________________________________</w:t>
      </w:r>
    </w:p>
    <w:p w14:paraId="16A67DC9" w14:textId="77777777" w:rsidR="00AC2ADF" w:rsidRDefault="003C1814">
      <w:pPr>
        <w:ind w:left="720" w:hanging="720"/>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t>____________________________________________________</w:t>
      </w:r>
    </w:p>
    <w:p w14:paraId="16A67DCA" w14:textId="77777777" w:rsidR="00AC2ADF" w:rsidRDefault="00AC2ADF">
      <w:pPr>
        <w:spacing w:line="280" w:lineRule="atLeast"/>
        <w:ind w:left="709" w:hanging="709"/>
        <w:jc w:val="both"/>
        <w:rPr>
          <w:rFonts w:cs="Arial"/>
          <w:b/>
          <w:bCs/>
          <w:szCs w:val="22"/>
          <w:u w:val="single"/>
        </w:rPr>
      </w:pPr>
    </w:p>
    <w:p w14:paraId="16A67DCB" w14:textId="77777777" w:rsidR="00AC2ADF" w:rsidRDefault="003C1814">
      <w:pPr>
        <w:spacing w:line="280" w:lineRule="atLeast"/>
        <w:ind w:left="709" w:hanging="709"/>
        <w:jc w:val="both"/>
        <w:rPr>
          <w:rFonts w:cs="Arial"/>
          <w:b/>
          <w:bCs/>
          <w:sz w:val="16"/>
          <w:szCs w:val="16"/>
        </w:rPr>
      </w:pPr>
      <w:r>
        <w:rPr>
          <w:rFonts w:cs="Arial"/>
          <w:b/>
          <w:bCs/>
          <w:szCs w:val="22"/>
          <w:u w:val="single"/>
        </w:rPr>
        <w:t>Contractor’s Comparable Work Experience</w:t>
      </w:r>
      <w:r>
        <w:rPr>
          <w:rFonts w:cs="Arial"/>
          <w:b/>
          <w:bCs/>
          <w:szCs w:val="22"/>
        </w:rPr>
        <w:t xml:space="preserve">, </w:t>
      </w:r>
      <w:r>
        <w:rPr>
          <w:rFonts w:cs="Arial"/>
          <w:b/>
          <w:bCs/>
          <w:sz w:val="16"/>
          <w:szCs w:val="16"/>
        </w:rPr>
        <w:t>(</w:t>
      </w:r>
      <w:r w:rsidRPr="00692EC8">
        <w:rPr>
          <w:rFonts w:cs="Arial"/>
          <w:b/>
          <w:bCs/>
          <w:sz w:val="16"/>
          <w:szCs w:val="16"/>
        </w:rPr>
        <w:t>see paragraph 5.3.4 of the Instructions to Tenderers – Part II)</w:t>
      </w:r>
    </w:p>
    <w:p w14:paraId="16A67DCC" w14:textId="77777777" w:rsidR="00AC2ADF" w:rsidRDefault="00AC2ADF">
      <w:pPr>
        <w:spacing w:line="280" w:lineRule="atLeast"/>
        <w:ind w:left="709" w:hanging="709"/>
        <w:jc w:val="both"/>
        <w:rPr>
          <w:rFonts w:cs="Arial"/>
          <w:bCs/>
          <w:szCs w:val="22"/>
        </w:rPr>
      </w:pPr>
    </w:p>
    <w:p w14:paraId="16A67DCD" w14:textId="5A1E6706" w:rsidR="00AC2ADF" w:rsidRDefault="003C1814" w:rsidP="005C191B">
      <w:pPr>
        <w:ind w:left="720" w:right="810" w:hanging="720"/>
        <w:jc w:val="both"/>
        <w:rPr>
          <w:rFonts w:cs="Arial"/>
          <w:szCs w:val="22"/>
        </w:rPr>
      </w:pPr>
      <w:r>
        <w:rPr>
          <w:rFonts w:cs="Arial"/>
          <w:szCs w:val="22"/>
        </w:rPr>
        <w:t>15.</w:t>
      </w:r>
      <w:r>
        <w:rPr>
          <w:rFonts w:cs="Arial"/>
          <w:szCs w:val="22"/>
        </w:rPr>
        <w:tab/>
      </w:r>
      <w:proofErr w:type="gramStart"/>
      <w:r>
        <w:rPr>
          <w:rFonts w:cs="Arial"/>
          <w:i/>
          <w:szCs w:val="22"/>
        </w:rPr>
        <w:t>Contractor</w:t>
      </w:r>
      <w:r>
        <w:rPr>
          <w:rFonts w:cs="Arial"/>
          <w:szCs w:val="22"/>
        </w:rPr>
        <w:t>’s</w:t>
      </w:r>
      <w:proofErr w:type="gramEnd"/>
      <w:r>
        <w:rPr>
          <w:rFonts w:cs="Arial"/>
          <w:szCs w:val="22"/>
        </w:rPr>
        <w:t xml:space="preserve"> should provide their relevant experience and qualifications for the performance of the </w:t>
      </w:r>
      <w:r>
        <w:rPr>
          <w:rFonts w:cs="Arial"/>
          <w:i/>
          <w:szCs w:val="22"/>
        </w:rPr>
        <w:t>Work</w:t>
      </w:r>
      <w:r>
        <w:rPr>
          <w:rFonts w:cs="Arial"/>
          <w:szCs w:val="22"/>
        </w:rPr>
        <w:t xml:space="preserve"> similar to those required by the Agreement</w:t>
      </w:r>
      <w:r w:rsidR="00963677">
        <w:rPr>
          <w:rFonts w:cs="Arial"/>
          <w:szCs w:val="22"/>
        </w:rPr>
        <w:t xml:space="preserve">. Including experience </w:t>
      </w:r>
      <w:r w:rsidR="002C3D8E">
        <w:rPr>
          <w:rFonts w:cs="Arial"/>
          <w:szCs w:val="22"/>
        </w:rPr>
        <w:t>within the last 5 years in constructing athletic track and field activities that meet World Athletic Standards</w:t>
      </w:r>
      <w:r>
        <w:rPr>
          <w:rFonts w:cs="Arial"/>
          <w:szCs w:val="22"/>
        </w:rPr>
        <w:t xml:space="preserve"> (use the spaces provided and/or attach additional pages, if necessary):</w:t>
      </w:r>
    </w:p>
    <w:p w14:paraId="16A67DCE" w14:textId="77777777" w:rsidR="00AC2ADF" w:rsidRDefault="00AC2ADF" w:rsidP="005C191B">
      <w:pPr>
        <w:ind w:right="810"/>
      </w:pPr>
    </w:p>
    <w:p w14:paraId="16A67DCF" w14:textId="24459D42" w:rsidR="00AC2ADF" w:rsidRDefault="003C1814" w:rsidP="00A17917">
      <w:pPr>
        <w:tabs>
          <w:tab w:val="left" w:pos="9990"/>
        </w:tabs>
        <w:ind w:left="709" w:right="810"/>
        <w:jc w:val="both"/>
        <w:rPr>
          <w:rFonts w:cs="Arial"/>
          <w:b/>
          <w:bCs/>
          <w:szCs w:val="22"/>
          <w:u w:val="single"/>
        </w:rPr>
      </w:pPr>
      <w:r>
        <w:rPr>
          <w:rFonts w:cs="Arial"/>
          <w:b/>
          <w:bCs/>
          <w:szCs w:val="22"/>
          <w:u w:val="single"/>
        </w:rPr>
        <w:tab/>
      </w:r>
    </w:p>
    <w:p w14:paraId="16A67DD0" w14:textId="77777777" w:rsidR="00AC2ADF" w:rsidRDefault="00AC2ADF" w:rsidP="005C191B">
      <w:pPr>
        <w:tabs>
          <w:tab w:val="left" w:pos="748"/>
        </w:tabs>
        <w:ind w:right="810"/>
        <w:jc w:val="both"/>
        <w:rPr>
          <w:rFonts w:cs="Arial"/>
          <w:b/>
          <w:bCs/>
          <w:szCs w:val="22"/>
        </w:rPr>
      </w:pPr>
    </w:p>
    <w:p w14:paraId="16A67DD1" w14:textId="1DAEA6C0" w:rsidR="00AC2ADF" w:rsidRDefault="003C1814" w:rsidP="00A17917">
      <w:pPr>
        <w:tabs>
          <w:tab w:val="left" w:pos="9990"/>
        </w:tabs>
        <w:ind w:left="709" w:right="810"/>
        <w:jc w:val="both"/>
        <w:rPr>
          <w:rFonts w:cs="Arial"/>
          <w:szCs w:val="22"/>
        </w:rPr>
      </w:pPr>
      <w:r>
        <w:rPr>
          <w:rFonts w:cs="Arial"/>
          <w:b/>
          <w:bCs/>
          <w:szCs w:val="22"/>
          <w:u w:val="single"/>
        </w:rPr>
        <w:tab/>
      </w:r>
    </w:p>
    <w:p w14:paraId="16A67DD2" w14:textId="77777777" w:rsidR="00AC2ADF" w:rsidRDefault="00AC2ADF" w:rsidP="005C191B">
      <w:pPr>
        <w:ind w:right="810"/>
        <w:jc w:val="both"/>
        <w:rPr>
          <w:rFonts w:cs="Arial"/>
          <w:b/>
          <w:bCs/>
          <w:szCs w:val="22"/>
          <w:u w:val="single"/>
        </w:rPr>
      </w:pPr>
    </w:p>
    <w:p w14:paraId="16A67DD3" w14:textId="77777777" w:rsidR="00AC2ADF" w:rsidRDefault="003C1814" w:rsidP="005C191B">
      <w:pPr>
        <w:ind w:left="720" w:right="810" w:hanging="720"/>
        <w:jc w:val="both"/>
        <w:rPr>
          <w:rFonts w:cs="Arial"/>
          <w:szCs w:val="22"/>
        </w:rPr>
      </w:pPr>
      <w:r>
        <w:rPr>
          <w:rFonts w:cs="Arial"/>
          <w:szCs w:val="22"/>
        </w:rPr>
        <w:lastRenderedPageBreak/>
        <w:t>16.</w:t>
      </w:r>
      <w:r>
        <w:rPr>
          <w:rFonts w:cs="Arial"/>
          <w:szCs w:val="22"/>
        </w:rPr>
        <w:tab/>
      </w:r>
      <w:r>
        <w:rPr>
          <w:rFonts w:cs="Arial"/>
          <w:i/>
          <w:szCs w:val="22"/>
        </w:rPr>
        <w:t>Contractor</w:t>
      </w:r>
      <w:r>
        <w:rPr>
          <w:rFonts w:cs="Arial"/>
          <w:szCs w:val="22"/>
        </w:rPr>
        <w:t xml:space="preserve"> should provide references for work performed by your firm of a similar nature and value (name and telephone number) (use the spaces provided and/or attach additional pages, if necessary).  The </w:t>
      </w:r>
      <w:r>
        <w:rPr>
          <w:rFonts w:cs="Arial"/>
          <w:i/>
          <w:szCs w:val="22"/>
        </w:rPr>
        <w:t>Owner</w:t>
      </w:r>
      <w:r>
        <w:rPr>
          <w:rFonts w:cs="Arial"/>
          <w:szCs w:val="22"/>
        </w:rPr>
        <w:t xml:space="preserve">'s preference is to have a minimum of three references.  Previous clients of the </w:t>
      </w:r>
      <w:r>
        <w:rPr>
          <w:rFonts w:cs="Arial"/>
          <w:i/>
          <w:szCs w:val="22"/>
        </w:rPr>
        <w:t>Contractor</w:t>
      </w:r>
      <w:r>
        <w:rPr>
          <w:rFonts w:cs="Arial"/>
          <w:szCs w:val="22"/>
        </w:rPr>
        <w:t xml:space="preserve"> may be contacted at the </w:t>
      </w:r>
      <w:r>
        <w:rPr>
          <w:rFonts w:cs="Arial"/>
          <w:i/>
          <w:szCs w:val="22"/>
        </w:rPr>
        <w:t>Owner</w:t>
      </w:r>
      <w:r>
        <w:rPr>
          <w:rFonts w:cs="Arial"/>
          <w:szCs w:val="22"/>
        </w:rPr>
        <w:t>’s discretion.</w:t>
      </w:r>
    </w:p>
    <w:p w14:paraId="16A67DD4" w14:textId="77777777" w:rsidR="00AC2ADF" w:rsidRDefault="00AC2ADF" w:rsidP="005C191B">
      <w:pPr>
        <w:ind w:right="810"/>
      </w:pPr>
    </w:p>
    <w:p w14:paraId="16A67DD5" w14:textId="503FC8F3" w:rsidR="00AC2ADF" w:rsidRDefault="003C1814" w:rsidP="00A17917">
      <w:pPr>
        <w:tabs>
          <w:tab w:val="left" w:pos="9990"/>
        </w:tabs>
        <w:ind w:left="709" w:right="810"/>
        <w:jc w:val="both"/>
        <w:rPr>
          <w:rFonts w:cs="Arial"/>
          <w:b/>
          <w:bCs/>
          <w:szCs w:val="22"/>
        </w:rPr>
      </w:pPr>
      <w:r>
        <w:rPr>
          <w:rFonts w:cs="Arial"/>
          <w:b/>
          <w:bCs/>
          <w:szCs w:val="22"/>
          <w:u w:val="single"/>
        </w:rPr>
        <w:tab/>
      </w:r>
    </w:p>
    <w:p w14:paraId="16A67DD6" w14:textId="77777777" w:rsidR="00AC2ADF" w:rsidRDefault="00AC2ADF" w:rsidP="00A17917">
      <w:pPr>
        <w:ind w:left="709"/>
      </w:pPr>
    </w:p>
    <w:p w14:paraId="16A67DD7" w14:textId="3A0CEAC5" w:rsidR="00AC2ADF" w:rsidRDefault="003C1814" w:rsidP="00A17917">
      <w:pPr>
        <w:tabs>
          <w:tab w:val="left" w:pos="9990"/>
        </w:tabs>
        <w:ind w:left="709" w:right="810"/>
        <w:jc w:val="both"/>
        <w:rPr>
          <w:rFonts w:cs="Arial"/>
          <w:szCs w:val="22"/>
        </w:rPr>
      </w:pPr>
      <w:r>
        <w:rPr>
          <w:rFonts w:cs="Arial"/>
          <w:b/>
          <w:bCs/>
          <w:szCs w:val="22"/>
          <w:u w:val="single"/>
        </w:rPr>
        <w:tab/>
      </w:r>
    </w:p>
    <w:p w14:paraId="16A67DD8" w14:textId="77777777" w:rsidR="00AC2ADF" w:rsidRDefault="00AC2ADF">
      <w:pPr>
        <w:spacing w:line="280" w:lineRule="atLeast"/>
        <w:ind w:left="709" w:hanging="709"/>
        <w:jc w:val="both"/>
        <w:rPr>
          <w:rFonts w:cs="Arial"/>
          <w:b/>
          <w:bCs/>
          <w:szCs w:val="22"/>
          <w:u w:val="single"/>
        </w:rPr>
      </w:pPr>
    </w:p>
    <w:p w14:paraId="16A67DD9" w14:textId="77777777" w:rsidR="00AC2ADF" w:rsidRDefault="003C1814" w:rsidP="008140B9">
      <w:pPr>
        <w:keepNext/>
        <w:spacing w:line="280" w:lineRule="atLeast"/>
        <w:ind w:left="706" w:hanging="706"/>
        <w:jc w:val="both"/>
        <w:rPr>
          <w:rFonts w:cs="Arial"/>
          <w:b/>
          <w:bCs/>
          <w:sz w:val="16"/>
          <w:szCs w:val="16"/>
        </w:rPr>
      </w:pPr>
      <w:r>
        <w:rPr>
          <w:rFonts w:cs="Arial"/>
          <w:b/>
          <w:bCs/>
          <w:szCs w:val="22"/>
          <w:u w:val="single"/>
        </w:rPr>
        <w:t>Subcontractor’s Work Experience</w:t>
      </w:r>
      <w:r>
        <w:rPr>
          <w:rFonts w:cs="Arial"/>
          <w:b/>
          <w:bCs/>
          <w:szCs w:val="22"/>
        </w:rPr>
        <w:t xml:space="preserve">, </w:t>
      </w:r>
      <w:r>
        <w:rPr>
          <w:rFonts w:cs="Arial"/>
          <w:b/>
          <w:bCs/>
          <w:sz w:val="16"/>
          <w:szCs w:val="16"/>
        </w:rPr>
        <w:t>(see paragraph 5.3.5 of the Instructions to Tenderers – Part II)</w:t>
      </w:r>
    </w:p>
    <w:p w14:paraId="16A67DDA" w14:textId="77777777" w:rsidR="00AC2ADF" w:rsidRDefault="00AC2ADF" w:rsidP="008140B9">
      <w:pPr>
        <w:keepNext/>
        <w:autoSpaceDE w:val="0"/>
        <w:autoSpaceDN w:val="0"/>
        <w:adjustRightInd w:val="0"/>
        <w:ind w:left="706" w:hanging="706"/>
        <w:jc w:val="both"/>
        <w:rPr>
          <w:rFonts w:cs="Arial"/>
          <w:szCs w:val="22"/>
        </w:rPr>
      </w:pPr>
    </w:p>
    <w:p w14:paraId="16A67DDB" w14:textId="7EC5654C" w:rsidR="00AC2ADF" w:rsidRDefault="003C1814" w:rsidP="008140B9">
      <w:pPr>
        <w:keepNext/>
        <w:autoSpaceDE w:val="0"/>
        <w:autoSpaceDN w:val="0"/>
        <w:adjustRightInd w:val="0"/>
        <w:ind w:left="706" w:hanging="706"/>
        <w:jc w:val="both"/>
        <w:rPr>
          <w:rFonts w:cs="Arial"/>
          <w:bCs/>
          <w:szCs w:val="22"/>
        </w:rPr>
      </w:pPr>
      <w:r>
        <w:rPr>
          <w:rFonts w:cs="Arial"/>
          <w:szCs w:val="22"/>
        </w:rPr>
        <w:t>17.</w:t>
      </w:r>
      <w:r>
        <w:rPr>
          <w:rFonts w:cs="Arial"/>
          <w:szCs w:val="22"/>
        </w:rPr>
        <w:tab/>
      </w:r>
      <w:r>
        <w:rPr>
          <w:rFonts w:cs="Arial"/>
          <w:bCs/>
          <w:i/>
          <w:szCs w:val="22"/>
        </w:rPr>
        <w:t>Contractor</w:t>
      </w:r>
      <w:r>
        <w:rPr>
          <w:rFonts w:cs="Arial"/>
          <w:bCs/>
          <w:szCs w:val="22"/>
        </w:rPr>
        <w:t xml:space="preserve"> should provide the experience and qualifications of all proposed sub</w:t>
      </w:r>
      <w:r>
        <w:rPr>
          <w:rFonts w:cs="Arial"/>
          <w:bCs/>
          <w:i/>
          <w:szCs w:val="22"/>
        </w:rPr>
        <w:t>contractor</w:t>
      </w:r>
      <w:r>
        <w:rPr>
          <w:rFonts w:cs="Arial"/>
          <w:bCs/>
          <w:szCs w:val="22"/>
        </w:rPr>
        <w:t>s for the divisions or sections of the work listed below: (use the spaces provided and/or attach additional pages, if necessary):</w:t>
      </w:r>
    </w:p>
    <w:p w14:paraId="16A67DDE" w14:textId="77777777" w:rsidR="00AC2ADF" w:rsidRDefault="00AC2ADF">
      <w:pPr>
        <w:tabs>
          <w:tab w:val="left" w:pos="720"/>
          <w:tab w:val="left" w:pos="1440"/>
          <w:tab w:val="left" w:pos="2160"/>
        </w:tabs>
        <w:jc w:val="both"/>
        <w:rPr>
          <w:rFonts w:cs="Arial"/>
          <w:szCs w:val="22"/>
        </w:rPr>
      </w:pPr>
    </w:p>
    <w:tbl>
      <w:tblPr>
        <w:tblW w:w="9015" w:type="dxa"/>
        <w:tblInd w:w="134" w:type="dxa"/>
        <w:tblLayout w:type="fixed"/>
        <w:tblLook w:val="0000" w:firstRow="0" w:lastRow="0" w:firstColumn="0" w:lastColumn="0" w:noHBand="0" w:noVBand="0"/>
      </w:tblPr>
      <w:tblGrid>
        <w:gridCol w:w="2126"/>
        <w:gridCol w:w="2835"/>
        <w:gridCol w:w="1560"/>
        <w:gridCol w:w="2494"/>
      </w:tblGrid>
      <w:tr w:rsidR="00AC2ADF" w14:paraId="16A67DE3" w14:textId="77777777" w:rsidTr="002F6787">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A67DDF" w14:textId="77777777" w:rsidR="00AC2ADF" w:rsidRDefault="003C1814">
            <w:pPr>
              <w:tabs>
                <w:tab w:val="left" w:pos="720"/>
                <w:tab w:val="left" w:pos="1440"/>
                <w:tab w:val="left" w:pos="2160"/>
              </w:tabs>
              <w:jc w:val="center"/>
              <w:rPr>
                <w:rFonts w:cs="Arial"/>
                <w:b/>
                <w:iCs/>
              </w:rPr>
            </w:pPr>
            <w:r>
              <w:rPr>
                <w:rFonts w:cs="Arial"/>
                <w:b/>
                <w:iCs/>
                <w:szCs w:val="22"/>
              </w:rPr>
              <w:t>Description of Trade Work</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6A67DE0" w14:textId="77777777" w:rsidR="00AC2ADF" w:rsidRDefault="003C1814">
            <w:pPr>
              <w:tabs>
                <w:tab w:val="left" w:pos="720"/>
                <w:tab w:val="left" w:pos="1440"/>
                <w:tab w:val="left" w:pos="2160"/>
              </w:tabs>
              <w:jc w:val="center"/>
              <w:rPr>
                <w:rFonts w:cs="Arial"/>
                <w:b/>
                <w:iCs/>
              </w:rPr>
            </w:pPr>
            <w:r>
              <w:rPr>
                <w:rFonts w:cs="Arial"/>
                <w:b/>
                <w:iCs/>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6A67DE1" w14:textId="77777777" w:rsidR="00AC2ADF" w:rsidRDefault="003C1814">
            <w:pPr>
              <w:tabs>
                <w:tab w:val="left" w:pos="720"/>
                <w:tab w:val="left" w:pos="1440"/>
                <w:tab w:val="left" w:pos="2160"/>
              </w:tabs>
              <w:jc w:val="center"/>
              <w:rPr>
                <w:rFonts w:cs="Arial"/>
                <w:b/>
                <w:iCs/>
              </w:rPr>
            </w:pPr>
            <w:r>
              <w:rPr>
                <w:rFonts w:cs="Arial"/>
                <w:b/>
                <w:iCs/>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16A67DE2" w14:textId="77777777" w:rsidR="00AC2ADF" w:rsidRDefault="003C1814">
            <w:pPr>
              <w:tabs>
                <w:tab w:val="left" w:pos="720"/>
                <w:tab w:val="left" w:pos="1440"/>
                <w:tab w:val="left" w:pos="2160"/>
              </w:tabs>
              <w:jc w:val="center"/>
              <w:rPr>
                <w:rFonts w:cs="Arial"/>
                <w:b/>
                <w:iCs/>
              </w:rPr>
            </w:pPr>
            <w:r>
              <w:rPr>
                <w:rFonts w:cs="Arial"/>
                <w:b/>
                <w:iCs/>
                <w:szCs w:val="22"/>
              </w:rPr>
              <w:t>Telephone Number and Email</w:t>
            </w:r>
          </w:p>
        </w:tc>
      </w:tr>
      <w:tr w:rsidR="00AC2ADF" w14:paraId="16A67DE8" w14:textId="77777777" w:rsidTr="002F6787">
        <w:trPr>
          <w:trHeight w:val="288"/>
        </w:trPr>
        <w:tc>
          <w:tcPr>
            <w:tcW w:w="2126" w:type="dxa"/>
            <w:tcBorders>
              <w:top w:val="single" w:sz="6" w:space="0" w:color="auto"/>
              <w:left w:val="single" w:sz="6" w:space="0" w:color="auto"/>
              <w:bottom w:val="single" w:sz="6" w:space="0" w:color="auto"/>
              <w:right w:val="single" w:sz="6" w:space="0" w:color="auto"/>
            </w:tcBorders>
          </w:tcPr>
          <w:p w14:paraId="16A67DE4" w14:textId="77777777" w:rsidR="00AC2ADF" w:rsidRDefault="00AC2ADF">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16A67DE5" w14:textId="77777777" w:rsidR="00AC2ADF" w:rsidRDefault="00AC2ADF">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16A67DE6" w14:textId="77777777" w:rsidR="00AC2ADF" w:rsidRDefault="00AC2ADF">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16A67DE7" w14:textId="77777777" w:rsidR="00AC2ADF" w:rsidRDefault="00AC2ADF">
            <w:pPr>
              <w:tabs>
                <w:tab w:val="left" w:pos="720"/>
                <w:tab w:val="left" w:pos="1440"/>
                <w:tab w:val="left" w:pos="2160"/>
              </w:tabs>
              <w:jc w:val="both"/>
              <w:rPr>
                <w:rFonts w:cs="Arial"/>
              </w:rPr>
            </w:pPr>
          </w:p>
        </w:tc>
      </w:tr>
      <w:tr w:rsidR="00AC2ADF" w14:paraId="16A67DED" w14:textId="77777777" w:rsidTr="002F6787">
        <w:trPr>
          <w:trHeight w:val="288"/>
        </w:trPr>
        <w:tc>
          <w:tcPr>
            <w:tcW w:w="2126" w:type="dxa"/>
            <w:tcBorders>
              <w:top w:val="single" w:sz="6" w:space="0" w:color="auto"/>
              <w:left w:val="single" w:sz="6" w:space="0" w:color="auto"/>
              <w:bottom w:val="single" w:sz="6" w:space="0" w:color="auto"/>
              <w:right w:val="single" w:sz="6" w:space="0" w:color="auto"/>
            </w:tcBorders>
          </w:tcPr>
          <w:p w14:paraId="16A67DE9" w14:textId="77777777" w:rsidR="00AC2ADF" w:rsidRDefault="00AC2ADF">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16A67DEA" w14:textId="77777777" w:rsidR="00AC2ADF" w:rsidRDefault="00AC2ADF">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16A67DEB" w14:textId="77777777" w:rsidR="00AC2ADF" w:rsidRDefault="00AC2ADF">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16A67DEC" w14:textId="77777777" w:rsidR="00AC2ADF" w:rsidRDefault="00AC2ADF">
            <w:pPr>
              <w:tabs>
                <w:tab w:val="left" w:pos="720"/>
                <w:tab w:val="left" w:pos="1440"/>
                <w:tab w:val="left" w:pos="2160"/>
              </w:tabs>
              <w:jc w:val="both"/>
              <w:rPr>
                <w:rFonts w:cs="Arial"/>
              </w:rPr>
            </w:pPr>
          </w:p>
        </w:tc>
      </w:tr>
      <w:tr w:rsidR="00AC2ADF" w14:paraId="16A67DF2" w14:textId="77777777" w:rsidTr="002F6787">
        <w:trPr>
          <w:trHeight w:val="288"/>
        </w:trPr>
        <w:tc>
          <w:tcPr>
            <w:tcW w:w="2126" w:type="dxa"/>
            <w:tcBorders>
              <w:top w:val="single" w:sz="6" w:space="0" w:color="auto"/>
              <w:left w:val="single" w:sz="6" w:space="0" w:color="auto"/>
              <w:bottom w:val="single" w:sz="6" w:space="0" w:color="auto"/>
              <w:right w:val="single" w:sz="6" w:space="0" w:color="auto"/>
            </w:tcBorders>
          </w:tcPr>
          <w:p w14:paraId="16A67DEE" w14:textId="77777777" w:rsidR="00AC2ADF" w:rsidRDefault="00AC2ADF">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16A67DEF" w14:textId="77777777" w:rsidR="00AC2ADF" w:rsidRDefault="00AC2ADF">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16A67DF0" w14:textId="77777777" w:rsidR="00AC2ADF" w:rsidRDefault="00AC2ADF">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16A67DF1" w14:textId="77777777" w:rsidR="00AC2ADF" w:rsidRDefault="00AC2ADF">
            <w:pPr>
              <w:tabs>
                <w:tab w:val="left" w:pos="720"/>
                <w:tab w:val="left" w:pos="1440"/>
                <w:tab w:val="left" w:pos="2160"/>
              </w:tabs>
              <w:jc w:val="both"/>
              <w:rPr>
                <w:rFonts w:cs="Arial"/>
              </w:rPr>
            </w:pPr>
          </w:p>
        </w:tc>
      </w:tr>
    </w:tbl>
    <w:p w14:paraId="16A67DF3" w14:textId="77777777" w:rsidR="00AC2ADF" w:rsidRDefault="00AC2ADF">
      <w:pPr>
        <w:autoSpaceDE w:val="0"/>
        <w:autoSpaceDN w:val="0"/>
        <w:adjustRightInd w:val="0"/>
        <w:rPr>
          <w:rFonts w:cs="Arial"/>
          <w:b/>
          <w:bCs/>
          <w:szCs w:val="22"/>
        </w:rPr>
      </w:pPr>
    </w:p>
    <w:p w14:paraId="16A67DF4" w14:textId="77777777" w:rsidR="00AC2ADF" w:rsidRDefault="003C1814">
      <w:pPr>
        <w:autoSpaceDE w:val="0"/>
        <w:autoSpaceDN w:val="0"/>
        <w:adjustRightInd w:val="0"/>
        <w:jc w:val="both"/>
        <w:rPr>
          <w:rFonts w:cs="Arial"/>
          <w:b/>
          <w:szCs w:val="22"/>
          <w:u w:val="single"/>
        </w:rPr>
      </w:pPr>
      <w:r>
        <w:rPr>
          <w:rFonts w:cs="Arial"/>
          <w:b/>
          <w:szCs w:val="22"/>
          <w:u w:val="single"/>
        </w:rPr>
        <w:t xml:space="preserve">SUPPLIERS </w:t>
      </w:r>
    </w:p>
    <w:p w14:paraId="16A67DF5" w14:textId="77777777" w:rsidR="00AC2ADF" w:rsidRDefault="00AC2ADF">
      <w:pPr>
        <w:autoSpaceDE w:val="0"/>
        <w:autoSpaceDN w:val="0"/>
        <w:adjustRightInd w:val="0"/>
      </w:pPr>
    </w:p>
    <w:p w14:paraId="16A67DF6" w14:textId="77777777" w:rsidR="00AC2ADF" w:rsidRDefault="003C1814">
      <w:pPr>
        <w:autoSpaceDE w:val="0"/>
        <w:autoSpaceDN w:val="0"/>
        <w:adjustRightInd w:val="0"/>
        <w:jc w:val="both"/>
        <w:rPr>
          <w:rFonts w:cs="Arial"/>
          <w:szCs w:val="22"/>
        </w:rPr>
      </w:pPr>
      <w:r>
        <w:rPr>
          <w:rFonts w:cs="Arial"/>
          <w:szCs w:val="22"/>
        </w:rPr>
        <w:t>18.</w:t>
      </w:r>
      <w:r>
        <w:rPr>
          <w:rFonts w:cs="Arial"/>
          <w:szCs w:val="22"/>
        </w:rPr>
        <w:tab/>
        <w:t xml:space="preserve">Contractor intends to use the following suppliers and manufacturers for [describe </w:t>
      </w:r>
      <w:r>
        <w:rPr>
          <w:rFonts w:cs="Arial"/>
          <w:szCs w:val="22"/>
        </w:rPr>
        <w:tab/>
        <w:t xml:space="preserve">relevant portions of the </w:t>
      </w:r>
      <w:r>
        <w:rPr>
          <w:rFonts w:cs="Arial"/>
          <w:i/>
          <w:szCs w:val="22"/>
        </w:rPr>
        <w:t>Work</w:t>
      </w:r>
      <w:r>
        <w:rPr>
          <w:rFonts w:cs="Arial"/>
          <w:szCs w:val="22"/>
        </w:rPr>
        <w:t xml:space="preserve">]. </w:t>
      </w:r>
    </w:p>
    <w:p w14:paraId="16A67DF7" w14:textId="77777777" w:rsidR="00AC2ADF" w:rsidRDefault="00AC2ADF">
      <w:pPr>
        <w:autoSpaceDE w:val="0"/>
        <w:autoSpaceDN w:val="0"/>
        <w:adjustRightInd w:val="0"/>
        <w:jc w:val="both"/>
        <w:rPr>
          <w:rFonts w:cs="Arial"/>
          <w:szCs w:val="22"/>
        </w:rPr>
      </w:pPr>
    </w:p>
    <w:tbl>
      <w:tblPr>
        <w:tblW w:w="9015" w:type="dxa"/>
        <w:tblInd w:w="134" w:type="dxa"/>
        <w:tblLayout w:type="fixed"/>
        <w:tblLook w:val="0000" w:firstRow="0" w:lastRow="0" w:firstColumn="0" w:lastColumn="0" w:noHBand="0" w:noVBand="0"/>
      </w:tblPr>
      <w:tblGrid>
        <w:gridCol w:w="2126"/>
        <w:gridCol w:w="2835"/>
        <w:gridCol w:w="1560"/>
        <w:gridCol w:w="2494"/>
      </w:tblGrid>
      <w:tr w:rsidR="00AC2ADF" w14:paraId="16A67DFC" w14:textId="77777777" w:rsidTr="002F6787">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A67DF8" w14:textId="77777777" w:rsidR="00AC2ADF" w:rsidRDefault="003C1814">
            <w:pPr>
              <w:tabs>
                <w:tab w:val="left" w:pos="720"/>
                <w:tab w:val="left" w:pos="1440"/>
                <w:tab w:val="left" w:pos="2160"/>
              </w:tabs>
              <w:jc w:val="center"/>
              <w:rPr>
                <w:rFonts w:cs="Arial"/>
                <w:b/>
                <w:iCs/>
                <w:szCs w:val="22"/>
              </w:rPr>
            </w:pPr>
            <w:r>
              <w:rPr>
                <w:rFonts w:cs="Arial"/>
                <w:b/>
                <w:iCs/>
                <w:szCs w:val="22"/>
              </w:rPr>
              <w:t>Supplier Name</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6A67DF9" w14:textId="77777777" w:rsidR="00AC2ADF" w:rsidRDefault="003C1814">
            <w:pPr>
              <w:tabs>
                <w:tab w:val="left" w:pos="720"/>
                <w:tab w:val="left" w:pos="1440"/>
                <w:tab w:val="left" w:pos="2160"/>
              </w:tabs>
              <w:jc w:val="center"/>
              <w:rPr>
                <w:rFonts w:cs="Arial"/>
                <w:b/>
                <w:iCs/>
                <w:szCs w:val="22"/>
              </w:rPr>
            </w:pPr>
            <w:r>
              <w:rPr>
                <w:rFonts w:cs="Arial"/>
                <w:b/>
                <w:iCs/>
                <w:szCs w:val="22"/>
              </w:rPr>
              <w:t>Manufacturer Name</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6A67DFA" w14:textId="77777777" w:rsidR="00AC2ADF" w:rsidRDefault="003C1814">
            <w:pPr>
              <w:tabs>
                <w:tab w:val="left" w:pos="720"/>
                <w:tab w:val="left" w:pos="1440"/>
                <w:tab w:val="left" w:pos="2160"/>
              </w:tabs>
              <w:jc w:val="center"/>
              <w:rPr>
                <w:rFonts w:cs="Arial"/>
                <w:b/>
                <w:iCs/>
                <w:szCs w:val="22"/>
              </w:rPr>
            </w:pPr>
            <w:r>
              <w:rPr>
                <w:rFonts w:cs="Arial"/>
                <w:b/>
                <w:iCs/>
                <w:szCs w:val="22"/>
              </w:rPr>
              <w:t>Supplier Address</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16A67DFB" w14:textId="77777777" w:rsidR="00AC2ADF" w:rsidRDefault="003C1814">
            <w:pPr>
              <w:tabs>
                <w:tab w:val="left" w:pos="720"/>
                <w:tab w:val="left" w:pos="1440"/>
                <w:tab w:val="left" w:pos="2160"/>
              </w:tabs>
              <w:jc w:val="center"/>
              <w:rPr>
                <w:rFonts w:cs="Arial"/>
                <w:b/>
                <w:iCs/>
                <w:szCs w:val="22"/>
              </w:rPr>
            </w:pPr>
            <w:r>
              <w:rPr>
                <w:rFonts w:cs="Arial"/>
                <w:b/>
                <w:iCs/>
                <w:szCs w:val="22"/>
              </w:rPr>
              <w:t>Description of Good</w:t>
            </w:r>
          </w:p>
        </w:tc>
      </w:tr>
      <w:tr w:rsidR="00AC2ADF" w14:paraId="16A67E01" w14:textId="77777777" w:rsidTr="002F6787">
        <w:trPr>
          <w:trHeight w:val="288"/>
        </w:trPr>
        <w:tc>
          <w:tcPr>
            <w:tcW w:w="2126" w:type="dxa"/>
            <w:tcBorders>
              <w:top w:val="single" w:sz="6" w:space="0" w:color="auto"/>
              <w:left w:val="single" w:sz="6" w:space="0" w:color="auto"/>
              <w:bottom w:val="single" w:sz="6" w:space="0" w:color="auto"/>
              <w:right w:val="single" w:sz="6" w:space="0" w:color="auto"/>
            </w:tcBorders>
          </w:tcPr>
          <w:p w14:paraId="16A67DFD" w14:textId="77777777" w:rsidR="00AC2ADF" w:rsidRDefault="00AC2ADF">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16A67DFE" w14:textId="77777777" w:rsidR="00AC2ADF" w:rsidRDefault="00AC2ADF">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16A67DFF" w14:textId="77777777" w:rsidR="00AC2ADF" w:rsidRDefault="00AC2ADF">
            <w:pPr>
              <w:tabs>
                <w:tab w:val="left" w:pos="720"/>
                <w:tab w:val="left" w:pos="1440"/>
                <w:tab w:val="left" w:pos="2160"/>
              </w:tabs>
              <w:jc w:val="both"/>
              <w:rPr>
                <w:rFonts w:cs="Arial"/>
                <w:szCs w:val="22"/>
              </w:rPr>
            </w:pPr>
          </w:p>
        </w:tc>
        <w:tc>
          <w:tcPr>
            <w:tcW w:w="2494" w:type="dxa"/>
            <w:tcBorders>
              <w:top w:val="single" w:sz="6" w:space="0" w:color="auto"/>
              <w:left w:val="single" w:sz="6" w:space="0" w:color="auto"/>
              <w:bottom w:val="single" w:sz="6" w:space="0" w:color="auto"/>
              <w:right w:val="single" w:sz="6" w:space="0" w:color="auto"/>
            </w:tcBorders>
          </w:tcPr>
          <w:p w14:paraId="16A67E00" w14:textId="77777777" w:rsidR="00AC2ADF" w:rsidRDefault="00AC2ADF">
            <w:pPr>
              <w:tabs>
                <w:tab w:val="left" w:pos="720"/>
                <w:tab w:val="left" w:pos="1440"/>
                <w:tab w:val="left" w:pos="2160"/>
              </w:tabs>
              <w:jc w:val="both"/>
              <w:rPr>
                <w:rFonts w:cs="Arial"/>
                <w:szCs w:val="22"/>
              </w:rPr>
            </w:pPr>
          </w:p>
        </w:tc>
      </w:tr>
      <w:tr w:rsidR="00AC2ADF" w14:paraId="16A67E06" w14:textId="77777777" w:rsidTr="002F6787">
        <w:trPr>
          <w:trHeight w:val="288"/>
        </w:trPr>
        <w:tc>
          <w:tcPr>
            <w:tcW w:w="2126" w:type="dxa"/>
            <w:tcBorders>
              <w:top w:val="single" w:sz="6" w:space="0" w:color="auto"/>
              <w:left w:val="single" w:sz="6" w:space="0" w:color="auto"/>
              <w:bottom w:val="single" w:sz="6" w:space="0" w:color="auto"/>
              <w:right w:val="single" w:sz="6" w:space="0" w:color="auto"/>
            </w:tcBorders>
          </w:tcPr>
          <w:p w14:paraId="16A67E02" w14:textId="77777777" w:rsidR="00AC2ADF" w:rsidRDefault="00AC2ADF">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16A67E03" w14:textId="77777777" w:rsidR="00AC2ADF" w:rsidRDefault="00AC2ADF">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16A67E04" w14:textId="77777777" w:rsidR="00AC2ADF" w:rsidRDefault="00AC2ADF">
            <w:pPr>
              <w:tabs>
                <w:tab w:val="left" w:pos="720"/>
                <w:tab w:val="left" w:pos="1440"/>
                <w:tab w:val="left" w:pos="2160"/>
              </w:tabs>
              <w:jc w:val="both"/>
              <w:rPr>
                <w:rFonts w:cs="Arial"/>
                <w:szCs w:val="22"/>
              </w:rPr>
            </w:pPr>
          </w:p>
        </w:tc>
        <w:tc>
          <w:tcPr>
            <w:tcW w:w="2494" w:type="dxa"/>
            <w:tcBorders>
              <w:top w:val="single" w:sz="6" w:space="0" w:color="auto"/>
              <w:left w:val="single" w:sz="6" w:space="0" w:color="auto"/>
              <w:bottom w:val="single" w:sz="6" w:space="0" w:color="auto"/>
              <w:right w:val="single" w:sz="6" w:space="0" w:color="auto"/>
            </w:tcBorders>
          </w:tcPr>
          <w:p w14:paraId="16A67E05" w14:textId="77777777" w:rsidR="00AC2ADF" w:rsidRDefault="00AC2ADF">
            <w:pPr>
              <w:tabs>
                <w:tab w:val="left" w:pos="720"/>
                <w:tab w:val="left" w:pos="1440"/>
                <w:tab w:val="left" w:pos="2160"/>
              </w:tabs>
              <w:jc w:val="both"/>
              <w:rPr>
                <w:rFonts w:cs="Arial"/>
                <w:szCs w:val="22"/>
              </w:rPr>
            </w:pPr>
          </w:p>
        </w:tc>
      </w:tr>
      <w:tr w:rsidR="00AC2ADF" w14:paraId="16A67E0B" w14:textId="77777777" w:rsidTr="002F6787">
        <w:trPr>
          <w:trHeight w:val="288"/>
        </w:trPr>
        <w:tc>
          <w:tcPr>
            <w:tcW w:w="2126" w:type="dxa"/>
            <w:tcBorders>
              <w:top w:val="single" w:sz="6" w:space="0" w:color="auto"/>
              <w:left w:val="single" w:sz="6" w:space="0" w:color="auto"/>
              <w:bottom w:val="single" w:sz="6" w:space="0" w:color="auto"/>
              <w:right w:val="single" w:sz="6" w:space="0" w:color="auto"/>
            </w:tcBorders>
          </w:tcPr>
          <w:p w14:paraId="16A67E07" w14:textId="77777777" w:rsidR="00AC2ADF" w:rsidRDefault="00AC2ADF">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16A67E08" w14:textId="77777777" w:rsidR="00AC2ADF" w:rsidRDefault="00AC2ADF">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16A67E09" w14:textId="77777777" w:rsidR="00AC2ADF" w:rsidRDefault="00AC2ADF">
            <w:pPr>
              <w:tabs>
                <w:tab w:val="left" w:pos="720"/>
                <w:tab w:val="left" w:pos="1440"/>
                <w:tab w:val="left" w:pos="2160"/>
              </w:tabs>
              <w:jc w:val="both"/>
              <w:rPr>
                <w:rFonts w:cs="Arial"/>
                <w:szCs w:val="22"/>
              </w:rPr>
            </w:pPr>
          </w:p>
        </w:tc>
        <w:tc>
          <w:tcPr>
            <w:tcW w:w="2494" w:type="dxa"/>
            <w:tcBorders>
              <w:top w:val="single" w:sz="6" w:space="0" w:color="auto"/>
              <w:left w:val="single" w:sz="6" w:space="0" w:color="auto"/>
              <w:bottom w:val="single" w:sz="6" w:space="0" w:color="auto"/>
              <w:right w:val="single" w:sz="6" w:space="0" w:color="auto"/>
            </w:tcBorders>
          </w:tcPr>
          <w:p w14:paraId="16A67E0A" w14:textId="77777777" w:rsidR="00AC2ADF" w:rsidRDefault="00AC2ADF">
            <w:pPr>
              <w:tabs>
                <w:tab w:val="left" w:pos="720"/>
                <w:tab w:val="left" w:pos="1440"/>
                <w:tab w:val="left" w:pos="2160"/>
              </w:tabs>
              <w:jc w:val="both"/>
              <w:rPr>
                <w:rFonts w:cs="Arial"/>
                <w:szCs w:val="22"/>
              </w:rPr>
            </w:pPr>
          </w:p>
        </w:tc>
      </w:tr>
    </w:tbl>
    <w:p w14:paraId="16A67E0C" w14:textId="77777777" w:rsidR="00AC2ADF" w:rsidRDefault="00AC2ADF">
      <w:pPr>
        <w:autoSpaceDE w:val="0"/>
        <w:autoSpaceDN w:val="0"/>
        <w:adjustRightInd w:val="0"/>
      </w:pPr>
    </w:p>
    <w:p w14:paraId="16A67E0D" w14:textId="77777777" w:rsidR="00AC2ADF" w:rsidRDefault="003C1814" w:rsidP="005C191B">
      <w:pPr>
        <w:autoSpaceDE w:val="0"/>
        <w:autoSpaceDN w:val="0"/>
        <w:adjustRightInd w:val="0"/>
        <w:jc w:val="both"/>
        <w:rPr>
          <w:rFonts w:eastAsia="Calibri" w:cs="Arial"/>
          <w:sz w:val="20"/>
          <w:szCs w:val="20"/>
          <w:lang w:val="en-CA" w:eastAsia="en-CA"/>
        </w:rPr>
      </w:pPr>
      <w:r>
        <w:rPr>
          <w:rFonts w:eastAsia="Calibri" w:cs="Arial"/>
          <w:sz w:val="20"/>
          <w:szCs w:val="20"/>
          <w:lang w:val="en-CA" w:eastAsia="en-CA"/>
        </w:rPr>
        <w:t xml:space="preserve">The </w:t>
      </w:r>
      <w:r>
        <w:rPr>
          <w:rFonts w:eastAsia="Calibri" w:cs="Arial"/>
          <w:i/>
          <w:sz w:val="20"/>
          <w:szCs w:val="20"/>
          <w:lang w:val="en-CA" w:eastAsia="en-CA"/>
        </w:rPr>
        <w:t>Owner</w:t>
      </w:r>
      <w:r>
        <w:rPr>
          <w:rFonts w:eastAsia="Calibri" w:cs="Arial"/>
          <w:sz w:val="20"/>
          <w:szCs w:val="20"/>
          <w:lang w:val="en-CA" w:eastAsia="en-CA"/>
        </w:rPr>
        <w:t xml:space="preserve"> reserves the right of approval for each of the sub</w:t>
      </w:r>
      <w:r>
        <w:rPr>
          <w:rFonts w:eastAsia="Calibri" w:cs="Arial"/>
          <w:i/>
          <w:sz w:val="20"/>
          <w:szCs w:val="20"/>
          <w:lang w:val="en-CA" w:eastAsia="en-CA"/>
        </w:rPr>
        <w:t>contractor</w:t>
      </w:r>
      <w:r>
        <w:rPr>
          <w:rFonts w:eastAsia="Calibri" w:cs="Arial"/>
          <w:sz w:val="20"/>
          <w:szCs w:val="20"/>
          <w:lang w:val="en-CA" w:eastAsia="en-CA"/>
        </w:rPr>
        <w:t xml:space="preserve">s and material suppliers.  The </w:t>
      </w:r>
      <w:r>
        <w:rPr>
          <w:rFonts w:eastAsia="Calibri" w:cs="Arial"/>
          <w:i/>
          <w:sz w:val="20"/>
          <w:szCs w:val="20"/>
          <w:lang w:val="en-CA" w:eastAsia="en-CA"/>
        </w:rPr>
        <w:t>Contractor</w:t>
      </w:r>
      <w:r>
        <w:rPr>
          <w:rFonts w:eastAsia="Calibri" w:cs="Arial"/>
          <w:sz w:val="20"/>
          <w:szCs w:val="20"/>
          <w:lang w:val="en-CA" w:eastAsia="en-CA"/>
        </w:rPr>
        <w:t xml:space="preserve"> will be given the opportunity to substitute an acceptable sub</w:t>
      </w:r>
      <w:r>
        <w:rPr>
          <w:rFonts w:eastAsia="Calibri" w:cs="Arial"/>
          <w:i/>
          <w:sz w:val="20"/>
          <w:szCs w:val="20"/>
          <w:lang w:val="en-CA" w:eastAsia="en-CA"/>
        </w:rPr>
        <w:t>contractor</w:t>
      </w:r>
      <w:r>
        <w:rPr>
          <w:rFonts w:eastAsia="Calibri" w:cs="Arial"/>
          <w:sz w:val="20"/>
          <w:szCs w:val="20"/>
          <w:lang w:val="en-CA" w:eastAsia="en-CA"/>
        </w:rPr>
        <w:t xml:space="preserve"> and material suppliers, if necessary.</w:t>
      </w:r>
    </w:p>
    <w:p w14:paraId="16A67E0E" w14:textId="77777777" w:rsidR="00AC2ADF" w:rsidRDefault="00AC2ADF">
      <w:pPr>
        <w:spacing w:line="280" w:lineRule="atLeast"/>
        <w:ind w:left="709" w:hanging="709"/>
        <w:jc w:val="both"/>
        <w:rPr>
          <w:rFonts w:cs="Arial"/>
          <w:bCs/>
          <w:szCs w:val="22"/>
        </w:rPr>
      </w:pPr>
    </w:p>
    <w:p w14:paraId="16A67E0F" w14:textId="77777777" w:rsidR="00AC2ADF" w:rsidRDefault="003C1814">
      <w:pPr>
        <w:spacing w:line="280" w:lineRule="atLeast"/>
        <w:ind w:left="709" w:hanging="709"/>
        <w:jc w:val="both"/>
        <w:rPr>
          <w:rFonts w:cs="Arial"/>
          <w:bCs/>
          <w:szCs w:val="22"/>
        </w:rPr>
      </w:pPr>
      <w:r>
        <w:rPr>
          <w:rFonts w:cs="Arial"/>
          <w:bCs/>
          <w:szCs w:val="22"/>
        </w:rPr>
        <w:t>19.</w:t>
      </w:r>
      <w:r>
        <w:rPr>
          <w:rFonts w:cs="Arial"/>
          <w:bCs/>
          <w:szCs w:val="22"/>
        </w:rPr>
        <w:tab/>
        <w:t xml:space="preserve">I/We the undersigned duly authorized representatives of the </w:t>
      </w:r>
      <w:r>
        <w:rPr>
          <w:rFonts w:cs="Arial"/>
          <w:bCs/>
          <w:i/>
          <w:szCs w:val="22"/>
        </w:rPr>
        <w:t>Contractor</w:t>
      </w:r>
      <w:r>
        <w:rPr>
          <w:rFonts w:cs="Arial"/>
          <w:bCs/>
          <w:szCs w:val="22"/>
        </w:rPr>
        <w:t>, having received and carefully reviewed the RFQ and the Agreement, submit this Quotation in response to the RFQ.</w:t>
      </w:r>
    </w:p>
    <w:p w14:paraId="16A67E10" w14:textId="77777777" w:rsidR="00AC2ADF" w:rsidRDefault="00AC2ADF">
      <w:pPr>
        <w:spacing w:line="280" w:lineRule="atLeast"/>
        <w:ind w:left="709" w:hanging="709"/>
        <w:jc w:val="both"/>
        <w:rPr>
          <w:rFonts w:cs="Arial"/>
          <w:bCs/>
          <w:szCs w:val="22"/>
        </w:rPr>
      </w:pPr>
    </w:p>
    <w:p w14:paraId="16A67E11" w14:textId="77777777" w:rsidR="00AC2ADF" w:rsidRDefault="003C1814">
      <w:pPr>
        <w:spacing w:line="280" w:lineRule="atLeast"/>
        <w:ind w:left="709" w:hanging="709"/>
        <w:jc w:val="both"/>
        <w:rPr>
          <w:rFonts w:cs="Arial"/>
          <w:bCs/>
          <w:szCs w:val="22"/>
        </w:rPr>
      </w:pPr>
      <w:r>
        <w:rPr>
          <w:rFonts w:cs="Arial"/>
          <w:bCs/>
          <w:szCs w:val="22"/>
        </w:rPr>
        <w:t>This Quotation is executed by t</w:t>
      </w:r>
      <w:r w:rsidRPr="00B3069B">
        <w:rPr>
          <w:rFonts w:cs="Arial"/>
          <w:bCs/>
          <w:color w:val="000000" w:themeColor="text1"/>
          <w:szCs w:val="22"/>
        </w:rPr>
        <w:t xml:space="preserve">he </w:t>
      </w:r>
      <w:r w:rsidRPr="00B3069B">
        <w:rPr>
          <w:rFonts w:cs="Arial"/>
          <w:bCs/>
          <w:i/>
          <w:color w:val="000000" w:themeColor="text1"/>
          <w:szCs w:val="22"/>
        </w:rPr>
        <w:t>Contractor</w:t>
      </w:r>
      <w:r w:rsidRPr="00B3069B">
        <w:rPr>
          <w:rFonts w:cs="Arial"/>
          <w:bCs/>
          <w:color w:val="000000" w:themeColor="text1"/>
          <w:szCs w:val="22"/>
        </w:rPr>
        <w:t xml:space="preserve"> this _______ day of _______________, 202__.</w:t>
      </w:r>
    </w:p>
    <w:p w14:paraId="16A67E12" w14:textId="77777777" w:rsidR="00AC2ADF" w:rsidRDefault="00AC2ADF">
      <w:pPr>
        <w:spacing w:line="280" w:lineRule="atLeast"/>
        <w:ind w:left="709" w:hanging="709"/>
        <w:jc w:val="both"/>
        <w:rPr>
          <w:rFonts w:cs="Arial"/>
          <w:b/>
          <w:bCs/>
          <w:szCs w:val="22"/>
        </w:rPr>
      </w:pPr>
    </w:p>
    <w:p w14:paraId="16A67E13" w14:textId="77777777" w:rsidR="00AC2ADF" w:rsidRDefault="003C1814">
      <w:pPr>
        <w:spacing w:line="280" w:lineRule="atLeast"/>
        <w:ind w:left="709" w:hanging="709"/>
        <w:jc w:val="both"/>
        <w:rPr>
          <w:rFonts w:cs="Arial"/>
          <w:b/>
          <w:bCs/>
          <w:szCs w:val="22"/>
        </w:rPr>
      </w:pPr>
      <w:r>
        <w:rPr>
          <w:rFonts w:cs="Arial"/>
          <w:b/>
          <w:bCs/>
          <w:i/>
          <w:szCs w:val="22"/>
        </w:rPr>
        <w:t>CONTRACTOR</w:t>
      </w:r>
    </w:p>
    <w:p w14:paraId="16A67E14" w14:textId="77777777" w:rsidR="00AC2ADF" w:rsidRDefault="00AC2ADF">
      <w:pPr>
        <w:spacing w:line="280" w:lineRule="atLeast"/>
        <w:ind w:left="709" w:hanging="709"/>
        <w:jc w:val="both"/>
        <w:rPr>
          <w:rFonts w:cs="Arial"/>
          <w:bCs/>
          <w:szCs w:val="22"/>
        </w:rPr>
      </w:pPr>
    </w:p>
    <w:p w14:paraId="16A67E15" w14:textId="77777777" w:rsidR="00AC2ADF" w:rsidRDefault="003C1814">
      <w:pPr>
        <w:spacing w:line="280" w:lineRule="atLeast"/>
        <w:ind w:left="709" w:hanging="709"/>
        <w:jc w:val="both"/>
        <w:rPr>
          <w:rFonts w:cs="Arial"/>
          <w:bCs/>
          <w:szCs w:val="22"/>
        </w:rPr>
      </w:pPr>
      <w:r>
        <w:rPr>
          <w:rFonts w:cs="Arial"/>
          <w:bCs/>
          <w:szCs w:val="22"/>
        </w:rPr>
        <w:t xml:space="preserve">I/We have the authority to bind the </w:t>
      </w:r>
      <w:r>
        <w:rPr>
          <w:rFonts w:cs="Arial"/>
          <w:bCs/>
          <w:i/>
          <w:szCs w:val="22"/>
        </w:rPr>
        <w:t>Contractor</w:t>
      </w:r>
      <w:r>
        <w:rPr>
          <w:rFonts w:cs="Arial"/>
          <w:bCs/>
          <w:szCs w:val="22"/>
        </w:rPr>
        <w:t>.</w:t>
      </w:r>
    </w:p>
    <w:tbl>
      <w:tblPr>
        <w:tblW w:w="9912" w:type="dxa"/>
        <w:tblLook w:val="0000" w:firstRow="0" w:lastRow="0" w:firstColumn="0" w:lastColumn="0" w:noHBand="0" w:noVBand="0"/>
      </w:tblPr>
      <w:tblGrid>
        <w:gridCol w:w="5111"/>
        <w:gridCol w:w="4866"/>
      </w:tblGrid>
      <w:tr w:rsidR="00AC2ADF" w14:paraId="16A67E26" w14:textId="77777777" w:rsidTr="00730C38">
        <w:trPr>
          <w:trHeight w:val="2520"/>
        </w:trPr>
        <w:tc>
          <w:tcPr>
            <w:tcW w:w="5098" w:type="dxa"/>
          </w:tcPr>
          <w:p w14:paraId="1DF4AE1B" w14:textId="77777777" w:rsidR="00590934" w:rsidRDefault="00590934">
            <w:pPr>
              <w:spacing w:line="280" w:lineRule="atLeast"/>
              <w:ind w:left="709" w:hanging="709"/>
              <w:jc w:val="both"/>
              <w:rPr>
                <w:rFonts w:cs="Arial"/>
                <w:bCs/>
                <w:szCs w:val="22"/>
              </w:rPr>
            </w:pPr>
          </w:p>
          <w:p w14:paraId="16A67E16" w14:textId="3A3853D4" w:rsidR="00AC2ADF" w:rsidRDefault="003C1814">
            <w:pPr>
              <w:spacing w:line="280" w:lineRule="atLeast"/>
              <w:ind w:left="709" w:hanging="709"/>
              <w:jc w:val="both"/>
              <w:rPr>
                <w:rFonts w:cs="Arial"/>
                <w:bCs/>
                <w:szCs w:val="22"/>
              </w:rPr>
            </w:pPr>
            <w:r>
              <w:rPr>
                <w:rFonts w:cs="Arial"/>
                <w:bCs/>
                <w:szCs w:val="22"/>
              </w:rPr>
              <w:t>________________________________________</w:t>
            </w:r>
          </w:p>
          <w:p w14:paraId="16A67E17" w14:textId="77777777" w:rsidR="00AC2ADF" w:rsidRDefault="003C1814">
            <w:pPr>
              <w:spacing w:line="280" w:lineRule="atLeast"/>
              <w:ind w:left="709" w:hanging="709"/>
              <w:jc w:val="both"/>
              <w:rPr>
                <w:rFonts w:cs="Arial"/>
                <w:bCs/>
                <w:szCs w:val="22"/>
              </w:rPr>
            </w:pPr>
            <w:r>
              <w:rPr>
                <w:rFonts w:cs="Arial"/>
                <w:bCs/>
                <w:szCs w:val="22"/>
              </w:rPr>
              <w:t xml:space="preserve">(Legal Name of </w:t>
            </w:r>
            <w:r>
              <w:rPr>
                <w:rFonts w:cs="Arial"/>
                <w:bCs/>
                <w:i/>
                <w:szCs w:val="22"/>
              </w:rPr>
              <w:t>Contractor</w:t>
            </w:r>
            <w:r>
              <w:rPr>
                <w:rFonts w:cs="Arial"/>
                <w:bCs/>
                <w:szCs w:val="22"/>
              </w:rPr>
              <w:t>)</w:t>
            </w:r>
          </w:p>
          <w:p w14:paraId="16A67E18" w14:textId="77777777" w:rsidR="00AC2ADF" w:rsidRDefault="00AC2ADF">
            <w:pPr>
              <w:spacing w:line="280" w:lineRule="atLeast"/>
              <w:ind w:left="709" w:hanging="709"/>
              <w:jc w:val="both"/>
              <w:rPr>
                <w:rFonts w:cs="Arial"/>
                <w:bCs/>
                <w:szCs w:val="22"/>
              </w:rPr>
            </w:pPr>
          </w:p>
          <w:p w14:paraId="16A67E19" w14:textId="77777777" w:rsidR="00AC2ADF" w:rsidRDefault="003C1814">
            <w:pPr>
              <w:spacing w:line="280" w:lineRule="atLeast"/>
              <w:ind w:left="709" w:hanging="709"/>
              <w:jc w:val="both"/>
              <w:rPr>
                <w:rFonts w:cs="Arial"/>
                <w:bCs/>
                <w:szCs w:val="22"/>
              </w:rPr>
            </w:pPr>
            <w:r>
              <w:rPr>
                <w:rFonts w:cs="Arial"/>
                <w:bCs/>
                <w:szCs w:val="22"/>
              </w:rPr>
              <w:t>________________________________________</w:t>
            </w:r>
          </w:p>
          <w:p w14:paraId="16A67E1A" w14:textId="77777777" w:rsidR="00AC2ADF" w:rsidRDefault="003C1814">
            <w:pPr>
              <w:spacing w:line="280" w:lineRule="atLeast"/>
              <w:ind w:left="709" w:hanging="709"/>
              <w:jc w:val="both"/>
              <w:rPr>
                <w:rFonts w:cs="Arial"/>
                <w:bCs/>
                <w:szCs w:val="22"/>
              </w:rPr>
            </w:pPr>
            <w:r>
              <w:rPr>
                <w:rFonts w:cs="Arial"/>
                <w:bCs/>
                <w:szCs w:val="22"/>
              </w:rPr>
              <w:t>(Signature of Authorized Signatory)</w:t>
            </w:r>
          </w:p>
          <w:p w14:paraId="16A67E1B" w14:textId="77777777" w:rsidR="00AC2ADF" w:rsidRDefault="00AC2ADF">
            <w:pPr>
              <w:spacing w:line="280" w:lineRule="atLeast"/>
              <w:ind w:left="709" w:hanging="709"/>
              <w:jc w:val="both"/>
              <w:rPr>
                <w:rFonts w:cs="Arial"/>
                <w:bCs/>
                <w:szCs w:val="22"/>
              </w:rPr>
            </w:pPr>
          </w:p>
          <w:p w14:paraId="16A67E1C" w14:textId="77777777" w:rsidR="00AC2ADF" w:rsidRDefault="003C1814">
            <w:pPr>
              <w:spacing w:line="280" w:lineRule="atLeast"/>
              <w:ind w:left="709" w:hanging="709"/>
              <w:jc w:val="both"/>
              <w:rPr>
                <w:rFonts w:cs="Arial"/>
                <w:bCs/>
                <w:szCs w:val="22"/>
              </w:rPr>
            </w:pPr>
            <w:r>
              <w:rPr>
                <w:rFonts w:cs="Arial"/>
                <w:bCs/>
                <w:szCs w:val="22"/>
              </w:rPr>
              <w:t>________________________________________</w:t>
            </w:r>
          </w:p>
          <w:p w14:paraId="16A67E1D" w14:textId="77777777" w:rsidR="00AC2ADF" w:rsidRDefault="003C1814">
            <w:pPr>
              <w:spacing w:line="280" w:lineRule="atLeast"/>
              <w:ind w:left="709" w:hanging="709"/>
              <w:jc w:val="both"/>
              <w:rPr>
                <w:rFonts w:cs="Arial"/>
                <w:bCs/>
                <w:szCs w:val="22"/>
              </w:rPr>
            </w:pPr>
            <w:r>
              <w:rPr>
                <w:rFonts w:cs="Arial"/>
                <w:bCs/>
                <w:szCs w:val="22"/>
              </w:rPr>
              <w:t>(Print Name and Position of Authorized Signatory)</w:t>
            </w:r>
          </w:p>
        </w:tc>
        <w:tc>
          <w:tcPr>
            <w:tcW w:w="4814" w:type="dxa"/>
          </w:tcPr>
          <w:p w14:paraId="16A67E1E" w14:textId="77777777" w:rsidR="00AC2ADF" w:rsidRDefault="00AC2ADF">
            <w:pPr>
              <w:spacing w:line="280" w:lineRule="atLeast"/>
              <w:ind w:left="709" w:hanging="709"/>
              <w:jc w:val="both"/>
              <w:rPr>
                <w:rFonts w:cs="Arial"/>
                <w:bCs/>
                <w:szCs w:val="22"/>
              </w:rPr>
            </w:pPr>
          </w:p>
          <w:p w14:paraId="16A67E1F" w14:textId="77777777" w:rsidR="00AC2ADF" w:rsidRDefault="00AC2ADF">
            <w:pPr>
              <w:spacing w:line="280" w:lineRule="atLeast"/>
              <w:ind w:left="709" w:hanging="709"/>
              <w:jc w:val="both"/>
              <w:rPr>
                <w:rFonts w:cs="Arial"/>
                <w:bCs/>
                <w:szCs w:val="22"/>
              </w:rPr>
            </w:pPr>
          </w:p>
          <w:p w14:paraId="16A67E20" w14:textId="77777777" w:rsidR="00AC2ADF" w:rsidRDefault="00AC2ADF">
            <w:pPr>
              <w:spacing w:line="280" w:lineRule="atLeast"/>
              <w:ind w:left="709" w:hanging="709"/>
              <w:jc w:val="both"/>
              <w:rPr>
                <w:rFonts w:cs="Arial"/>
                <w:bCs/>
                <w:szCs w:val="22"/>
              </w:rPr>
            </w:pPr>
          </w:p>
          <w:p w14:paraId="16A67E21" w14:textId="77777777" w:rsidR="00AC2ADF" w:rsidRDefault="003C1814">
            <w:pPr>
              <w:spacing w:line="280" w:lineRule="atLeast"/>
              <w:ind w:left="709" w:hanging="709"/>
              <w:jc w:val="both"/>
              <w:rPr>
                <w:rFonts w:cs="Arial"/>
                <w:bCs/>
                <w:szCs w:val="22"/>
              </w:rPr>
            </w:pPr>
            <w:r>
              <w:rPr>
                <w:rFonts w:cs="Arial"/>
                <w:bCs/>
                <w:szCs w:val="22"/>
              </w:rPr>
              <w:t>______________________________________</w:t>
            </w:r>
          </w:p>
          <w:p w14:paraId="16A67E22" w14:textId="77777777" w:rsidR="00AC2ADF" w:rsidRDefault="003C1814">
            <w:pPr>
              <w:spacing w:line="280" w:lineRule="atLeast"/>
              <w:ind w:left="709" w:hanging="709"/>
              <w:jc w:val="both"/>
              <w:rPr>
                <w:rFonts w:cs="Arial"/>
                <w:bCs/>
                <w:szCs w:val="22"/>
              </w:rPr>
            </w:pPr>
            <w:r>
              <w:rPr>
                <w:rFonts w:cs="Arial"/>
                <w:bCs/>
                <w:szCs w:val="22"/>
              </w:rPr>
              <w:t>(Signature of Authorized Signatory)</w:t>
            </w:r>
          </w:p>
          <w:p w14:paraId="16A67E23" w14:textId="77777777" w:rsidR="00AC2ADF" w:rsidRDefault="00AC2ADF">
            <w:pPr>
              <w:spacing w:line="280" w:lineRule="atLeast"/>
              <w:ind w:left="709" w:hanging="709"/>
              <w:jc w:val="both"/>
              <w:rPr>
                <w:rFonts w:cs="Arial"/>
                <w:bCs/>
                <w:szCs w:val="22"/>
              </w:rPr>
            </w:pPr>
          </w:p>
          <w:p w14:paraId="16A67E24" w14:textId="77777777" w:rsidR="00AC2ADF" w:rsidRDefault="003C1814">
            <w:pPr>
              <w:spacing w:line="280" w:lineRule="atLeast"/>
              <w:ind w:left="709" w:hanging="709"/>
              <w:jc w:val="both"/>
              <w:rPr>
                <w:rFonts w:cs="Arial"/>
                <w:bCs/>
                <w:szCs w:val="22"/>
              </w:rPr>
            </w:pPr>
            <w:r>
              <w:rPr>
                <w:rFonts w:cs="Arial"/>
                <w:bCs/>
                <w:szCs w:val="22"/>
              </w:rPr>
              <w:t>______________________________________</w:t>
            </w:r>
          </w:p>
          <w:p w14:paraId="16A67E25" w14:textId="47980FC2" w:rsidR="00AC2ADF" w:rsidRDefault="003C1814">
            <w:pPr>
              <w:spacing w:line="280" w:lineRule="atLeast"/>
              <w:ind w:left="12" w:hanging="12"/>
              <w:jc w:val="both"/>
              <w:rPr>
                <w:rFonts w:cs="Arial"/>
                <w:bCs/>
                <w:szCs w:val="22"/>
              </w:rPr>
            </w:pPr>
            <w:r>
              <w:rPr>
                <w:rFonts w:cs="Arial"/>
                <w:bCs/>
                <w:szCs w:val="22"/>
              </w:rPr>
              <w:t>(Print Name and Position of Authorized Signatory</w:t>
            </w:r>
            <w:r w:rsidR="00730C38">
              <w:rPr>
                <w:rFonts w:cs="Arial"/>
                <w:bCs/>
                <w:szCs w:val="22"/>
              </w:rPr>
              <w:t>)</w:t>
            </w:r>
          </w:p>
        </w:tc>
      </w:tr>
    </w:tbl>
    <w:p w14:paraId="0E1B30D4" w14:textId="77777777" w:rsidR="00395EE5" w:rsidRPr="00395EE5" w:rsidRDefault="00395EE5" w:rsidP="00730C38">
      <w:pPr>
        <w:pStyle w:val="h1-RequestforQuotations"/>
        <w:rPr>
          <w:color w:val="000000" w:themeColor="text1"/>
        </w:rPr>
      </w:pPr>
    </w:p>
    <w:sectPr w:rsidR="00395EE5" w:rsidRPr="00395EE5">
      <w:footerReference w:type="default" r:id="rId17"/>
      <w:pgSz w:w="12240" w:h="15840"/>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96F67" w14:textId="77777777" w:rsidR="00587BF6" w:rsidRDefault="00587BF6">
      <w:r>
        <w:separator/>
      </w:r>
    </w:p>
  </w:endnote>
  <w:endnote w:type="continuationSeparator" w:id="0">
    <w:p w14:paraId="6E49754E" w14:textId="77777777" w:rsidR="00587BF6" w:rsidRDefault="0058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3BE6D" w14:textId="77777777" w:rsidR="00B3069B" w:rsidRDefault="00B3069B" w:rsidP="00B3069B">
    <w:pPr>
      <w:pStyle w:val="Footer"/>
      <w:tabs>
        <w:tab w:val="clear" w:pos="4680"/>
        <w:tab w:val="clear" w:pos="9360"/>
        <w:tab w:val="left" w:pos="4695"/>
        <w:tab w:val="right" w:pos="10080"/>
      </w:tabs>
      <w:ind w:left="-810" w:right="-720"/>
      <w:rPr>
        <w:sz w:val="16"/>
        <w:szCs w:val="16"/>
      </w:rPr>
    </w:pPr>
    <w:r>
      <w:rPr>
        <w:rFonts w:cs="Arial"/>
        <w:sz w:val="16"/>
        <w:szCs w:val="16"/>
        <w:lang w:val="en-US"/>
      </w:rPr>
      <w:t>R</w:t>
    </w:r>
    <w:r w:rsidRPr="00297513">
      <w:rPr>
        <w:rFonts w:cs="Arial"/>
        <w:color w:val="000000" w:themeColor="text1"/>
        <w:sz w:val="16"/>
        <w:szCs w:val="16"/>
        <w:lang w:val="en-US"/>
      </w:rPr>
      <w:t xml:space="preserve">FQ </w:t>
    </w:r>
    <w:r w:rsidRPr="00297513">
      <w:rPr>
        <w:rFonts w:cs="Arial"/>
        <w:color w:val="000000" w:themeColor="text1"/>
        <w:sz w:val="16"/>
        <w:szCs w:val="16"/>
      </w:rPr>
      <w:t>1220-</w:t>
    </w:r>
    <w:r w:rsidRPr="00297513">
      <w:rPr>
        <w:rFonts w:cs="Arial"/>
        <w:color w:val="000000" w:themeColor="text1"/>
        <w:sz w:val="16"/>
        <w:szCs w:val="16"/>
        <w:lang w:val="en-US"/>
      </w:rPr>
      <w:t>040</w:t>
    </w:r>
    <w:r w:rsidRPr="00297513">
      <w:rPr>
        <w:rFonts w:cs="Arial"/>
        <w:color w:val="000000" w:themeColor="text1"/>
        <w:sz w:val="16"/>
        <w:szCs w:val="16"/>
      </w:rPr>
      <w:t>-2024-015 – Bear Creek Track Renovation</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50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0ED2F" w14:textId="77777777" w:rsidR="00587BF6" w:rsidRDefault="00587BF6">
      <w:r>
        <w:separator/>
      </w:r>
    </w:p>
  </w:footnote>
  <w:footnote w:type="continuationSeparator" w:id="0">
    <w:p w14:paraId="1E242E32" w14:textId="77777777" w:rsidR="00587BF6" w:rsidRDefault="0058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760EDD"/>
    <w:multiLevelType w:val="hybridMultilevel"/>
    <w:tmpl w:val="8BA6D466"/>
    <w:lvl w:ilvl="0" w:tplc="1D0C998E">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17041BF5"/>
    <w:multiLevelType w:val="hybridMultilevel"/>
    <w:tmpl w:val="5A4ECE7C"/>
    <w:lvl w:ilvl="0" w:tplc="15E2FC40">
      <w:start w:val="1"/>
      <w:numFmt w:val="decimal"/>
      <w:pStyle w:val="List-Item"/>
      <w:lvlText w:val="Item %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13"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4" w15:restartNumberingAfterBreak="0">
    <w:nsid w:val="26A0054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197D4A"/>
    <w:multiLevelType w:val="hybridMultilevel"/>
    <w:tmpl w:val="8F869B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18"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9" w15:restartNumberingAfterBreak="0">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C93A97"/>
    <w:multiLevelType w:val="hybridMultilevel"/>
    <w:tmpl w:val="D344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821D00"/>
    <w:multiLevelType w:val="singleLevel"/>
    <w:tmpl w:val="7CAE8C1C"/>
    <w:lvl w:ilvl="0">
      <w:start w:val="1"/>
      <w:numFmt w:val="bullet"/>
      <w:pStyle w:val="BulletIndent1"/>
      <w:lvlText w:val="■"/>
      <w:lvlJc w:val="left"/>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23"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24" w15:restartNumberingAfterBreak="0">
    <w:nsid w:val="66180106"/>
    <w:multiLevelType w:val="hybridMultilevel"/>
    <w:tmpl w:val="20F6CA16"/>
    <w:lvl w:ilvl="0" w:tplc="92E28836">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5" w15:restartNumberingAfterBreak="0">
    <w:nsid w:val="6CBD6A8B"/>
    <w:multiLevelType w:val="hybridMultilevel"/>
    <w:tmpl w:val="5F56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8" w15:restartNumberingAfterBreak="0">
    <w:nsid w:val="750A5A33"/>
    <w:multiLevelType w:val="hybridMultilevel"/>
    <w:tmpl w:val="3482D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117F3B"/>
    <w:multiLevelType w:val="multilevel"/>
    <w:tmpl w:val="B36EEFE8"/>
    <w:lvl w:ilvl="0">
      <w:start w:val="1"/>
      <w:numFmt w:val="decimal"/>
      <w:lvlText w:val="Article %1"/>
      <w:lvlJc w:val="left"/>
      <w:pPr>
        <w:ind w:left="720" w:hanging="720"/>
      </w:pPr>
      <w:rPr>
        <w:rFonts w:hint="default"/>
        <w:b/>
        <w:bCs/>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16cid:durableId="622421237">
    <w:abstractNumId w:val="1"/>
  </w:num>
  <w:num w:numId="2" w16cid:durableId="1376076977">
    <w:abstractNumId w:val="0"/>
  </w:num>
  <w:num w:numId="3" w16cid:durableId="236062012">
    <w:abstractNumId w:val="8"/>
  </w:num>
  <w:num w:numId="4" w16cid:durableId="125243318">
    <w:abstractNumId w:val="6"/>
  </w:num>
  <w:num w:numId="5" w16cid:durableId="2102026304">
    <w:abstractNumId w:val="5"/>
  </w:num>
  <w:num w:numId="6" w16cid:durableId="1315137663">
    <w:abstractNumId w:val="4"/>
  </w:num>
  <w:num w:numId="7" w16cid:durableId="356472508">
    <w:abstractNumId w:val="3"/>
  </w:num>
  <w:num w:numId="8" w16cid:durableId="695153712">
    <w:abstractNumId w:val="7"/>
  </w:num>
  <w:num w:numId="9" w16cid:durableId="1339040128">
    <w:abstractNumId w:val="2"/>
  </w:num>
  <w:num w:numId="10" w16cid:durableId="1545143466">
    <w:abstractNumId w:val="19"/>
  </w:num>
  <w:num w:numId="11" w16cid:durableId="443352974">
    <w:abstractNumId w:val="21"/>
  </w:num>
  <w:num w:numId="12" w16cid:durableId="151070005">
    <w:abstractNumId w:val="22"/>
  </w:num>
  <w:num w:numId="13" w16cid:durableId="375783997">
    <w:abstractNumId w:val="12"/>
  </w:num>
  <w:num w:numId="14" w16cid:durableId="448017464">
    <w:abstractNumId w:val="17"/>
  </w:num>
  <w:num w:numId="15" w16cid:durableId="17443282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033623">
    <w:abstractNumId w:val="10"/>
  </w:num>
  <w:num w:numId="17" w16cid:durableId="864635405">
    <w:abstractNumId w:val="29"/>
  </w:num>
  <w:num w:numId="18" w16cid:durableId="1317300904">
    <w:abstractNumId w:val="20"/>
  </w:num>
  <w:num w:numId="19" w16cid:durableId="108821397">
    <w:abstractNumId w:val="9"/>
  </w:num>
  <w:num w:numId="20" w16cid:durableId="1694069726">
    <w:abstractNumId w:val="28"/>
  </w:num>
  <w:num w:numId="21" w16cid:durableId="1562404417">
    <w:abstractNumId w:val="25"/>
  </w:num>
  <w:num w:numId="22" w16cid:durableId="2711786">
    <w:abstractNumId w:val="16"/>
  </w:num>
  <w:num w:numId="23" w16cid:durableId="633025149">
    <w:abstractNumId w:val="14"/>
  </w:num>
  <w:num w:numId="24" w16cid:durableId="284628320">
    <w:abstractNumId w:val="13"/>
  </w:num>
  <w:num w:numId="25" w16cid:durableId="988479986">
    <w:abstractNumId w:val="23"/>
  </w:num>
  <w:num w:numId="26" w16cid:durableId="1441726847">
    <w:abstractNumId w:val="18"/>
  </w:num>
  <w:num w:numId="27" w16cid:durableId="294992479">
    <w:abstractNumId w:val="27"/>
  </w:num>
  <w:num w:numId="28" w16cid:durableId="1225020121">
    <w:abstractNumId w:val="11"/>
  </w:num>
  <w:num w:numId="29" w16cid:durableId="679431798">
    <w:abstractNumId w:val="24"/>
  </w:num>
  <w:num w:numId="30" w16cid:durableId="125135175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DF"/>
    <w:rsid w:val="00023BB0"/>
    <w:rsid w:val="000255C4"/>
    <w:rsid w:val="00034759"/>
    <w:rsid w:val="00052A06"/>
    <w:rsid w:val="00055BF2"/>
    <w:rsid w:val="00066ECF"/>
    <w:rsid w:val="0008763E"/>
    <w:rsid w:val="00097D65"/>
    <w:rsid w:val="000B0B63"/>
    <w:rsid w:val="000B2A24"/>
    <w:rsid w:val="000D47C6"/>
    <w:rsid w:val="000F4F64"/>
    <w:rsid w:val="0012263B"/>
    <w:rsid w:val="00154321"/>
    <w:rsid w:val="00180921"/>
    <w:rsid w:val="001C2ABF"/>
    <w:rsid w:val="001C61C3"/>
    <w:rsid w:val="001C78BF"/>
    <w:rsid w:val="00206D76"/>
    <w:rsid w:val="00207DA5"/>
    <w:rsid w:val="002134EB"/>
    <w:rsid w:val="002217B7"/>
    <w:rsid w:val="00253031"/>
    <w:rsid w:val="00273F7D"/>
    <w:rsid w:val="00275411"/>
    <w:rsid w:val="002907FD"/>
    <w:rsid w:val="00297513"/>
    <w:rsid w:val="002A12FE"/>
    <w:rsid w:val="002A786D"/>
    <w:rsid w:val="002C05AC"/>
    <w:rsid w:val="002C3D8E"/>
    <w:rsid w:val="002F6787"/>
    <w:rsid w:val="00325812"/>
    <w:rsid w:val="0035334C"/>
    <w:rsid w:val="00381F59"/>
    <w:rsid w:val="0038631A"/>
    <w:rsid w:val="00386859"/>
    <w:rsid w:val="00395EE5"/>
    <w:rsid w:val="003C1814"/>
    <w:rsid w:val="003F4857"/>
    <w:rsid w:val="0040616A"/>
    <w:rsid w:val="00406579"/>
    <w:rsid w:val="00412BDA"/>
    <w:rsid w:val="00473547"/>
    <w:rsid w:val="00474DE2"/>
    <w:rsid w:val="004E2ADF"/>
    <w:rsid w:val="004E69D1"/>
    <w:rsid w:val="004F1097"/>
    <w:rsid w:val="00501805"/>
    <w:rsid w:val="0050277E"/>
    <w:rsid w:val="00547956"/>
    <w:rsid w:val="00557387"/>
    <w:rsid w:val="005654A1"/>
    <w:rsid w:val="00587BF6"/>
    <w:rsid w:val="00590934"/>
    <w:rsid w:val="005C191B"/>
    <w:rsid w:val="0060580D"/>
    <w:rsid w:val="0061320D"/>
    <w:rsid w:val="00647D32"/>
    <w:rsid w:val="00667AF2"/>
    <w:rsid w:val="006811D6"/>
    <w:rsid w:val="00690144"/>
    <w:rsid w:val="00692EC8"/>
    <w:rsid w:val="006A52F2"/>
    <w:rsid w:val="006B50FF"/>
    <w:rsid w:val="006C08D4"/>
    <w:rsid w:val="006D5B76"/>
    <w:rsid w:val="006E6CF2"/>
    <w:rsid w:val="007279AE"/>
    <w:rsid w:val="00730C38"/>
    <w:rsid w:val="00734D68"/>
    <w:rsid w:val="00760625"/>
    <w:rsid w:val="00762010"/>
    <w:rsid w:val="00763B99"/>
    <w:rsid w:val="00771C31"/>
    <w:rsid w:val="00775E70"/>
    <w:rsid w:val="00780241"/>
    <w:rsid w:val="007A40EF"/>
    <w:rsid w:val="007B06F0"/>
    <w:rsid w:val="007E00FC"/>
    <w:rsid w:val="007E3C1C"/>
    <w:rsid w:val="008140B9"/>
    <w:rsid w:val="008212BD"/>
    <w:rsid w:val="00891744"/>
    <w:rsid w:val="00892AEC"/>
    <w:rsid w:val="008B4EDB"/>
    <w:rsid w:val="008C00F7"/>
    <w:rsid w:val="008D3275"/>
    <w:rsid w:val="008D7E11"/>
    <w:rsid w:val="008E58BF"/>
    <w:rsid w:val="008F2DBB"/>
    <w:rsid w:val="00963677"/>
    <w:rsid w:val="00994293"/>
    <w:rsid w:val="009A098E"/>
    <w:rsid w:val="009B1492"/>
    <w:rsid w:val="009C1681"/>
    <w:rsid w:val="009E61D1"/>
    <w:rsid w:val="00A105E4"/>
    <w:rsid w:val="00A17917"/>
    <w:rsid w:val="00A350E7"/>
    <w:rsid w:val="00A87206"/>
    <w:rsid w:val="00AC16F1"/>
    <w:rsid w:val="00AC2ADF"/>
    <w:rsid w:val="00AD5CC6"/>
    <w:rsid w:val="00AE12CE"/>
    <w:rsid w:val="00B01339"/>
    <w:rsid w:val="00B226FE"/>
    <w:rsid w:val="00B3069B"/>
    <w:rsid w:val="00B34CEF"/>
    <w:rsid w:val="00B453DB"/>
    <w:rsid w:val="00B51161"/>
    <w:rsid w:val="00B62667"/>
    <w:rsid w:val="00B63E8B"/>
    <w:rsid w:val="00B9466B"/>
    <w:rsid w:val="00B9671D"/>
    <w:rsid w:val="00BA0D78"/>
    <w:rsid w:val="00BD08A8"/>
    <w:rsid w:val="00BD7013"/>
    <w:rsid w:val="00BE6B75"/>
    <w:rsid w:val="00C04046"/>
    <w:rsid w:val="00C14E79"/>
    <w:rsid w:val="00C1530E"/>
    <w:rsid w:val="00C41961"/>
    <w:rsid w:val="00C51F83"/>
    <w:rsid w:val="00C94B94"/>
    <w:rsid w:val="00CA07D0"/>
    <w:rsid w:val="00CB00D9"/>
    <w:rsid w:val="00CB3AD6"/>
    <w:rsid w:val="00CB5072"/>
    <w:rsid w:val="00CD5844"/>
    <w:rsid w:val="00D11E98"/>
    <w:rsid w:val="00DA7425"/>
    <w:rsid w:val="00DB236F"/>
    <w:rsid w:val="00DD52AD"/>
    <w:rsid w:val="00DF3312"/>
    <w:rsid w:val="00E20790"/>
    <w:rsid w:val="00E566BF"/>
    <w:rsid w:val="00E57DA8"/>
    <w:rsid w:val="00E650A3"/>
    <w:rsid w:val="00E67FA7"/>
    <w:rsid w:val="00E90A79"/>
    <w:rsid w:val="00E964D3"/>
    <w:rsid w:val="00EA099C"/>
    <w:rsid w:val="00EA3FEE"/>
    <w:rsid w:val="00F1173D"/>
    <w:rsid w:val="00F26E8A"/>
    <w:rsid w:val="00F35923"/>
    <w:rsid w:val="00F403D8"/>
    <w:rsid w:val="00F4282E"/>
    <w:rsid w:val="00F572C4"/>
    <w:rsid w:val="00F7137A"/>
    <w:rsid w:val="00F77C0D"/>
    <w:rsid w:val="00F92505"/>
    <w:rsid w:val="00FB1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6783A"/>
  <w15:chartTrackingRefBased/>
  <w15:docId w15:val="{864FE81C-E449-4FD7-9943-57D46B0B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uiPriority w:val="9"/>
    <w:qFormat/>
    <w:pPr>
      <w:keepNext/>
      <w:spacing w:line="280" w:lineRule="atLeast"/>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spacing w:line="280" w:lineRule="atLeast"/>
      <w:outlineLvl w:val="1"/>
    </w:pPr>
    <w:rPr>
      <w:rFonts w:cs="Arial"/>
      <w:b/>
      <w:bCs/>
      <w:iCs/>
      <w:szCs w:val="28"/>
      <w:lang w:val="en-CA"/>
    </w:rPr>
  </w:style>
  <w:style w:type="paragraph" w:styleId="Heading3">
    <w:name w:val="heading 3"/>
    <w:aliases w:val="h3,1.2.3.,H3,(Sub-Subsection),Para3,bullet pt,h3 sub heading,Heading 3 Sub Heading,H31,l3,Minor,Level 1 - 1,Level 2.1"/>
    <w:basedOn w:val="Normal"/>
    <w:next w:val="Normal"/>
    <w:link w:val="Heading3Char"/>
    <w:qFormat/>
    <w:pPr>
      <w:keepNext/>
      <w:tabs>
        <w:tab w:val="left" w:pos="1440"/>
        <w:tab w:val="left" w:pos="2700"/>
        <w:tab w:val="left" w:pos="5400"/>
        <w:tab w:val="right" w:pos="10080"/>
      </w:tabs>
      <w:ind w:left="360" w:hanging="1080"/>
      <w:outlineLvl w:val="2"/>
    </w:pPr>
    <w:rPr>
      <w:rFonts w:cs="Arial"/>
      <w:b/>
      <w:bCs/>
      <w:sz w:val="18"/>
      <w:szCs w:val="22"/>
    </w:rPr>
  </w:style>
  <w:style w:type="paragraph" w:styleId="Heading4">
    <w:name w:val="heading 4"/>
    <w:aliases w:val="h4,Quarternary"/>
    <w:basedOn w:val="Normal"/>
    <w:next w:val="Normal"/>
    <w:link w:val="Heading4Char"/>
    <w:qFormat/>
    <w:pPr>
      <w:keepNext/>
      <w:spacing w:line="280" w:lineRule="atLeast"/>
      <w:ind w:left="720"/>
      <w:outlineLvl w:val="3"/>
    </w:pPr>
    <w:rPr>
      <w:b/>
      <w:bCs/>
      <w:i/>
      <w:szCs w:val="28"/>
      <w:lang w:val="en-CA"/>
    </w:rPr>
  </w:style>
  <w:style w:type="paragraph" w:styleId="Heading5">
    <w:name w:val="heading 5"/>
    <w:aliases w:val="h5"/>
    <w:basedOn w:val="Normal"/>
    <w:next w:val="Normal"/>
    <w:link w:val="Heading5Char"/>
    <w:qFormat/>
    <w:pPr>
      <w:keepNext/>
      <w:spacing w:line="280" w:lineRule="atLeast"/>
      <w:ind w:left="720"/>
      <w:outlineLvl w:val="4"/>
    </w:pPr>
    <w:rPr>
      <w:bCs/>
      <w:i/>
      <w:iCs/>
      <w:szCs w:val="26"/>
      <w:lang w:val="en-CA"/>
    </w:rPr>
  </w:style>
  <w:style w:type="paragraph" w:styleId="Heading6">
    <w:name w:val="heading 6"/>
    <w:aliases w:val="h6"/>
    <w:basedOn w:val="Normal"/>
    <w:next w:val="Normal"/>
    <w:link w:val="Heading6Char"/>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link w:val="Heading7Char1"/>
    <w:qFormat/>
    <w:pPr>
      <w:keepNext/>
      <w:spacing w:line="280" w:lineRule="atLeast"/>
      <w:ind w:left="2160"/>
      <w:outlineLvl w:val="6"/>
    </w:pPr>
    <w:rPr>
      <w:i/>
      <w:lang w:val="en-CA"/>
    </w:rPr>
  </w:style>
  <w:style w:type="paragraph" w:styleId="Heading8">
    <w:name w:val="heading 8"/>
    <w:basedOn w:val="Normal"/>
    <w:next w:val="Normal"/>
    <w:link w:val="Heading8Char"/>
    <w:qFormat/>
    <w:pPr>
      <w:keepNext/>
      <w:jc w:val="both"/>
      <w:outlineLvl w:val="7"/>
    </w:pPr>
    <w:rPr>
      <w:rFonts w:cs="Arial"/>
      <w:b/>
      <w:bCs/>
    </w:rPr>
  </w:style>
  <w:style w:type="paragraph" w:styleId="Heading9">
    <w:name w:val="heading 9"/>
    <w:basedOn w:val="Normal"/>
    <w:next w:val="Normal"/>
    <w:link w:val="Heading9Char"/>
    <w:qFormat/>
    <w:pPr>
      <w:keepNext/>
      <w:tabs>
        <w:tab w:val="center" w:pos="6480"/>
      </w:tabs>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b/>
      <w:caps/>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uiPriority w:val="99"/>
    <w:pPr>
      <w:tabs>
        <w:tab w:val="center" w:pos="4680"/>
        <w:tab w:val="right" w:pos="9360"/>
      </w:tabs>
      <w:spacing w:line="280" w:lineRule="atLeast"/>
    </w:pPr>
    <w:rPr>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1"/>
    <w:qFormat/>
    <w:pPr>
      <w:spacing w:line="280" w:lineRule="atLeast"/>
    </w:pPr>
    <w:rPr>
      <w:rFonts w:cs="Arial"/>
      <w:spacing w:val="-2"/>
      <w:sz w:val="20"/>
      <w:lang w:val="en-GB"/>
    </w:rPr>
  </w:style>
  <w:style w:type="paragraph" w:styleId="TOC1">
    <w:name w:val="toc 1"/>
    <w:basedOn w:val="Normal"/>
    <w:next w:val="Normal"/>
    <w:autoRedefine/>
    <w:uiPriority w:val="39"/>
    <w:qFormat/>
    <w:rsid w:val="009B1492"/>
    <w:pPr>
      <w:tabs>
        <w:tab w:val="left" w:pos="540"/>
        <w:tab w:val="right" w:leader="dot" w:pos="9350"/>
      </w:tabs>
      <w:spacing w:after="60" w:line="360" w:lineRule="auto"/>
    </w:pPr>
    <w:rPr>
      <w:rFonts w:cs="Arial"/>
      <w:caps/>
      <w:noProof/>
      <w:color w:val="000000" w:themeColor="text1"/>
      <w:szCs w:val="14"/>
      <w:lang w:val="en-CA"/>
    </w:rPr>
  </w:style>
  <w:style w:type="paragraph" w:styleId="Header">
    <w:name w:val="header"/>
    <w:basedOn w:val="Normal"/>
    <w:uiPriority w:val="99"/>
    <w:pPr>
      <w:tabs>
        <w:tab w:val="center" w:pos="4680"/>
        <w:tab w:val="right" w:pos="9360"/>
      </w:tabs>
      <w:spacing w:line="280" w:lineRule="atLeast"/>
    </w:pPr>
    <w:rPr>
      <w:lang w:val="en-CA"/>
    </w:rPr>
  </w:style>
  <w:style w:type="paragraph" w:styleId="BodyTextIndent2">
    <w:name w:val="Body Text Indent 2"/>
    <w:basedOn w:val="Normal"/>
    <w:semiHidden/>
    <w:pPr>
      <w:spacing w:line="280" w:lineRule="atLeast"/>
      <w:ind w:left="720" w:hanging="720"/>
    </w:pPr>
    <w:rPr>
      <w:rFonts w:cs="Arial"/>
      <w:sz w:val="20"/>
      <w:lang w:val="en-CA"/>
    </w:rPr>
  </w:style>
  <w:style w:type="paragraph" w:styleId="BodyTextIndent3">
    <w:name w:val="Body Text Indent 3"/>
    <w:basedOn w:val="Normal"/>
    <w:semiHidden/>
    <w:pPr>
      <w:spacing w:line="280" w:lineRule="atLeast"/>
      <w:ind w:left="1440" w:hanging="720"/>
    </w:pPr>
    <w:rPr>
      <w:lang w:val="en-CA"/>
    </w:rPr>
  </w:style>
  <w:style w:type="paragraph" w:styleId="BodyText2">
    <w:name w:val="Body Text 2"/>
    <w:basedOn w:val="Normal"/>
    <w:link w:val="BodyText2Char"/>
    <w:semiHidden/>
    <w:pPr>
      <w:tabs>
        <w:tab w:val="left" w:pos="720"/>
        <w:tab w:val="left" w:pos="1440"/>
        <w:tab w:val="left" w:pos="2160"/>
        <w:tab w:val="left" w:pos="2880"/>
      </w:tabs>
      <w:spacing w:line="280" w:lineRule="atLeast"/>
    </w:pPr>
    <w:rPr>
      <w:rFonts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uiPriority w:val="1"/>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uiPriority w:val="99"/>
    <w:semiHidden/>
    <w:unhideWhenUsed/>
    <w:rPr>
      <w:rFonts w:ascii="Tahoma" w:hAnsi="Tahoma" w:cs="Tahoma"/>
      <w:sz w:val="16"/>
      <w:szCs w:val="16"/>
      <w:lang w:val="en-CA"/>
    </w:rPr>
  </w:style>
  <w:style w:type="character" w:customStyle="1" w:styleId="BalloonTextChar">
    <w:name w:val="Balloon Text Char"/>
    <w:uiPriority w:val="99"/>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Pr>
      <w:sz w:val="24"/>
      <w:szCs w:val="24"/>
      <w:lang w:val="en-US" w:eastAsia="en-US"/>
    </w:rPr>
  </w:style>
  <w:style w:type="paragraph" w:customStyle="1" w:styleId="Default">
    <w:name w:val="Default"/>
    <w:link w:val="DefaultChar"/>
    <w:pPr>
      <w:autoSpaceDE w:val="0"/>
      <w:autoSpaceDN w:val="0"/>
      <w:adjustRightInd w:val="0"/>
    </w:pPr>
    <w:rPr>
      <w:color w:val="000000"/>
      <w:sz w:val="24"/>
      <w:szCs w:val="24"/>
    </w:rPr>
  </w:style>
  <w:style w:type="character" w:customStyle="1" w:styleId="PlainTextChar">
    <w:name w:val="Plain Text Char"/>
    <w:link w:val="PlainText"/>
    <w:semiHidden/>
    <w:rPr>
      <w:rFonts w:ascii="Courier New" w:hAnsi="Courier New" w:cs="Courier New"/>
      <w:lang w:val="en-US" w:eastAsia="en-US"/>
    </w:rPr>
  </w:style>
  <w:style w:type="paragraph" w:customStyle="1" w:styleId="specparagraph">
    <w:name w:val="spec paragraph"/>
    <w:basedOn w:val="Normal"/>
    <w:pPr>
      <w:tabs>
        <w:tab w:val="left" w:pos="1440"/>
      </w:tabs>
      <w:ind w:left="1440" w:hanging="720"/>
    </w:pPr>
    <w:rPr>
      <w:szCs w:val="20"/>
    </w:rPr>
  </w:style>
  <w:style w:type="paragraph" w:customStyle="1" w:styleId="specsub-paragraph">
    <w:name w:val="spec sub-paragraph"/>
    <w:basedOn w:val="Normal"/>
    <w:pPr>
      <w:tabs>
        <w:tab w:val="left" w:pos="2160"/>
      </w:tabs>
      <w:ind w:left="2160" w:hanging="720"/>
    </w:pPr>
    <w:rPr>
      <w:szCs w:val="20"/>
    </w:rPr>
  </w:style>
  <w:style w:type="paragraph" w:styleId="TOC6">
    <w:name w:val="toc 6"/>
    <w:basedOn w:val="Normal"/>
    <w:next w:val="Normal"/>
    <w:autoRedefine/>
    <w:uiPriority w:val="39"/>
    <w:unhideWhenUsed/>
    <w:pPr>
      <w:ind w:left="120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b/>
      <w:bCs/>
      <w:sz w:val="28"/>
    </w:rPr>
  </w:style>
  <w:style w:type="character" w:customStyle="1" w:styleId="TitleChar">
    <w:name w:val="Title Char"/>
    <w:link w:val="Title"/>
    <w:uiPriority w:val="10"/>
    <w:rPr>
      <w:rFonts w:ascii="Arial" w:hAnsi="Arial" w:cs="Arial"/>
      <w:b/>
      <w:bCs/>
      <w:sz w:val="28"/>
      <w:szCs w:val="24"/>
      <w:lang w:val="en-US" w:eastAsia="en-US"/>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4E69D1"/>
    <w:pPr>
      <w:tabs>
        <w:tab w:val="right" w:leader="dot" w:pos="9350"/>
      </w:tabs>
      <w:spacing w:before="60" w:after="60"/>
      <w:ind w:left="216"/>
    </w:pPr>
    <w:rPr>
      <w:rFonts w:eastAsia="MS Mincho" w:cs="Arial"/>
      <w:szCs w:val="22"/>
      <w:lang w:eastAsia="ja-JP"/>
    </w:rPr>
  </w:style>
  <w:style w:type="paragraph" w:styleId="TOC3">
    <w:name w:val="toc 3"/>
    <w:basedOn w:val="Normal"/>
    <w:next w:val="Normal"/>
    <w:autoRedefine/>
    <w:uiPriority w:val="39"/>
    <w:unhideWhenUsed/>
    <w:qFormat/>
    <w:pPr>
      <w:spacing w:after="100" w:line="276" w:lineRule="auto"/>
      <w:ind w:left="440"/>
    </w:pPr>
    <w:rPr>
      <w:rFonts w:ascii="Calibri" w:eastAsia="MS Mincho" w:hAnsi="Calibri" w:cs="Arial"/>
      <w:szCs w:val="22"/>
      <w:lang w:eastAsia="ja-JP"/>
    </w:rPr>
  </w:style>
  <w:style w:type="paragraph" w:customStyle="1" w:styleId="h1-RequestforQuotations">
    <w:name w:val="h1-Request for Quotations"/>
    <w:basedOn w:val="Heading1"/>
    <w:next w:val="Normal"/>
    <w:qFormat/>
  </w:style>
  <w:style w:type="paragraph" w:customStyle="1" w:styleId="SPtext">
    <w:name w:val="SPtext"/>
    <w:basedOn w:val="Normal"/>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pPr>
      <w:tabs>
        <w:tab w:val="num" w:pos="360"/>
        <w:tab w:val="left" w:pos="1080"/>
        <w:tab w:val="left" w:pos="1134"/>
      </w:tabs>
      <w:ind w:left="360" w:hanging="360"/>
    </w:pPr>
    <w:rPr>
      <w:b/>
      <w:szCs w:val="20"/>
    </w:rPr>
  </w:style>
  <w:style w:type="paragraph" w:customStyle="1" w:styleId="SP2">
    <w:name w:val="SP2"/>
    <w:basedOn w:val="Normal"/>
    <w:pPr>
      <w:tabs>
        <w:tab w:val="num" w:pos="360"/>
      </w:tabs>
      <w:ind w:left="360" w:hanging="360"/>
    </w:pPr>
    <w:rPr>
      <w:b/>
      <w:szCs w:val="20"/>
    </w:rPr>
  </w:style>
  <w:style w:type="paragraph" w:customStyle="1" w:styleId="SP2text">
    <w:name w:val="SP2text"/>
    <w:basedOn w:val="Normal"/>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pPr>
      <w:spacing w:after="60"/>
      <w:jc w:val="center"/>
      <w:outlineLvl w:val="1"/>
    </w:pPr>
    <w:rPr>
      <w:rFonts w:cs="Arial"/>
    </w:rPr>
  </w:style>
  <w:style w:type="character" w:customStyle="1" w:styleId="SubtitleChar">
    <w:name w:val="Subtitle Char"/>
    <w:link w:val="Subtitle"/>
    <w:rPr>
      <w:rFonts w:ascii="Arial" w:hAnsi="Arial" w:cs="Arial"/>
      <w:sz w:val="24"/>
      <w:szCs w:val="24"/>
      <w:lang w:val="en-US" w:eastAsia="en-US"/>
    </w:rPr>
  </w:style>
  <w:style w:type="paragraph" w:customStyle="1" w:styleId="ceplevel2">
    <w:name w:val="cep level 2"/>
    <w:basedOn w:val="Normal"/>
    <w:pPr>
      <w:tabs>
        <w:tab w:val="num" w:pos="1440"/>
      </w:tabs>
      <w:ind w:left="1440" w:hanging="720"/>
    </w:pPr>
    <w:rPr>
      <w:sz w:val="20"/>
      <w:szCs w:val="20"/>
    </w:rPr>
  </w:style>
  <w:style w:type="character" w:styleId="CommentReference">
    <w:name w:val="annotation reference"/>
    <w:uiPriority w:val="99"/>
    <w:semiHidden/>
    <w:unhideWhenUsed/>
    <w:rPr>
      <w:sz w:val="16"/>
      <w:szCs w:val="16"/>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Pr>
      <w:rFonts w:ascii="Arial" w:hAnsi="Arial"/>
      <w:sz w:val="22"/>
      <w:lang w:eastAsia="en-US"/>
    </w:rPr>
  </w:style>
  <w:style w:type="numbering" w:customStyle="1" w:styleId="NoList1">
    <w:name w:val="No List1"/>
    <w:next w:val="NoList"/>
    <w:uiPriority w:val="99"/>
    <w:semiHidden/>
    <w:unhideWhenUsed/>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cs="Arial"/>
      <w:b/>
      <w:bCs/>
      <w:iCs/>
      <w:sz w:val="22"/>
      <w:szCs w:val="28"/>
      <w:lang w:eastAsia="en-US"/>
    </w:rPr>
  </w:style>
  <w:style w:type="character" w:customStyle="1" w:styleId="Heading5Char">
    <w:name w:val="Heading 5 Char"/>
    <w:aliases w:val="h5 Char"/>
    <w:link w:val="Heading5"/>
    <w:rPr>
      <w:rFonts w:ascii="Arial" w:hAnsi="Arial"/>
      <w:bCs/>
      <w:i/>
      <w:iCs/>
      <w:sz w:val="22"/>
      <w:szCs w:val="26"/>
      <w:lang w:eastAsia="en-US"/>
    </w:rPr>
  </w:style>
  <w:style w:type="character" w:customStyle="1" w:styleId="BodyText3Char">
    <w:name w:val="Body Text 3 Char"/>
    <w:link w:val="BodyText3"/>
    <w:uiPriority w:val="99"/>
    <w:semiHidden/>
    <w:rPr>
      <w:b/>
      <w:bCs/>
      <w:sz w:val="24"/>
      <w:lang w:eastAsia="en-US"/>
    </w:rPr>
  </w:style>
  <w:style w:type="character" w:customStyle="1" w:styleId="BodyTextIndentChar">
    <w:name w:val="Body Text Indent Char"/>
    <w:link w:val="BodyTextIndent"/>
    <w:rPr>
      <w:rFonts w:ascii="Arial" w:hAnsi="Arial" w:cs="Arial"/>
      <w:spacing w:val="-2"/>
      <w:szCs w:val="24"/>
      <w:lang w:val="en-GB" w:eastAsia="en-US"/>
    </w:rPr>
  </w:style>
  <w:style w:type="character" w:customStyle="1" w:styleId="BodyTextChar">
    <w:name w:val="Body Text Char"/>
    <w:link w:val="BodyText"/>
    <w:semiHidden/>
    <w:rPr>
      <w:rFonts w:ascii="Arial" w:hAnsi="Arial" w:cs="Arial"/>
      <w:spacing w:val="-2"/>
      <w:szCs w:val="24"/>
      <w:lang w:val="en-GB" w:eastAsia="en-US"/>
    </w:rPr>
  </w:style>
  <w:style w:type="character" w:customStyle="1" w:styleId="DefaultChar">
    <w:name w:val="Default Char"/>
    <w:link w:val="Default"/>
    <w:locked/>
    <w:rPr>
      <w:color w:val="000000"/>
      <w:sz w:val="24"/>
      <w:szCs w:val="24"/>
    </w:rPr>
  </w:style>
  <w:style w:type="paragraph" w:customStyle="1" w:styleId="ITHeading">
    <w:name w:val="IT Heading"/>
    <w:basedOn w:val="Normal"/>
    <w:link w:val="ITHeadingChar"/>
    <w:qFormat/>
    <w:pPr>
      <w:widowControl w:val="0"/>
      <w:numPr>
        <w:numId w:val="16"/>
      </w:numPr>
      <w:tabs>
        <w:tab w:val="right" w:pos="2160"/>
      </w:tabs>
      <w:suppressAutoHyphens/>
    </w:pPr>
    <w:rPr>
      <w:rFonts w:cs="Arial"/>
      <w:b/>
      <w:snapToGrid w:val="0"/>
      <w:spacing w:val="-3"/>
      <w:szCs w:val="20"/>
    </w:rPr>
  </w:style>
  <w:style w:type="character" w:customStyle="1" w:styleId="ITHeadingChar">
    <w:name w:val="IT Heading Char"/>
    <w:link w:val="ITHeading"/>
    <w:rPr>
      <w:rFonts w:ascii="Arial" w:hAnsi="Arial" w:cs="Arial"/>
      <w:b/>
      <w:snapToGrid w:val="0"/>
      <w:spacing w:val="-3"/>
      <w:sz w:val="22"/>
      <w:lang w:val="en-US" w:eastAsia="en-US"/>
    </w:rPr>
  </w:style>
  <w:style w:type="numbering" w:customStyle="1" w:styleId="ITOrderedList">
    <w:name w:val="IT Ordered List"/>
    <w:uiPriority w:val="99"/>
    <w:pPr>
      <w:numPr>
        <w:numId w:val="16"/>
      </w:numPr>
    </w:pPr>
  </w:style>
  <w:style w:type="paragraph" w:customStyle="1" w:styleId="ITSubheading">
    <w:name w:val="IT Subheading"/>
    <w:basedOn w:val="Normal"/>
    <w:link w:val="ITSubheadingChar"/>
    <w:qFormat/>
    <w:pPr>
      <w:widowControl w:val="0"/>
      <w:numPr>
        <w:ilvl w:val="1"/>
        <w:numId w:val="16"/>
      </w:numPr>
      <w:suppressAutoHyphens/>
      <w:jc w:val="both"/>
    </w:pPr>
    <w:rPr>
      <w:rFonts w:cs="Arial"/>
      <w:snapToGrid w:val="0"/>
      <w:spacing w:val="-2"/>
      <w:szCs w:val="20"/>
    </w:rPr>
  </w:style>
  <w:style w:type="paragraph" w:customStyle="1" w:styleId="ITSubPoint">
    <w:name w:val="IT SubPoint"/>
    <w:basedOn w:val="Normal"/>
    <w:link w:val="ITSubPointChar"/>
    <w:qFormat/>
    <w:pPr>
      <w:widowControl w:val="0"/>
      <w:numPr>
        <w:ilvl w:val="2"/>
        <w:numId w:val="16"/>
      </w:numPr>
    </w:pPr>
    <w:rPr>
      <w:snapToGrid w:val="0"/>
      <w:szCs w:val="20"/>
    </w:rPr>
  </w:style>
  <w:style w:type="character" w:customStyle="1" w:styleId="ITSubheadingChar">
    <w:name w:val="IT Subheading Char"/>
    <w:link w:val="ITSubheading"/>
    <w:rPr>
      <w:rFonts w:ascii="Arial" w:hAnsi="Arial" w:cs="Arial"/>
      <w:snapToGrid w:val="0"/>
      <w:spacing w:val="-2"/>
      <w:sz w:val="22"/>
      <w:lang w:val="en-US" w:eastAsia="en-US"/>
    </w:rPr>
  </w:style>
  <w:style w:type="character" w:customStyle="1" w:styleId="ITSubPointChar">
    <w:name w:val="IT SubPoint Char"/>
    <w:link w:val="ITSubPoint"/>
    <w:rPr>
      <w:rFonts w:ascii="Arial" w:hAnsi="Arial"/>
      <w:snapToGrid w:val="0"/>
      <w:sz w:val="22"/>
      <w:lang w:val="en-US" w:eastAsia="en-US"/>
    </w:rPr>
  </w:style>
  <w:style w:type="paragraph" w:customStyle="1" w:styleId="Para05">
    <w:name w:val="Para 0.5"/>
    <w:basedOn w:val="Normal"/>
    <w:qFormat/>
    <w:pPr>
      <w:spacing w:after="240"/>
      <w:ind w:left="720"/>
      <w:jc w:val="both"/>
    </w:pPr>
    <w:rPr>
      <w:rFonts w:eastAsia="Calibri"/>
      <w:szCs w:val="22"/>
    </w:rPr>
  </w:style>
  <w:style w:type="character" w:styleId="UnresolvedMention">
    <w:name w:val="Unresolved Mention"/>
    <w:uiPriority w:val="99"/>
    <w:semiHidden/>
    <w:unhideWhenUsed/>
    <w:rPr>
      <w:color w:val="605E5C"/>
      <w:shd w:val="clear" w:color="auto" w:fill="E1DFDD"/>
    </w:rPr>
  </w:style>
  <w:style w:type="paragraph" w:customStyle="1" w:styleId="Body3">
    <w:name w:val="Body3"/>
    <w:basedOn w:val="Normal"/>
    <w:rsid w:val="002134EB"/>
    <w:pPr>
      <w:overflowPunct w:val="0"/>
      <w:autoSpaceDE w:val="0"/>
      <w:autoSpaceDN w:val="0"/>
      <w:adjustRightInd w:val="0"/>
      <w:spacing w:before="220" w:line="280" w:lineRule="atLeast"/>
      <w:ind w:left="1440"/>
      <w:textAlignment w:val="baseline"/>
    </w:pPr>
    <w:rPr>
      <w:szCs w:val="20"/>
      <w:lang w:val="en-CA"/>
    </w:rPr>
  </w:style>
  <w:style w:type="paragraph" w:customStyle="1" w:styleId="Body4">
    <w:name w:val="Body4"/>
    <w:basedOn w:val="Normal"/>
    <w:rsid w:val="002134EB"/>
    <w:pPr>
      <w:overflowPunct w:val="0"/>
      <w:autoSpaceDE w:val="0"/>
      <w:autoSpaceDN w:val="0"/>
      <w:adjustRightInd w:val="0"/>
      <w:spacing w:before="220" w:line="280" w:lineRule="atLeast"/>
      <w:ind w:left="2160"/>
      <w:textAlignment w:val="baseline"/>
    </w:pPr>
    <w:rPr>
      <w:szCs w:val="20"/>
      <w:lang w:val="en-CA"/>
    </w:rPr>
  </w:style>
  <w:style w:type="paragraph" w:customStyle="1" w:styleId="Body5">
    <w:name w:val="Body5"/>
    <w:basedOn w:val="Normal"/>
    <w:rsid w:val="002134EB"/>
    <w:pPr>
      <w:overflowPunct w:val="0"/>
      <w:autoSpaceDE w:val="0"/>
      <w:autoSpaceDN w:val="0"/>
      <w:adjustRightInd w:val="0"/>
      <w:spacing w:before="220" w:line="280" w:lineRule="atLeast"/>
      <w:ind w:left="2880"/>
      <w:textAlignment w:val="baseline"/>
    </w:pPr>
    <w:rPr>
      <w:szCs w:val="20"/>
      <w:lang w:val="en-CA"/>
    </w:rPr>
  </w:style>
  <w:style w:type="paragraph" w:customStyle="1" w:styleId="Body6">
    <w:name w:val="Body6"/>
    <w:basedOn w:val="Normal"/>
    <w:rsid w:val="002134EB"/>
    <w:pPr>
      <w:overflowPunct w:val="0"/>
      <w:autoSpaceDE w:val="0"/>
      <w:autoSpaceDN w:val="0"/>
      <w:adjustRightInd w:val="0"/>
      <w:spacing w:before="220" w:line="280" w:lineRule="atLeast"/>
      <w:ind w:left="3600"/>
      <w:textAlignment w:val="baseline"/>
    </w:pPr>
    <w:rPr>
      <w:szCs w:val="20"/>
      <w:lang w:val="en-CA"/>
    </w:rPr>
  </w:style>
  <w:style w:type="paragraph" w:styleId="TOC4">
    <w:name w:val="toc 4"/>
    <w:basedOn w:val="Normal"/>
    <w:next w:val="Normal"/>
    <w:uiPriority w:val="39"/>
    <w:rsid w:val="002134EB"/>
    <w:pPr>
      <w:tabs>
        <w:tab w:val="right" w:leader="dot" w:pos="9360"/>
      </w:tabs>
      <w:overflowPunct w:val="0"/>
      <w:autoSpaceDE w:val="0"/>
      <w:autoSpaceDN w:val="0"/>
      <w:adjustRightInd w:val="0"/>
      <w:spacing w:line="280" w:lineRule="atLeast"/>
      <w:ind w:left="720"/>
      <w:textAlignment w:val="baseline"/>
    </w:pPr>
    <w:rPr>
      <w:sz w:val="18"/>
      <w:szCs w:val="20"/>
      <w:lang w:val="en-CA"/>
    </w:rPr>
  </w:style>
  <w:style w:type="paragraph" w:styleId="TOC5">
    <w:name w:val="toc 5"/>
    <w:basedOn w:val="Normal"/>
    <w:next w:val="Normal"/>
    <w:uiPriority w:val="39"/>
    <w:rsid w:val="002134EB"/>
    <w:pPr>
      <w:tabs>
        <w:tab w:val="right" w:leader="dot" w:pos="9360"/>
      </w:tabs>
      <w:overflowPunct w:val="0"/>
      <w:autoSpaceDE w:val="0"/>
      <w:autoSpaceDN w:val="0"/>
      <w:adjustRightInd w:val="0"/>
      <w:spacing w:line="280" w:lineRule="atLeast"/>
      <w:ind w:left="960"/>
      <w:textAlignment w:val="baseline"/>
    </w:pPr>
    <w:rPr>
      <w:sz w:val="18"/>
      <w:szCs w:val="20"/>
      <w:lang w:val="en-CA"/>
    </w:rPr>
  </w:style>
  <w:style w:type="paragraph" w:styleId="TOC7">
    <w:name w:val="toc 7"/>
    <w:basedOn w:val="Normal"/>
    <w:next w:val="Normal"/>
    <w:uiPriority w:val="39"/>
    <w:rsid w:val="002134EB"/>
    <w:pPr>
      <w:tabs>
        <w:tab w:val="right" w:leader="dot" w:pos="9360"/>
      </w:tabs>
      <w:overflowPunct w:val="0"/>
      <w:autoSpaceDE w:val="0"/>
      <w:autoSpaceDN w:val="0"/>
      <w:adjustRightInd w:val="0"/>
      <w:spacing w:line="280" w:lineRule="atLeast"/>
      <w:ind w:left="1440"/>
      <w:textAlignment w:val="baseline"/>
    </w:pPr>
    <w:rPr>
      <w:sz w:val="18"/>
      <w:szCs w:val="20"/>
      <w:lang w:val="en-CA"/>
    </w:rPr>
  </w:style>
  <w:style w:type="paragraph" w:styleId="TOC8">
    <w:name w:val="toc 8"/>
    <w:basedOn w:val="Normal"/>
    <w:next w:val="Normal"/>
    <w:uiPriority w:val="39"/>
    <w:rsid w:val="002134EB"/>
    <w:pPr>
      <w:tabs>
        <w:tab w:val="right" w:leader="dot" w:pos="9360"/>
      </w:tabs>
      <w:overflowPunct w:val="0"/>
      <w:autoSpaceDE w:val="0"/>
      <w:autoSpaceDN w:val="0"/>
      <w:adjustRightInd w:val="0"/>
      <w:spacing w:line="280" w:lineRule="atLeast"/>
      <w:ind w:left="1680"/>
      <w:textAlignment w:val="baseline"/>
    </w:pPr>
    <w:rPr>
      <w:sz w:val="18"/>
      <w:szCs w:val="20"/>
      <w:lang w:val="en-CA"/>
    </w:rPr>
  </w:style>
  <w:style w:type="paragraph" w:styleId="TOC9">
    <w:name w:val="toc 9"/>
    <w:basedOn w:val="Normal"/>
    <w:next w:val="Normal"/>
    <w:uiPriority w:val="39"/>
    <w:rsid w:val="002134EB"/>
    <w:pPr>
      <w:tabs>
        <w:tab w:val="right" w:leader="dot" w:pos="9360"/>
      </w:tabs>
      <w:overflowPunct w:val="0"/>
      <w:autoSpaceDE w:val="0"/>
      <w:autoSpaceDN w:val="0"/>
      <w:adjustRightInd w:val="0"/>
      <w:spacing w:line="280" w:lineRule="atLeast"/>
      <w:ind w:left="1920"/>
      <w:textAlignment w:val="baseline"/>
    </w:pPr>
    <w:rPr>
      <w:sz w:val="18"/>
      <w:szCs w:val="20"/>
      <w:lang w:val="en-CA"/>
    </w:rPr>
  </w:style>
  <w:style w:type="paragraph" w:customStyle="1" w:styleId="Schedule">
    <w:name w:val="Schedule"/>
    <w:basedOn w:val="AgreementTitle"/>
    <w:next w:val="Normal"/>
    <w:rsid w:val="002134EB"/>
  </w:style>
  <w:style w:type="paragraph" w:customStyle="1" w:styleId="RecitalNumbering">
    <w:name w:val="RecitalNumbering"/>
    <w:basedOn w:val="Normal"/>
    <w:rsid w:val="002134EB"/>
    <w:pPr>
      <w:tabs>
        <w:tab w:val="left" w:pos="-1440"/>
        <w:tab w:val="left" w:pos="-720"/>
      </w:tabs>
      <w:suppressAutoHyphens/>
      <w:overflowPunct w:val="0"/>
      <w:autoSpaceDE w:val="0"/>
      <w:autoSpaceDN w:val="0"/>
      <w:adjustRightInd w:val="0"/>
      <w:spacing w:after="220" w:line="280" w:lineRule="atLeast"/>
      <w:textAlignment w:val="baseline"/>
    </w:pPr>
    <w:rPr>
      <w:szCs w:val="20"/>
      <w:lang w:val="en-CA"/>
    </w:rPr>
  </w:style>
  <w:style w:type="paragraph" w:customStyle="1" w:styleId="Body1">
    <w:name w:val="Body1"/>
    <w:basedOn w:val="Body2"/>
    <w:rsid w:val="002134EB"/>
    <w:pPr>
      <w:spacing w:before="0" w:line="240" w:lineRule="auto"/>
      <w:jc w:val="both"/>
    </w:pPr>
  </w:style>
  <w:style w:type="paragraph" w:customStyle="1" w:styleId="Style1">
    <w:name w:val="Style1"/>
    <w:basedOn w:val="AgreementTitle"/>
    <w:rsid w:val="002134EB"/>
    <w:pPr>
      <w:jc w:val="left"/>
    </w:pPr>
    <w:rPr>
      <w:sz w:val="32"/>
    </w:rPr>
  </w:style>
  <w:style w:type="paragraph" w:styleId="List">
    <w:name w:val="List"/>
    <w:basedOn w:val="Normal"/>
    <w:semiHidden/>
    <w:rsid w:val="002134EB"/>
    <w:pPr>
      <w:overflowPunct w:val="0"/>
      <w:autoSpaceDE w:val="0"/>
      <w:autoSpaceDN w:val="0"/>
      <w:adjustRightInd w:val="0"/>
      <w:ind w:left="360" w:hanging="360"/>
      <w:textAlignment w:val="baseline"/>
    </w:pPr>
    <w:rPr>
      <w:rFonts w:ascii="Times New Roman" w:hAnsi="Times New Roman"/>
      <w:sz w:val="24"/>
      <w:szCs w:val="20"/>
    </w:rPr>
  </w:style>
  <w:style w:type="paragraph" w:customStyle="1" w:styleId="Byline">
    <w:name w:val="Byline"/>
    <w:basedOn w:val="BodyText"/>
    <w:rsid w:val="002134EB"/>
    <w:pPr>
      <w:overflowPunct w:val="0"/>
      <w:autoSpaceDE w:val="0"/>
      <w:autoSpaceDN w:val="0"/>
      <w:adjustRightInd w:val="0"/>
      <w:spacing w:line="240" w:lineRule="auto"/>
      <w:textAlignment w:val="baseline"/>
    </w:pPr>
    <w:rPr>
      <w:rFonts w:ascii="Times New Roman" w:hAnsi="Times New Roman" w:cs="Times New Roman"/>
      <w:spacing w:val="0"/>
      <w:szCs w:val="20"/>
      <w:lang w:val="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2134EB"/>
    <w:rPr>
      <w:rFonts w:ascii="Arial" w:hAnsi="Arial" w:cs="Arial"/>
      <w:b/>
      <w:bCs/>
      <w:sz w:val="18"/>
      <w:szCs w:val="22"/>
      <w:lang w:val="en-US" w:eastAsia="en-US"/>
    </w:rPr>
  </w:style>
  <w:style w:type="character" w:customStyle="1" w:styleId="Heading4Char">
    <w:name w:val="Heading 4 Char"/>
    <w:aliases w:val="h4 Char,Quarternary Char"/>
    <w:link w:val="Heading4"/>
    <w:rsid w:val="002134EB"/>
    <w:rPr>
      <w:rFonts w:ascii="Arial" w:hAnsi="Arial"/>
      <w:b/>
      <w:bCs/>
      <w:i/>
      <w:sz w:val="22"/>
      <w:szCs w:val="28"/>
      <w:lang w:eastAsia="en-US"/>
    </w:rPr>
  </w:style>
  <w:style w:type="character" w:customStyle="1" w:styleId="Heading6Char">
    <w:name w:val="Heading 6 Char"/>
    <w:aliases w:val="h6 Char"/>
    <w:link w:val="Heading6"/>
    <w:rsid w:val="002134EB"/>
    <w:rPr>
      <w:rFonts w:ascii="Arial" w:hAnsi="Arial"/>
      <w:spacing w:val="-3"/>
      <w:sz w:val="36"/>
      <w:szCs w:val="24"/>
      <w:lang w:val="en-US" w:eastAsia="en-US"/>
    </w:rPr>
  </w:style>
  <w:style w:type="character" w:customStyle="1" w:styleId="Heading7Char1">
    <w:name w:val="Heading 7 Char1"/>
    <w:aliases w:val="Heading 7 - Appendix A Char,Heading 7 - Appendix Char,Heading 7 Char Char"/>
    <w:link w:val="Heading7"/>
    <w:rsid w:val="002134EB"/>
    <w:rPr>
      <w:rFonts w:ascii="Arial" w:hAnsi="Arial"/>
      <w:i/>
      <w:sz w:val="22"/>
      <w:szCs w:val="24"/>
      <w:lang w:eastAsia="en-US"/>
    </w:rPr>
  </w:style>
  <w:style w:type="character" w:customStyle="1" w:styleId="Heading8Char">
    <w:name w:val="Heading 8 Char"/>
    <w:link w:val="Heading8"/>
    <w:rsid w:val="002134EB"/>
    <w:rPr>
      <w:rFonts w:ascii="Arial" w:hAnsi="Arial" w:cs="Arial"/>
      <w:b/>
      <w:bCs/>
      <w:sz w:val="22"/>
      <w:szCs w:val="24"/>
      <w:lang w:val="en-US" w:eastAsia="en-US"/>
    </w:rPr>
  </w:style>
  <w:style w:type="character" w:customStyle="1" w:styleId="Heading9Char">
    <w:name w:val="Heading 9 Char"/>
    <w:link w:val="Heading9"/>
    <w:rsid w:val="002134EB"/>
    <w:rPr>
      <w:rFonts w:ascii="Arial" w:hAnsi="Arial" w:cs="Arial"/>
      <w:b/>
      <w:sz w:val="22"/>
      <w:szCs w:val="24"/>
      <w:lang w:val="en-US" w:eastAsia="en-US"/>
    </w:rPr>
  </w:style>
  <w:style w:type="character" w:customStyle="1" w:styleId="BodyText2Char">
    <w:name w:val="Body Text 2 Char"/>
    <w:link w:val="BodyText2"/>
    <w:semiHidden/>
    <w:rsid w:val="002134EB"/>
    <w:rPr>
      <w:rFonts w:ascii="Arial" w:hAnsi="Arial" w:cs="Arial"/>
      <w:b/>
      <w:spacing w:val="-2"/>
      <w:szCs w:val="24"/>
      <w:lang w:val="en-GB" w:eastAsia="en-US"/>
    </w:rPr>
  </w:style>
  <w:style w:type="paragraph" w:customStyle="1" w:styleId="Heading1RFP">
    <w:name w:val="Heading 1 RFP"/>
    <w:basedOn w:val="Heading1"/>
    <w:next w:val="PageLayout"/>
    <w:link w:val="Heading1RFPChar"/>
    <w:qFormat/>
    <w:rsid w:val="002134EB"/>
    <w:pPr>
      <w:overflowPunct w:val="0"/>
      <w:autoSpaceDE w:val="0"/>
      <w:autoSpaceDN w:val="0"/>
      <w:adjustRightInd w:val="0"/>
      <w:ind w:left="720" w:hanging="72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2134EB"/>
    <w:pPr>
      <w:keepNext w:val="0"/>
      <w:numPr>
        <w:ilvl w:val="1"/>
      </w:numPr>
      <w:overflowPunct w:val="0"/>
      <w:autoSpaceDE w:val="0"/>
      <w:autoSpaceDN w:val="0"/>
      <w:adjustRightInd w:val="0"/>
      <w:spacing w:line="240" w:lineRule="auto"/>
      <w:ind w:left="720" w:hanging="720"/>
      <w:jc w:val="both"/>
      <w:textAlignment w:val="baseline"/>
    </w:pPr>
    <w:rPr>
      <w:bCs w:val="0"/>
      <w:iCs w:val="0"/>
      <w:szCs w:val="22"/>
      <w:lang w:val="x-none"/>
    </w:rPr>
  </w:style>
  <w:style w:type="character" w:customStyle="1" w:styleId="Heading1RFPChar">
    <w:name w:val="Heading 1 RFP Char"/>
    <w:basedOn w:val="DefaultParagraphFont"/>
    <w:link w:val="Heading1RFP"/>
    <w:rsid w:val="002134EB"/>
    <w:rPr>
      <w:rFonts w:ascii="Arial" w:hAnsi="Arial" w:cs="Arial"/>
      <w:b/>
      <w:caps/>
      <w:kern w:val="28"/>
      <w:sz w:val="22"/>
      <w:szCs w:val="22"/>
      <w:lang w:val="x-none" w:eastAsia="en-US"/>
    </w:rPr>
  </w:style>
  <w:style w:type="character" w:customStyle="1" w:styleId="Heading2RFPChar">
    <w:name w:val="Heading 2 RFP Char"/>
    <w:basedOn w:val="Heading2Char"/>
    <w:link w:val="Heading2RFP"/>
    <w:rsid w:val="002134EB"/>
    <w:rPr>
      <w:rFonts w:ascii="Arial" w:hAnsi="Arial" w:cs="Arial"/>
      <w:b/>
      <w:bCs w:val="0"/>
      <w:iCs w:val="0"/>
      <w:sz w:val="22"/>
      <w:szCs w:val="22"/>
      <w:lang w:val="x-none" w:eastAsia="en-US"/>
    </w:rPr>
  </w:style>
  <w:style w:type="paragraph" w:styleId="NormalWeb">
    <w:name w:val="Normal (Web)"/>
    <w:basedOn w:val="Normal"/>
    <w:uiPriority w:val="99"/>
    <w:unhideWhenUsed/>
    <w:rsid w:val="002134EB"/>
    <w:pPr>
      <w:spacing w:before="100" w:beforeAutospacing="1" w:after="100" w:afterAutospacing="1"/>
    </w:pPr>
    <w:rPr>
      <w:rFonts w:ascii="Times New Roman" w:eastAsia="Calibri" w:hAnsi="Times New Roman"/>
      <w:sz w:val="24"/>
      <w:lang w:val="en-CA" w:eastAsia="en-CA"/>
    </w:rPr>
  </w:style>
  <w:style w:type="paragraph" w:customStyle="1" w:styleId="TableParagraph">
    <w:name w:val="Table Paragraph"/>
    <w:basedOn w:val="Normal"/>
    <w:uiPriority w:val="1"/>
    <w:qFormat/>
    <w:rsid w:val="002134EB"/>
    <w:pPr>
      <w:widowControl w:val="0"/>
      <w:autoSpaceDE w:val="0"/>
      <w:autoSpaceDN w:val="0"/>
      <w:jc w:val="both"/>
    </w:pPr>
    <w:rPr>
      <w:rFonts w:eastAsia="Calibri" w:cs="Calibri"/>
      <w:szCs w:val="22"/>
    </w:rPr>
  </w:style>
  <w:style w:type="paragraph" w:customStyle="1" w:styleId="List-Item">
    <w:name w:val="List - Item#"/>
    <w:basedOn w:val="ListParagraph"/>
    <w:qFormat/>
    <w:rsid w:val="00DB236F"/>
    <w:pPr>
      <w:widowControl w:val="0"/>
      <w:numPr>
        <w:numId w:val="28"/>
      </w:numPr>
      <w:tabs>
        <w:tab w:val="center" w:pos="-2070"/>
        <w:tab w:val="left" w:pos="1701"/>
        <w:tab w:val="left" w:pos="7360"/>
      </w:tabs>
      <w:spacing w:before="32" w:line="248" w:lineRule="exact"/>
      <w:ind w:right="-20"/>
      <w:contextualSpacing/>
    </w:pPr>
    <w:rPr>
      <w:rFonts w:eastAsia="Arial" w:cs="Arial"/>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219247473">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024939710">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 w:id="17237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250518149</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F4SCPX2ZCJX5-419925784-79931</_dlc_DocId>
    <_dlc_DocIdUrl xmlns="7733f395-a2c9-420c-9832-4ae3e53c1e58">
      <Url>https://surreybc.sharepoint.com/sites/FIN.Solicitations/_layouts/15/DocIdRedir.aspx?ID=F4SCPX2ZCJX5-419925784-79931</Url>
      <Description>F4SCPX2ZCJX5-419925784-79931</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FC3AED8-610A-4ACC-BA52-FD7959316509}">
  <ds:schemaRefs>
    <ds:schemaRef ds:uri="http://schemas.openxmlformats.org/officeDocument/2006/bibliography"/>
  </ds:schemaRefs>
</ds:datastoreItem>
</file>

<file path=customXml/itemProps2.xml><?xml version="1.0" encoding="utf-8"?>
<ds:datastoreItem xmlns:ds="http://schemas.openxmlformats.org/officeDocument/2006/customXml" ds:itemID="{3CEF8B20-295E-45C2-BDE7-39F4C915E931}">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072A37C6-1AA2-4AA4-AC85-D903F748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B2D97-5448-44E5-BDF7-36203498B9DC}">
  <ds:schemaRefs>
    <ds:schemaRef ds:uri="http://schemas.microsoft.com/sharepoint/events"/>
  </ds:schemaRefs>
</ds:datastoreItem>
</file>

<file path=customXml/itemProps5.xml><?xml version="1.0" encoding="utf-8"?>
<ds:datastoreItem xmlns:ds="http://schemas.openxmlformats.org/officeDocument/2006/customXml" ds:itemID="{C0DAEAF2-A5D4-420F-9FD6-A39A7B97F460}">
  <ds:schemaRefs>
    <ds:schemaRef ds:uri="http://schemas.microsoft.com/sharepoint/v3/contenttype/forms"/>
  </ds:schemaRefs>
</ds:datastoreItem>
</file>

<file path=customXml/itemProps6.xml><?xml version="1.0" encoding="utf-8"?>
<ds:datastoreItem xmlns:ds="http://schemas.openxmlformats.org/officeDocument/2006/customXml" ds:itemID="{F2D24E59-FD85-453E-8515-8A951E1986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2484</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TPL RFQ Minor Works (MMCD).doc</vt:lpstr>
    </vt:vector>
  </TitlesOfParts>
  <Company/>
  <LinksUpToDate>false</LinksUpToDate>
  <CharactersWithSpaces>16589</CharactersWithSpaces>
  <SharedDoc>false</SharedDoc>
  <HLinks>
    <vt:vector size="48"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6291474</vt:i4>
      </vt:variant>
      <vt:variant>
        <vt:i4>18</vt:i4>
      </vt:variant>
      <vt:variant>
        <vt:i4>0</vt:i4>
      </vt:variant>
      <vt:variant>
        <vt:i4>5</vt:i4>
      </vt:variant>
      <vt:variant>
        <vt:lpwstr>http://www.th.gov.bc.ca/trafficcontrol/tc_guidelines1.htm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Minor Works (MMCD).doc</dc:title>
  <dc:subject/>
  <dc:creator>McKenzie, Rebecca</dc:creator>
  <cp:keywords/>
  <cp:lastModifiedBy>Cumiskey, Regan</cp:lastModifiedBy>
  <cp:revision>10</cp:revision>
  <dcterms:created xsi:type="dcterms:W3CDTF">2024-02-14T19:26:00Z</dcterms:created>
  <dcterms:modified xsi:type="dcterms:W3CDTF">2024-03-05T22:25:00Z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EBA.Date">
    <vt:lpwstr/>
  </property>
  <property fmtid="{D5CDD505-2E9C-101B-9397-08002B2CF9AE}" pid="4" name="EBA.Data Type">
    <vt:lpwstr/>
  </property>
  <property fmtid="{D5CDD505-2E9C-101B-9397-08002B2CF9AE}" pid="5" name="EBA.Status">
    <vt:lpwstr/>
  </property>
  <property fmtid="{D5CDD505-2E9C-101B-9397-08002B2CF9AE}" pid="6" name="EBA.Flag for Review">
    <vt:lpwstr>0</vt:lpwstr>
  </property>
  <property fmtid="{D5CDD505-2E9C-101B-9397-08002B2CF9AE}" pid="7" name="display_urn:schemas-microsoft-com:office:office#Editor">
    <vt:lpwstr>Oppelt, Richard</vt:lpwstr>
  </property>
  <property fmtid="{D5CDD505-2E9C-101B-9397-08002B2CF9AE}" pid="8" name="display_urn:schemas-microsoft-com:office:office#Author">
    <vt:lpwstr>Oppelt, Richard</vt:lpwstr>
  </property>
  <property fmtid="{D5CDD505-2E9C-101B-9397-08002B2CF9AE}" pid="9" name="_dlc_DocId">
    <vt:lpwstr>AA2HSE6SAVDS-937536190-93</vt:lpwstr>
  </property>
  <property fmtid="{D5CDD505-2E9C-101B-9397-08002B2CF9AE}" pid="10" name="_dlc_DocIdItemGuid">
    <vt:lpwstr>2e8312b7-4121-4a7f-a25f-c3065ba2cb89</vt:lpwstr>
  </property>
  <property fmtid="{D5CDD505-2E9C-101B-9397-08002B2CF9AE}" pid="11" name="_dlc_DocIdUrl">
    <vt:lpwstr>https://surreybc.sharepoint.com/sites/FIN.Purchasing.Administration/_layouts/15/DocIdRedir.aspx?ID=AA2HSE6SAVDS-937536190-93, AA2HSE6SAVDS-937536190-93</vt:lpwstr>
  </property>
  <property fmtid="{D5CDD505-2E9C-101B-9397-08002B2CF9AE}" pid="12" name="Classification">
    <vt:lpwstr/>
  </property>
  <property fmtid="{D5CDD505-2E9C-101B-9397-08002B2CF9AE}" pid="13" name="MediaServiceImageTags">
    <vt:lpwstr/>
  </property>
</Properties>
</file>