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000" w:firstRow="0" w:lastRow="0" w:firstColumn="0" w:lastColumn="0" w:noHBand="0" w:noVBand="0"/>
      </w:tblPr>
      <w:tblGrid>
        <w:gridCol w:w="2556"/>
        <w:gridCol w:w="5106"/>
        <w:gridCol w:w="1698"/>
      </w:tblGrid>
      <w:tr w:rsidR="00542595" w:rsidRPr="00F84ED1" w14:paraId="71DAA9DB" w14:textId="77777777" w:rsidTr="004975F9">
        <w:trPr>
          <w:cantSplit/>
        </w:trPr>
        <w:tc>
          <w:tcPr>
            <w:tcW w:w="2556" w:type="dxa"/>
          </w:tcPr>
          <w:p w14:paraId="19E64351" w14:textId="31D5F38C" w:rsidR="00542595" w:rsidRPr="00F84ED1" w:rsidRDefault="00EC56C8">
            <w:pPr>
              <w:tabs>
                <w:tab w:val="center" w:pos="6120"/>
              </w:tabs>
              <w:jc w:val="center"/>
              <w:rPr>
                <w:rFonts w:cs="Arial"/>
                <w:sz w:val="20"/>
              </w:rPr>
            </w:pPr>
            <w:r w:rsidRPr="00F84ED1">
              <w:rPr>
                <w:rFonts w:cs="Arial"/>
                <w:noProof/>
                <w:lang w:eastAsia="en-CA"/>
              </w:rPr>
              <w:drawing>
                <wp:inline distT="0" distB="0" distL="0" distR="0" wp14:anchorId="2F2984A4" wp14:editId="679A9F16">
                  <wp:extent cx="1485265" cy="6718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265" cy="671830"/>
                          </a:xfrm>
                          <a:prstGeom prst="rect">
                            <a:avLst/>
                          </a:prstGeom>
                          <a:noFill/>
                          <a:ln>
                            <a:noFill/>
                          </a:ln>
                        </pic:spPr>
                      </pic:pic>
                    </a:graphicData>
                  </a:graphic>
                </wp:inline>
              </w:drawing>
            </w:r>
          </w:p>
        </w:tc>
        <w:tc>
          <w:tcPr>
            <w:tcW w:w="5106" w:type="dxa"/>
            <w:vAlign w:val="center"/>
          </w:tcPr>
          <w:p w14:paraId="31B13F70" w14:textId="77777777" w:rsidR="00542595" w:rsidRPr="00F84ED1" w:rsidRDefault="00542595" w:rsidP="00275AB6">
            <w:pPr>
              <w:pStyle w:val="Heading5"/>
              <w:ind w:left="0"/>
              <w:jc w:val="center"/>
              <w:rPr>
                <w:rFonts w:cs="Arial"/>
                <w:b/>
                <w:bCs w:val="0"/>
                <w:sz w:val="32"/>
              </w:rPr>
            </w:pPr>
            <w:r w:rsidRPr="00F84ED1">
              <w:rPr>
                <w:rFonts w:cs="Arial"/>
                <w:b/>
                <w:bCs w:val="0"/>
                <w:sz w:val="32"/>
              </w:rPr>
              <w:t>QUOTATION</w:t>
            </w:r>
          </w:p>
          <w:p w14:paraId="77DB6A53" w14:textId="77777777" w:rsidR="00542595" w:rsidRPr="003E7B5A" w:rsidRDefault="00542595" w:rsidP="00275AB6">
            <w:pPr>
              <w:jc w:val="center"/>
              <w:rPr>
                <w:rFonts w:cs="Arial"/>
                <w:b/>
                <w:bCs/>
                <w:sz w:val="20"/>
              </w:rPr>
            </w:pPr>
            <w:r w:rsidRPr="003E7B5A">
              <w:rPr>
                <w:rFonts w:cs="Arial"/>
                <w:b/>
                <w:bCs/>
                <w:sz w:val="20"/>
              </w:rPr>
              <w:t xml:space="preserve">SCHEDULE </w:t>
            </w:r>
            <w:r w:rsidR="004B5C70" w:rsidRPr="003E7B5A">
              <w:rPr>
                <w:rFonts w:cs="Arial"/>
                <w:b/>
                <w:bCs/>
                <w:sz w:val="20"/>
              </w:rPr>
              <w:t>B</w:t>
            </w:r>
          </w:p>
        </w:tc>
        <w:tc>
          <w:tcPr>
            <w:tcW w:w="1698" w:type="dxa"/>
            <w:vAlign w:val="center"/>
          </w:tcPr>
          <w:p w14:paraId="378AECA9" w14:textId="77777777" w:rsidR="00542595" w:rsidRPr="00F84ED1" w:rsidRDefault="00542595">
            <w:pPr>
              <w:tabs>
                <w:tab w:val="center" w:pos="4212"/>
                <w:tab w:val="right" w:leader="underscore" w:pos="10800"/>
              </w:tabs>
              <w:rPr>
                <w:rFonts w:cs="Arial"/>
                <w:sz w:val="20"/>
              </w:rPr>
            </w:pPr>
          </w:p>
          <w:p w14:paraId="67A5E8A2" w14:textId="77777777" w:rsidR="00542595" w:rsidRPr="00F84ED1" w:rsidRDefault="00542595">
            <w:pPr>
              <w:tabs>
                <w:tab w:val="center" w:pos="4212"/>
                <w:tab w:val="right" w:leader="underscore" w:pos="10800"/>
              </w:tabs>
              <w:rPr>
                <w:rFonts w:cs="Arial"/>
                <w:sz w:val="20"/>
              </w:rPr>
            </w:pPr>
          </w:p>
          <w:p w14:paraId="62DA7580" w14:textId="77777777" w:rsidR="00542595" w:rsidRPr="00F84ED1" w:rsidRDefault="00542595">
            <w:pPr>
              <w:tabs>
                <w:tab w:val="center" w:pos="4212"/>
                <w:tab w:val="right" w:leader="underscore" w:pos="10800"/>
              </w:tabs>
              <w:jc w:val="center"/>
              <w:rPr>
                <w:rFonts w:cs="Arial"/>
                <w:sz w:val="16"/>
              </w:rPr>
            </w:pPr>
          </w:p>
        </w:tc>
      </w:tr>
    </w:tbl>
    <w:p w14:paraId="6CB32826" w14:textId="77777777" w:rsidR="00C45759" w:rsidRPr="008C75A8" w:rsidRDefault="00C45759" w:rsidP="00C45759">
      <w:pPr>
        <w:tabs>
          <w:tab w:val="left" w:pos="1122"/>
          <w:tab w:val="right" w:leader="underscore" w:pos="9350"/>
        </w:tabs>
        <w:jc w:val="both"/>
        <w:rPr>
          <w:rFonts w:cs="Arial"/>
          <w:b/>
          <w:bCs/>
          <w:szCs w:val="22"/>
        </w:rPr>
      </w:pPr>
      <w:r w:rsidRPr="008C75A8">
        <w:rPr>
          <w:rFonts w:cs="Arial"/>
          <w:b/>
          <w:bCs/>
          <w:szCs w:val="22"/>
        </w:rPr>
        <w:t>RFQ Title:</w:t>
      </w:r>
      <w:r w:rsidR="00BC5723" w:rsidRPr="008C75A8">
        <w:rPr>
          <w:rFonts w:cs="Arial"/>
          <w:b/>
          <w:bCs/>
          <w:szCs w:val="22"/>
        </w:rPr>
        <w:t xml:space="preserve">  </w:t>
      </w:r>
      <w:r w:rsidR="00AB4CFE" w:rsidRPr="006D7A2E">
        <w:rPr>
          <w:rFonts w:cs="Arial"/>
          <w:b/>
          <w:color w:val="000000"/>
          <w:szCs w:val="22"/>
        </w:rPr>
        <w:t xml:space="preserve">Supply and Delivery of Street </w:t>
      </w:r>
      <w:proofErr w:type="gramStart"/>
      <w:r w:rsidR="00AB4CFE" w:rsidRPr="006D7A2E">
        <w:rPr>
          <w:rFonts w:cs="Arial"/>
          <w:b/>
          <w:color w:val="000000"/>
          <w:szCs w:val="22"/>
        </w:rPr>
        <w:t>Sign Posts</w:t>
      </w:r>
      <w:proofErr w:type="gramEnd"/>
    </w:p>
    <w:p w14:paraId="301821BB" w14:textId="77777777" w:rsidR="00C45759" w:rsidRPr="008C75A8" w:rsidRDefault="00C45759" w:rsidP="00C45759">
      <w:pPr>
        <w:tabs>
          <w:tab w:val="left" w:pos="1122"/>
          <w:tab w:val="right" w:leader="underscore" w:pos="9350"/>
        </w:tabs>
        <w:jc w:val="both"/>
        <w:rPr>
          <w:rFonts w:cs="Arial"/>
          <w:b/>
          <w:bCs/>
          <w:szCs w:val="22"/>
          <w:u w:val="single"/>
        </w:rPr>
      </w:pPr>
    </w:p>
    <w:p w14:paraId="28D2DA60" w14:textId="77777777" w:rsidR="00C45759" w:rsidRPr="008C75A8" w:rsidRDefault="00C45759" w:rsidP="00C45759">
      <w:pPr>
        <w:tabs>
          <w:tab w:val="left" w:pos="1122"/>
          <w:tab w:val="right" w:leader="underscore" w:pos="2805"/>
        </w:tabs>
        <w:jc w:val="both"/>
        <w:rPr>
          <w:rFonts w:cs="Arial"/>
          <w:b/>
          <w:bCs/>
          <w:szCs w:val="22"/>
        </w:rPr>
      </w:pPr>
      <w:r w:rsidRPr="008C75A8">
        <w:rPr>
          <w:rFonts w:cs="Arial"/>
          <w:b/>
          <w:bCs/>
          <w:szCs w:val="22"/>
        </w:rPr>
        <w:t>RFQ No</w:t>
      </w:r>
      <w:r w:rsidR="00BC5723" w:rsidRPr="008C75A8">
        <w:rPr>
          <w:rFonts w:cs="Arial"/>
          <w:b/>
          <w:bCs/>
          <w:szCs w:val="22"/>
        </w:rPr>
        <w:t xml:space="preserve">.:  </w:t>
      </w:r>
      <w:r w:rsidRPr="008C75A8">
        <w:rPr>
          <w:rFonts w:cs="Arial"/>
          <w:b/>
          <w:bCs/>
          <w:szCs w:val="22"/>
        </w:rPr>
        <w:t>1220-040-20</w:t>
      </w:r>
      <w:r w:rsidR="00AB4CFE">
        <w:rPr>
          <w:rFonts w:cs="Arial"/>
          <w:b/>
          <w:bCs/>
          <w:szCs w:val="22"/>
        </w:rPr>
        <w:t>21-025</w:t>
      </w:r>
    </w:p>
    <w:p w14:paraId="3C106DBE" w14:textId="77777777" w:rsidR="00C45759" w:rsidRPr="005D6EE8" w:rsidRDefault="00C45759" w:rsidP="00C45759">
      <w:pPr>
        <w:tabs>
          <w:tab w:val="right" w:leader="underscore" w:pos="9350"/>
        </w:tabs>
        <w:jc w:val="both"/>
        <w:rPr>
          <w:rFonts w:cs="Arial"/>
          <w:szCs w:val="22"/>
        </w:rPr>
      </w:pPr>
    </w:p>
    <w:p w14:paraId="5D4ED5D5" w14:textId="77777777" w:rsidR="0048383A" w:rsidRPr="004630B0" w:rsidRDefault="0048383A" w:rsidP="0048383A">
      <w:pPr>
        <w:tabs>
          <w:tab w:val="left" w:pos="5049"/>
          <w:tab w:val="right" w:leader="underscore" w:pos="11160"/>
        </w:tabs>
        <w:ind w:right="10"/>
        <w:jc w:val="both"/>
        <w:rPr>
          <w:rFonts w:cs="Arial"/>
          <w:b/>
          <w:bCs/>
          <w:szCs w:val="22"/>
        </w:rPr>
      </w:pPr>
      <w:r w:rsidRPr="004630B0">
        <w:rPr>
          <w:rFonts w:cs="Arial"/>
          <w:b/>
          <w:bCs/>
          <w:szCs w:val="22"/>
        </w:rPr>
        <w:t>CONTRACTOR</w:t>
      </w:r>
    </w:p>
    <w:p w14:paraId="346E34FB" w14:textId="77777777" w:rsidR="0048383A" w:rsidRPr="004630B0" w:rsidRDefault="0048383A" w:rsidP="0048383A">
      <w:pPr>
        <w:tabs>
          <w:tab w:val="left" w:pos="5049"/>
          <w:tab w:val="right" w:leader="underscore" w:pos="11160"/>
        </w:tabs>
        <w:ind w:right="10"/>
        <w:jc w:val="both"/>
        <w:rPr>
          <w:rFonts w:cs="Arial"/>
          <w:b/>
          <w:bCs/>
          <w:szCs w:val="22"/>
        </w:rPr>
      </w:pPr>
    </w:p>
    <w:p w14:paraId="02F34A8B" w14:textId="77777777" w:rsidR="0048383A" w:rsidRPr="009B09E1" w:rsidRDefault="0048383A" w:rsidP="0048383A">
      <w:pPr>
        <w:tabs>
          <w:tab w:val="left" w:pos="720"/>
          <w:tab w:val="left" w:pos="1440"/>
          <w:tab w:val="left" w:pos="2760"/>
          <w:tab w:val="left" w:pos="9360"/>
        </w:tabs>
        <w:rPr>
          <w:rFonts w:cs="Arial"/>
          <w:b/>
          <w:bCs/>
          <w:sz w:val="20"/>
          <w:szCs w:val="20"/>
        </w:rPr>
      </w:pPr>
      <w:r w:rsidRPr="009B09E1">
        <w:rPr>
          <w:rFonts w:cs="Arial"/>
          <w:b/>
          <w:szCs w:val="22"/>
        </w:rPr>
        <w:t xml:space="preserve">Legal Name: </w:t>
      </w:r>
      <w:r w:rsidR="00BC5723">
        <w:rPr>
          <w:rFonts w:cs="Arial"/>
          <w:b/>
          <w:szCs w:val="22"/>
        </w:rPr>
        <w:tab/>
      </w:r>
      <w:r w:rsidR="00BC5723">
        <w:rPr>
          <w:rFonts w:cs="Arial"/>
          <w:b/>
          <w:szCs w:val="22"/>
        </w:rPr>
        <w:tab/>
        <w:t>_____________________________________________________</w:t>
      </w:r>
    </w:p>
    <w:p w14:paraId="4A7F634E" w14:textId="77777777" w:rsidR="0048383A" w:rsidRPr="00A43B61" w:rsidRDefault="0048383A" w:rsidP="0048383A">
      <w:pPr>
        <w:tabs>
          <w:tab w:val="left" w:pos="720"/>
          <w:tab w:val="left" w:pos="1440"/>
          <w:tab w:val="left" w:pos="2760"/>
          <w:tab w:val="left" w:pos="9240"/>
        </w:tabs>
        <w:rPr>
          <w:rFonts w:cs="Arial"/>
          <w:b/>
          <w:bCs/>
          <w:sz w:val="20"/>
          <w:szCs w:val="20"/>
        </w:rPr>
      </w:pPr>
    </w:p>
    <w:p w14:paraId="141172A5"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Contact Person and Title:</w:t>
      </w:r>
      <w:r w:rsidRPr="009B09E1">
        <w:rPr>
          <w:rFonts w:cs="Arial"/>
          <w:b/>
          <w:szCs w:val="22"/>
        </w:rPr>
        <w:tab/>
      </w:r>
      <w:r w:rsidRPr="009B09E1">
        <w:rPr>
          <w:rFonts w:cs="Arial"/>
          <w:b/>
          <w:bCs/>
          <w:szCs w:val="22"/>
          <w:u w:val="single"/>
        </w:rPr>
        <w:tab/>
      </w:r>
    </w:p>
    <w:p w14:paraId="7C67DD1C" w14:textId="77777777" w:rsidR="0048383A" w:rsidRPr="009B09E1" w:rsidRDefault="0048383A" w:rsidP="0048383A">
      <w:pPr>
        <w:tabs>
          <w:tab w:val="left" w:pos="720"/>
          <w:tab w:val="left" w:pos="1440"/>
          <w:tab w:val="left" w:pos="2760"/>
          <w:tab w:val="left" w:pos="9240"/>
        </w:tabs>
        <w:rPr>
          <w:rFonts w:cs="Arial"/>
          <w:b/>
          <w:szCs w:val="22"/>
        </w:rPr>
      </w:pPr>
    </w:p>
    <w:p w14:paraId="379A6BB7" w14:textId="77777777" w:rsidR="0048383A" w:rsidRPr="009B09E1" w:rsidRDefault="0048383A" w:rsidP="0048383A">
      <w:pPr>
        <w:tabs>
          <w:tab w:val="left" w:pos="720"/>
          <w:tab w:val="left" w:pos="1440"/>
          <w:tab w:val="left" w:pos="2760"/>
          <w:tab w:val="left" w:pos="9360"/>
        </w:tabs>
        <w:rPr>
          <w:rFonts w:cs="Arial"/>
          <w:b/>
          <w:szCs w:val="22"/>
        </w:rPr>
      </w:pPr>
      <w:r w:rsidRPr="009B09E1">
        <w:rPr>
          <w:rFonts w:cs="Arial"/>
          <w:b/>
          <w:szCs w:val="22"/>
        </w:rPr>
        <w:t>Business Address:</w:t>
      </w:r>
      <w:r w:rsidRPr="009B09E1">
        <w:rPr>
          <w:rFonts w:cs="Arial"/>
          <w:b/>
          <w:szCs w:val="22"/>
        </w:rPr>
        <w:tab/>
      </w:r>
      <w:r w:rsidRPr="009B09E1">
        <w:rPr>
          <w:rFonts w:cs="Arial"/>
          <w:b/>
          <w:bCs/>
          <w:szCs w:val="22"/>
          <w:u w:val="single"/>
        </w:rPr>
        <w:tab/>
      </w:r>
    </w:p>
    <w:p w14:paraId="3A231EBA" w14:textId="77777777" w:rsidR="0048383A" w:rsidRPr="009B09E1" w:rsidRDefault="0048383A" w:rsidP="0048383A">
      <w:pPr>
        <w:tabs>
          <w:tab w:val="left" w:pos="720"/>
          <w:tab w:val="left" w:pos="1440"/>
          <w:tab w:val="left" w:pos="2760"/>
          <w:tab w:val="left" w:pos="9240"/>
        </w:tabs>
        <w:rPr>
          <w:rFonts w:cs="Arial"/>
          <w:b/>
          <w:szCs w:val="22"/>
        </w:rPr>
      </w:pPr>
    </w:p>
    <w:p w14:paraId="705E97D7"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Telephone:</w:t>
      </w:r>
      <w:r w:rsidRPr="009B09E1">
        <w:rPr>
          <w:rFonts w:cs="Arial"/>
          <w:b/>
          <w:szCs w:val="22"/>
        </w:rPr>
        <w:tab/>
      </w:r>
      <w:r w:rsidRPr="009B09E1">
        <w:rPr>
          <w:rFonts w:cs="Arial"/>
          <w:b/>
          <w:bCs/>
          <w:szCs w:val="22"/>
          <w:u w:val="single"/>
        </w:rPr>
        <w:tab/>
      </w:r>
    </w:p>
    <w:p w14:paraId="77F3FDE0" w14:textId="77777777" w:rsidR="0048383A" w:rsidRPr="009B09E1" w:rsidRDefault="0048383A" w:rsidP="0048383A">
      <w:pPr>
        <w:tabs>
          <w:tab w:val="left" w:pos="720"/>
          <w:tab w:val="left" w:pos="1440"/>
          <w:tab w:val="left" w:pos="2760"/>
          <w:tab w:val="left" w:pos="9240"/>
        </w:tabs>
        <w:rPr>
          <w:rFonts w:cs="Arial"/>
          <w:b/>
          <w:szCs w:val="22"/>
        </w:rPr>
      </w:pPr>
    </w:p>
    <w:p w14:paraId="665F746E"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Fax:</w:t>
      </w:r>
      <w:r w:rsidRPr="009B09E1">
        <w:rPr>
          <w:rFonts w:cs="Arial"/>
          <w:b/>
          <w:szCs w:val="22"/>
        </w:rPr>
        <w:tab/>
      </w:r>
      <w:r w:rsidRPr="009B09E1">
        <w:rPr>
          <w:rFonts w:cs="Arial"/>
          <w:b/>
          <w:bCs/>
          <w:szCs w:val="22"/>
          <w:u w:val="single"/>
        </w:rPr>
        <w:tab/>
      </w:r>
    </w:p>
    <w:p w14:paraId="77029C1D" w14:textId="77777777" w:rsidR="0048383A" w:rsidRPr="009B09E1" w:rsidRDefault="0048383A" w:rsidP="0048383A">
      <w:pPr>
        <w:tabs>
          <w:tab w:val="left" w:pos="720"/>
          <w:tab w:val="left" w:pos="1440"/>
          <w:tab w:val="left" w:pos="2760"/>
          <w:tab w:val="left" w:pos="9240"/>
        </w:tabs>
        <w:rPr>
          <w:rFonts w:cs="Arial"/>
          <w:b/>
          <w:szCs w:val="22"/>
        </w:rPr>
      </w:pPr>
    </w:p>
    <w:p w14:paraId="3A2C03EA" w14:textId="77777777" w:rsidR="0048383A" w:rsidRPr="009B09E1" w:rsidRDefault="0048383A" w:rsidP="0048383A">
      <w:pPr>
        <w:tabs>
          <w:tab w:val="left" w:pos="720"/>
          <w:tab w:val="left" w:pos="1440"/>
          <w:tab w:val="left" w:pos="2760"/>
          <w:tab w:val="left" w:pos="9360"/>
        </w:tabs>
        <w:rPr>
          <w:rFonts w:cs="Arial"/>
          <w:b/>
          <w:szCs w:val="22"/>
          <w:u w:val="single"/>
        </w:rPr>
      </w:pPr>
      <w:r w:rsidRPr="009B09E1">
        <w:rPr>
          <w:rFonts w:cs="Arial"/>
          <w:b/>
          <w:szCs w:val="22"/>
        </w:rPr>
        <w:t>Business E-Mail Address:</w:t>
      </w:r>
      <w:r w:rsidRPr="009B09E1">
        <w:rPr>
          <w:rFonts w:cs="Arial"/>
          <w:b/>
          <w:szCs w:val="22"/>
        </w:rPr>
        <w:tab/>
      </w:r>
      <w:r w:rsidRPr="009B09E1">
        <w:rPr>
          <w:rFonts w:cs="Arial"/>
          <w:b/>
          <w:szCs w:val="22"/>
          <w:u w:val="single"/>
        </w:rPr>
        <w:tab/>
      </w:r>
    </w:p>
    <w:p w14:paraId="459EF9C1" w14:textId="77777777" w:rsidR="00C45759" w:rsidRPr="005D6EE8" w:rsidRDefault="00C45759" w:rsidP="00C45759">
      <w:pPr>
        <w:tabs>
          <w:tab w:val="right" w:pos="4488"/>
          <w:tab w:val="left" w:pos="5049"/>
          <w:tab w:val="right" w:leader="underscore" w:pos="11520"/>
        </w:tabs>
        <w:ind w:right="-131"/>
        <w:jc w:val="both"/>
        <w:rPr>
          <w:rFonts w:cs="Arial"/>
          <w:szCs w:val="22"/>
        </w:rPr>
      </w:pPr>
    </w:p>
    <w:p w14:paraId="7EE04178" w14:textId="77777777" w:rsidR="00FD45B9" w:rsidRDefault="00FD45B9" w:rsidP="00FD45B9">
      <w:pPr>
        <w:tabs>
          <w:tab w:val="left" w:pos="720"/>
          <w:tab w:val="left" w:pos="1440"/>
          <w:tab w:val="left" w:pos="2160"/>
        </w:tabs>
        <w:jc w:val="both"/>
        <w:rPr>
          <w:rFonts w:cs="Arial"/>
          <w:szCs w:val="22"/>
        </w:rPr>
      </w:pPr>
      <w:r w:rsidRPr="00622184">
        <w:rPr>
          <w:rFonts w:cs="Arial"/>
          <w:szCs w:val="22"/>
        </w:rPr>
        <w:t>TO:</w:t>
      </w:r>
    </w:p>
    <w:p w14:paraId="7C3C890F" w14:textId="77777777" w:rsidR="0048383A" w:rsidRDefault="0048383A" w:rsidP="00FD45B9">
      <w:pPr>
        <w:tabs>
          <w:tab w:val="left" w:pos="720"/>
          <w:tab w:val="left" w:pos="1440"/>
          <w:tab w:val="left" w:pos="2160"/>
        </w:tabs>
        <w:jc w:val="both"/>
        <w:rPr>
          <w:rFonts w:cs="Arial"/>
          <w:szCs w:val="22"/>
        </w:rPr>
      </w:pPr>
    </w:p>
    <w:p w14:paraId="3962F704" w14:textId="77777777" w:rsidR="00B803BA" w:rsidRPr="00B803BA" w:rsidRDefault="00B803BA" w:rsidP="00FD45B9">
      <w:pPr>
        <w:tabs>
          <w:tab w:val="left" w:pos="720"/>
          <w:tab w:val="left" w:pos="1440"/>
          <w:tab w:val="left" w:pos="2160"/>
        </w:tabs>
        <w:jc w:val="both"/>
        <w:rPr>
          <w:rFonts w:cs="Arial"/>
          <w:b/>
          <w:bCs/>
          <w:szCs w:val="22"/>
        </w:rPr>
      </w:pPr>
      <w:r w:rsidRPr="00B803BA">
        <w:rPr>
          <w:rFonts w:cs="Arial"/>
          <w:b/>
          <w:bCs/>
          <w:szCs w:val="22"/>
        </w:rPr>
        <w:t>CITY OF SURREY</w:t>
      </w:r>
    </w:p>
    <w:p w14:paraId="24AB23F4" w14:textId="77777777" w:rsidR="00B803BA" w:rsidRPr="00622184" w:rsidRDefault="00B803BA" w:rsidP="00FD45B9">
      <w:pPr>
        <w:tabs>
          <w:tab w:val="left" w:pos="720"/>
          <w:tab w:val="left" w:pos="1440"/>
          <w:tab w:val="left" w:pos="2160"/>
        </w:tabs>
        <w:jc w:val="both"/>
        <w:rPr>
          <w:rFonts w:cs="Arial"/>
          <w:szCs w:val="22"/>
        </w:rPr>
      </w:pPr>
    </w:p>
    <w:p w14:paraId="548F16C4" w14:textId="77777777" w:rsidR="00FD45B9" w:rsidRPr="00FC14A0" w:rsidRDefault="00FD45B9" w:rsidP="00FD45B9">
      <w:pPr>
        <w:tabs>
          <w:tab w:val="left" w:pos="720"/>
          <w:tab w:val="left" w:pos="1440"/>
          <w:tab w:val="left" w:pos="2160"/>
        </w:tabs>
        <w:rPr>
          <w:rFonts w:cs="Arial"/>
          <w:szCs w:val="22"/>
        </w:rPr>
      </w:pPr>
      <w:r>
        <w:rPr>
          <w:rFonts w:cs="Arial"/>
          <w:szCs w:val="22"/>
        </w:rPr>
        <w:t>City Re</w:t>
      </w:r>
      <w:r w:rsidR="0048383A">
        <w:rPr>
          <w:rFonts w:cs="Arial"/>
          <w:szCs w:val="22"/>
        </w:rPr>
        <w:t>presentative:</w:t>
      </w:r>
      <w:r w:rsidR="0048383A">
        <w:rPr>
          <w:rFonts w:cs="Arial"/>
          <w:szCs w:val="22"/>
        </w:rPr>
        <w:tab/>
        <w:t xml:space="preserve">Richard D. Oppelt, </w:t>
      </w:r>
      <w:r w:rsidR="00FD0351">
        <w:rPr>
          <w:rFonts w:cs="Arial"/>
          <w:szCs w:val="22"/>
        </w:rPr>
        <w:t>Manager, Procurement Services</w:t>
      </w:r>
    </w:p>
    <w:p w14:paraId="10692FDA" w14:textId="77777777" w:rsidR="00FD45B9" w:rsidRDefault="00FD45B9" w:rsidP="00FD45B9">
      <w:pPr>
        <w:jc w:val="both"/>
        <w:rPr>
          <w:rFonts w:cs="Arial"/>
        </w:rPr>
      </w:pPr>
    </w:p>
    <w:p w14:paraId="2E5D7F16" w14:textId="77777777" w:rsidR="007E1179" w:rsidRPr="00A26076" w:rsidRDefault="00FD45B9" w:rsidP="00FD45B9">
      <w:pPr>
        <w:jc w:val="both"/>
      </w:pPr>
      <w:r>
        <w:rPr>
          <w:rFonts w:cs="Arial"/>
        </w:rPr>
        <w:t>Email:</w:t>
      </w:r>
      <w:r>
        <w:rPr>
          <w:rFonts w:cs="Arial"/>
        </w:rPr>
        <w:tab/>
      </w:r>
      <w:r>
        <w:rPr>
          <w:rFonts w:cs="Arial"/>
        </w:rPr>
        <w:tab/>
      </w:r>
      <w:r>
        <w:rPr>
          <w:rFonts w:cs="Arial"/>
        </w:rPr>
        <w:tab/>
      </w:r>
      <w:hyperlink r:id="rId9" w:history="1">
        <w:r>
          <w:rPr>
            <w:rStyle w:val="Hyperlink"/>
            <w:rFonts w:cs="Arial"/>
          </w:rPr>
          <w:t>purchasing@surrey.ca</w:t>
        </w:r>
      </w:hyperlink>
    </w:p>
    <w:p w14:paraId="53E12E02" w14:textId="77777777" w:rsidR="00EB6E87" w:rsidRDefault="00EB6E87" w:rsidP="00FD45B9">
      <w:pPr>
        <w:jc w:val="both"/>
        <w:rPr>
          <w:rFonts w:cs="Arial"/>
        </w:rPr>
      </w:pPr>
    </w:p>
    <w:p w14:paraId="7090D7C6" w14:textId="09671DB0" w:rsidR="00582027" w:rsidRDefault="00EB6E87" w:rsidP="00D87D19">
      <w:pPr>
        <w:tabs>
          <w:tab w:val="left" w:pos="360"/>
          <w:tab w:val="left" w:pos="900"/>
          <w:tab w:val="left" w:pos="3600"/>
          <w:tab w:val="left" w:pos="5040"/>
          <w:tab w:val="left" w:pos="9000"/>
          <w:tab w:val="right" w:leader="underscore" w:pos="11520"/>
        </w:tabs>
        <w:ind w:left="720" w:hanging="720"/>
        <w:jc w:val="both"/>
        <w:rPr>
          <w:rFonts w:cs="Arial"/>
          <w:bCs/>
          <w:spacing w:val="-3"/>
          <w:szCs w:val="22"/>
          <w:lang w:val="en-US"/>
        </w:rPr>
      </w:pPr>
      <w:r w:rsidRPr="00F43BC2">
        <w:rPr>
          <w:rFonts w:cs="Arial"/>
          <w:szCs w:val="22"/>
        </w:rPr>
        <w:t>1.</w:t>
      </w:r>
      <w:r w:rsidRPr="00F43BC2">
        <w:rPr>
          <w:rFonts w:cs="Arial"/>
          <w:szCs w:val="22"/>
        </w:rPr>
        <w:tab/>
      </w:r>
      <w:r w:rsidR="003700D7" w:rsidRPr="00F43BC2">
        <w:rPr>
          <w:rFonts w:cs="Arial"/>
          <w:szCs w:val="22"/>
        </w:rPr>
        <w:tab/>
      </w:r>
      <w:r w:rsidR="00582027" w:rsidRPr="00F51568">
        <w:rPr>
          <w:rFonts w:cs="Arial"/>
          <w:bCs/>
          <w:spacing w:val="-3"/>
          <w:szCs w:val="22"/>
          <w:lang w:val="en-US"/>
        </w:rPr>
        <w:t xml:space="preserve">It is understood and agreed by the Applicant that should </w:t>
      </w:r>
      <w:r w:rsidR="00582027">
        <w:rPr>
          <w:rFonts w:cs="Arial"/>
          <w:bCs/>
          <w:spacing w:val="-3"/>
          <w:szCs w:val="22"/>
          <w:lang w:val="en-US"/>
        </w:rPr>
        <w:t xml:space="preserve">its </w:t>
      </w:r>
      <w:r w:rsidR="00582027" w:rsidRPr="00F51568">
        <w:rPr>
          <w:rFonts w:cs="Arial"/>
          <w:bCs/>
          <w:spacing w:val="-3"/>
          <w:szCs w:val="22"/>
          <w:lang w:val="en-US"/>
        </w:rPr>
        <w:t>Application be selected it will result in a standing offer agreement</w:t>
      </w:r>
      <w:r w:rsidR="00582027">
        <w:rPr>
          <w:rFonts w:cs="Arial"/>
          <w:bCs/>
          <w:spacing w:val="-3"/>
          <w:szCs w:val="22"/>
          <w:lang w:val="en-US"/>
        </w:rPr>
        <w:t xml:space="preserve"> </w:t>
      </w:r>
      <w:r w:rsidR="00582027" w:rsidRPr="00F51568">
        <w:rPr>
          <w:rFonts w:cs="Arial"/>
          <w:bCs/>
          <w:spacing w:val="-3"/>
          <w:szCs w:val="22"/>
          <w:lang w:val="en-US"/>
        </w:rPr>
        <w:t>(“</w:t>
      </w:r>
      <w:r w:rsidR="00582027" w:rsidRPr="0062729B">
        <w:rPr>
          <w:rFonts w:cs="Arial"/>
          <w:b/>
          <w:spacing w:val="-3"/>
          <w:szCs w:val="22"/>
          <w:lang w:val="en-US"/>
        </w:rPr>
        <w:t>Standing Offer</w:t>
      </w:r>
      <w:r w:rsidR="00582027">
        <w:rPr>
          <w:rFonts w:cs="Arial"/>
          <w:b/>
          <w:spacing w:val="-3"/>
          <w:szCs w:val="22"/>
          <w:lang w:val="en-US"/>
        </w:rPr>
        <w:t xml:space="preserve"> Agreement</w:t>
      </w:r>
      <w:r w:rsidR="00582027" w:rsidRPr="00F51568">
        <w:rPr>
          <w:rFonts w:cs="Arial"/>
          <w:bCs/>
          <w:spacing w:val="-3"/>
          <w:szCs w:val="22"/>
          <w:lang w:val="en-US"/>
        </w:rPr>
        <w:t xml:space="preserve">”) only and the Goods will be ordered </w:t>
      </w:r>
      <w:r w:rsidR="00582027">
        <w:rPr>
          <w:rFonts w:cs="Arial"/>
          <w:bCs/>
          <w:spacing w:val="-3"/>
          <w:szCs w:val="22"/>
          <w:lang w:val="en-US"/>
        </w:rPr>
        <w:t xml:space="preserve">solely </w:t>
      </w:r>
      <w:r w:rsidR="00582027" w:rsidRPr="00F51568">
        <w:rPr>
          <w:rFonts w:cs="Arial"/>
          <w:bCs/>
          <w:spacing w:val="-3"/>
          <w:szCs w:val="22"/>
          <w:lang w:val="en-US"/>
        </w:rPr>
        <w:t xml:space="preserve">on an “as and when required” basis.  The aggregate value of the Goods which may be ordered is conditional upon the needs of the </w:t>
      </w:r>
      <w:r w:rsidR="00582027">
        <w:rPr>
          <w:rFonts w:cs="Arial"/>
          <w:bCs/>
          <w:spacing w:val="-3"/>
          <w:szCs w:val="22"/>
          <w:lang w:val="en-US"/>
        </w:rPr>
        <w:t>City and LMPG members.</w:t>
      </w:r>
      <w:r w:rsidR="00582027" w:rsidRPr="00F51568">
        <w:rPr>
          <w:rFonts w:cs="Arial"/>
          <w:bCs/>
          <w:spacing w:val="-3"/>
          <w:szCs w:val="22"/>
          <w:lang w:val="en-US"/>
        </w:rPr>
        <w:t xml:space="preserve">  No compensation will be accrued, </w:t>
      </w:r>
      <w:proofErr w:type="gramStart"/>
      <w:r w:rsidR="00582027" w:rsidRPr="00F51568">
        <w:rPr>
          <w:rFonts w:cs="Arial"/>
          <w:bCs/>
          <w:spacing w:val="-3"/>
          <w:szCs w:val="22"/>
          <w:lang w:val="en-US"/>
        </w:rPr>
        <w:t>owed</w:t>
      </w:r>
      <w:proofErr w:type="gramEnd"/>
      <w:r w:rsidR="00582027" w:rsidRPr="00F51568">
        <w:rPr>
          <w:rFonts w:cs="Arial"/>
          <w:bCs/>
          <w:spacing w:val="-3"/>
          <w:szCs w:val="22"/>
          <w:lang w:val="en-US"/>
        </w:rPr>
        <w:t xml:space="preserve"> or paid to any </w:t>
      </w:r>
      <w:r w:rsidR="00582027">
        <w:rPr>
          <w:rFonts w:cs="Arial"/>
          <w:bCs/>
          <w:spacing w:val="-3"/>
          <w:szCs w:val="22"/>
          <w:lang w:val="en-US"/>
        </w:rPr>
        <w:t>Contractor</w:t>
      </w:r>
      <w:r w:rsidR="00582027" w:rsidRPr="00F51568">
        <w:rPr>
          <w:rFonts w:cs="Arial"/>
          <w:bCs/>
          <w:spacing w:val="-3"/>
          <w:szCs w:val="22"/>
          <w:lang w:val="en-US"/>
        </w:rPr>
        <w:t xml:space="preserve"> </w:t>
      </w:r>
      <w:r w:rsidR="00582027">
        <w:rPr>
          <w:rFonts w:cs="Arial"/>
          <w:bCs/>
          <w:spacing w:val="-3"/>
          <w:szCs w:val="22"/>
          <w:lang w:val="en-US"/>
        </w:rPr>
        <w:t>if</w:t>
      </w:r>
      <w:r w:rsidR="00582027" w:rsidRPr="00F51568">
        <w:rPr>
          <w:rFonts w:cs="Arial"/>
          <w:bCs/>
          <w:spacing w:val="-3"/>
          <w:szCs w:val="22"/>
          <w:lang w:val="en-US"/>
        </w:rPr>
        <w:t xml:space="preserve"> Goods are not ordered. </w:t>
      </w:r>
      <w:r w:rsidR="00582027">
        <w:rPr>
          <w:rFonts w:cs="Arial"/>
          <w:bCs/>
          <w:spacing w:val="-3"/>
          <w:szCs w:val="22"/>
          <w:lang w:val="en-US"/>
        </w:rPr>
        <w:t>Upon executing</w:t>
      </w:r>
      <w:r w:rsidR="00582027" w:rsidRPr="00F51568">
        <w:rPr>
          <w:rFonts w:cs="Arial"/>
          <w:bCs/>
          <w:spacing w:val="-3"/>
          <w:szCs w:val="22"/>
          <w:lang w:val="en-US"/>
        </w:rPr>
        <w:t xml:space="preserve"> </w:t>
      </w:r>
      <w:r w:rsidR="00582027">
        <w:rPr>
          <w:rFonts w:cs="Arial"/>
          <w:bCs/>
          <w:spacing w:val="-3"/>
          <w:szCs w:val="22"/>
          <w:lang w:val="en-US"/>
        </w:rPr>
        <w:t>the</w:t>
      </w:r>
      <w:r w:rsidR="00582027" w:rsidRPr="00F51568">
        <w:rPr>
          <w:rFonts w:cs="Arial"/>
          <w:bCs/>
          <w:spacing w:val="-3"/>
          <w:szCs w:val="22"/>
          <w:lang w:val="en-US"/>
        </w:rPr>
        <w:t xml:space="preserve"> Standing Offer</w:t>
      </w:r>
      <w:r w:rsidR="00582027">
        <w:rPr>
          <w:rFonts w:cs="Arial"/>
          <w:bCs/>
          <w:spacing w:val="-3"/>
          <w:szCs w:val="22"/>
          <w:lang w:val="en-US"/>
        </w:rPr>
        <w:t xml:space="preserve"> the Contractor agrees to provide any Goods ordered by the City or each LMPG member on the terms set out in the Standing Offer.  The Standing Offer does not guarantee the quantity of Goods that will be ordered or that any orders will be placed with the Contractor.  The Standing Offer does not limit or preclude the right of the City and the LMPG members to purchase identical or similar goods and services from any other source.</w:t>
      </w:r>
    </w:p>
    <w:p w14:paraId="53EA97D7" w14:textId="69D00811" w:rsidR="00582027" w:rsidRDefault="00582027" w:rsidP="00F43BC2">
      <w:pPr>
        <w:tabs>
          <w:tab w:val="left" w:pos="360"/>
          <w:tab w:val="left" w:pos="900"/>
          <w:tab w:val="left" w:pos="3600"/>
          <w:tab w:val="left" w:pos="5040"/>
          <w:tab w:val="left" w:pos="9000"/>
          <w:tab w:val="right" w:leader="underscore" w:pos="11520"/>
        </w:tabs>
        <w:ind w:left="720" w:hanging="720"/>
        <w:rPr>
          <w:rFonts w:cs="Arial"/>
          <w:bCs/>
          <w:spacing w:val="-3"/>
          <w:szCs w:val="22"/>
          <w:lang w:val="en-US"/>
        </w:rPr>
      </w:pPr>
    </w:p>
    <w:p w14:paraId="5E23FD4D" w14:textId="17E8A8CB" w:rsidR="00582027" w:rsidRDefault="00582027" w:rsidP="00582027">
      <w:pPr>
        <w:ind w:left="709" w:hanging="709"/>
        <w:jc w:val="both"/>
        <w:rPr>
          <w:rFonts w:cs="Arial"/>
          <w:spacing w:val="-2"/>
          <w:szCs w:val="22"/>
          <w:lang w:val="en-GB"/>
        </w:rPr>
      </w:pPr>
      <w:r>
        <w:rPr>
          <w:rFonts w:cs="Arial"/>
          <w:szCs w:val="22"/>
        </w:rPr>
        <w:t>2.</w:t>
      </w:r>
      <w:r>
        <w:rPr>
          <w:rFonts w:cs="Arial"/>
          <w:szCs w:val="22"/>
        </w:rPr>
        <w:tab/>
      </w:r>
      <w:r>
        <w:rPr>
          <w:rFonts w:cs="Arial"/>
          <w:spacing w:val="-2"/>
          <w:szCs w:val="22"/>
          <w:lang w:val="en-GB"/>
        </w:rPr>
        <w:t>In furtherance of the RFQ issued on behalf of the City and the LMPG members, I/we, the above-named Contractor, hereby certify we have read and fully understand the RFQ documents and hereby submit our offer for the supply of the Goods.</w:t>
      </w:r>
    </w:p>
    <w:p w14:paraId="25B955CE" w14:textId="77777777" w:rsidR="00582027" w:rsidRDefault="00582027" w:rsidP="00582027">
      <w:pPr>
        <w:ind w:left="709" w:hanging="709"/>
        <w:jc w:val="both"/>
        <w:rPr>
          <w:rFonts w:cs="Arial"/>
          <w:spacing w:val="-2"/>
          <w:szCs w:val="22"/>
          <w:lang w:val="en-GB"/>
        </w:rPr>
      </w:pPr>
    </w:p>
    <w:p w14:paraId="521D89B7" w14:textId="77777777" w:rsidR="00582027" w:rsidRDefault="00582027" w:rsidP="00582027">
      <w:pPr>
        <w:ind w:left="709" w:hanging="709"/>
        <w:jc w:val="both"/>
        <w:rPr>
          <w:rFonts w:cs="Arial"/>
          <w:spacing w:val="-2"/>
          <w:szCs w:val="22"/>
          <w:lang w:val="en-GB"/>
        </w:rPr>
      </w:pPr>
      <w:r>
        <w:rPr>
          <w:rFonts w:cs="Arial"/>
          <w:spacing w:val="-2"/>
          <w:szCs w:val="22"/>
          <w:lang w:val="en-GB"/>
        </w:rPr>
        <w:lastRenderedPageBreak/>
        <w:tab/>
        <w:t>The City and LMPG members, at its option, accept our Quotation for the supply of all or any portion of the Goods, and may increase or decrease quantities, all without affecting the pricing set out in this offer.</w:t>
      </w:r>
    </w:p>
    <w:p w14:paraId="2392B229" w14:textId="77777777" w:rsidR="00582027" w:rsidRDefault="00582027" w:rsidP="00F43BC2">
      <w:pPr>
        <w:tabs>
          <w:tab w:val="left" w:pos="360"/>
          <w:tab w:val="left" w:pos="900"/>
          <w:tab w:val="left" w:pos="3600"/>
          <w:tab w:val="left" w:pos="5040"/>
          <w:tab w:val="left" w:pos="9000"/>
          <w:tab w:val="right" w:leader="underscore" w:pos="11520"/>
        </w:tabs>
        <w:ind w:left="720" w:hanging="720"/>
        <w:rPr>
          <w:rFonts w:cs="Arial"/>
          <w:szCs w:val="22"/>
        </w:rPr>
      </w:pPr>
    </w:p>
    <w:p w14:paraId="00AED35B" w14:textId="538B9B2E" w:rsidR="003700D7" w:rsidRPr="00F43BC2" w:rsidRDefault="00582027" w:rsidP="00377C38">
      <w:pPr>
        <w:tabs>
          <w:tab w:val="left" w:pos="360"/>
          <w:tab w:val="left" w:pos="900"/>
          <w:tab w:val="left" w:pos="3600"/>
          <w:tab w:val="left" w:pos="5040"/>
          <w:tab w:val="right" w:leader="underscore" w:pos="11520"/>
        </w:tabs>
        <w:ind w:left="720" w:hanging="720"/>
        <w:jc w:val="both"/>
        <w:rPr>
          <w:rFonts w:cs="Arial"/>
          <w:szCs w:val="22"/>
        </w:rPr>
      </w:pPr>
      <w:r>
        <w:rPr>
          <w:rFonts w:cs="Arial"/>
          <w:szCs w:val="22"/>
        </w:rPr>
        <w:t>3.</w:t>
      </w:r>
      <w:r>
        <w:rPr>
          <w:rFonts w:cs="Arial"/>
          <w:szCs w:val="22"/>
        </w:rPr>
        <w:tab/>
      </w:r>
      <w:r>
        <w:rPr>
          <w:rFonts w:cs="Arial"/>
          <w:szCs w:val="22"/>
        </w:rPr>
        <w:tab/>
      </w:r>
      <w:r w:rsidR="003700D7" w:rsidRPr="00F43BC2">
        <w:rPr>
          <w:rFonts w:cs="Arial"/>
          <w:szCs w:val="22"/>
        </w:rPr>
        <w:t>If this offer is accepted by the City, such offer and acceptance will create a contract as described in:</w:t>
      </w:r>
    </w:p>
    <w:p w14:paraId="4DEEE841"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(a)</w:t>
      </w:r>
      <w:r w:rsidRPr="00F43BC2">
        <w:rPr>
          <w:rFonts w:cs="Arial"/>
          <w:szCs w:val="22"/>
        </w:rPr>
        <w:tab/>
        <w:t xml:space="preserve">the </w:t>
      </w:r>
      <w:proofErr w:type="gramStart"/>
      <w:r w:rsidRPr="00F43BC2">
        <w:rPr>
          <w:rFonts w:cs="Arial"/>
          <w:szCs w:val="22"/>
        </w:rPr>
        <w:t>RFQ;</w:t>
      </w:r>
      <w:proofErr w:type="gramEnd"/>
    </w:p>
    <w:p w14:paraId="6150E72B"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(b)</w:t>
      </w:r>
      <w:r w:rsidRPr="00F43BC2">
        <w:rPr>
          <w:rFonts w:cs="Arial"/>
          <w:szCs w:val="22"/>
        </w:rPr>
        <w:tab/>
        <w:t xml:space="preserve">the specifications </w:t>
      </w:r>
      <w:r w:rsidR="008B430F">
        <w:rPr>
          <w:rFonts w:cs="Arial"/>
          <w:szCs w:val="22"/>
        </w:rPr>
        <w:t xml:space="preserve">of Goods </w:t>
      </w:r>
      <w:r w:rsidRPr="00F43BC2">
        <w:rPr>
          <w:rFonts w:cs="Arial"/>
          <w:szCs w:val="22"/>
        </w:rPr>
        <w:t xml:space="preserve">set out above and in Schedule </w:t>
      </w:r>
      <w:proofErr w:type="gramStart"/>
      <w:r w:rsidRPr="00F43BC2">
        <w:rPr>
          <w:rFonts w:cs="Arial"/>
          <w:szCs w:val="22"/>
        </w:rPr>
        <w:t>A;</w:t>
      </w:r>
      <w:proofErr w:type="gramEnd"/>
    </w:p>
    <w:p w14:paraId="77C154F4" w14:textId="42E6BA58"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(c)</w:t>
      </w:r>
      <w:r w:rsidRPr="00F43BC2">
        <w:rPr>
          <w:rFonts w:cs="Arial"/>
          <w:szCs w:val="22"/>
        </w:rPr>
        <w:tab/>
        <w:t xml:space="preserve">the General Terms and </w:t>
      </w:r>
      <w:proofErr w:type="gramStart"/>
      <w:r w:rsidRPr="00F43BC2">
        <w:rPr>
          <w:rFonts w:cs="Arial"/>
          <w:szCs w:val="22"/>
        </w:rPr>
        <w:t>Conditions;</w:t>
      </w:r>
      <w:proofErr w:type="gramEnd"/>
    </w:p>
    <w:p w14:paraId="4EE509E7"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(d)</w:t>
      </w:r>
      <w:r w:rsidRPr="00F43BC2">
        <w:rPr>
          <w:rFonts w:cs="Arial"/>
          <w:szCs w:val="22"/>
        </w:rPr>
        <w:tab/>
        <w:t>this Quotation; and</w:t>
      </w:r>
    </w:p>
    <w:p w14:paraId="43B9C719" w14:textId="77777777" w:rsidR="003700D7" w:rsidRPr="00F43BC2" w:rsidRDefault="003700D7" w:rsidP="00F43BC2">
      <w:pPr>
        <w:tabs>
          <w:tab w:val="left" w:pos="360"/>
          <w:tab w:val="left" w:pos="709"/>
          <w:tab w:val="left" w:pos="1560"/>
          <w:tab w:val="left" w:pos="5040"/>
          <w:tab w:val="left" w:pos="9000"/>
          <w:tab w:val="right" w:leader="underscore" w:pos="11520"/>
        </w:tabs>
        <w:rPr>
          <w:rFonts w:cs="Arial"/>
          <w:szCs w:val="22"/>
        </w:rPr>
      </w:pPr>
      <w:r w:rsidRPr="00F43BC2">
        <w:rPr>
          <w:rFonts w:cs="Arial"/>
          <w:szCs w:val="22"/>
        </w:rPr>
        <w:tab/>
      </w:r>
      <w:r w:rsidRPr="00F43BC2">
        <w:rPr>
          <w:rFonts w:cs="Arial"/>
          <w:szCs w:val="22"/>
        </w:rPr>
        <w:tab/>
        <w:t>(e)</w:t>
      </w:r>
      <w:r w:rsidRPr="00F43BC2">
        <w:rPr>
          <w:rFonts w:cs="Arial"/>
          <w:szCs w:val="22"/>
        </w:rPr>
        <w:tab/>
        <w:t>other terms, if any, that are agreed to by the parties in writing.</w:t>
      </w:r>
    </w:p>
    <w:p w14:paraId="4917DE4D" w14:textId="77777777" w:rsidR="00EB6E87" w:rsidRDefault="00EB6E87" w:rsidP="00E94163">
      <w:pPr>
        <w:jc w:val="both"/>
        <w:rPr>
          <w:rFonts w:cs="Arial"/>
          <w:szCs w:val="22"/>
        </w:rPr>
      </w:pPr>
    </w:p>
    <w:p w14:paraId="33B8101B" w14:textId="794EF2EE" w:rsidR="007E1179" w:rsidRDefault="005B3475" w:rsidP="00E94163">
      <w:pPr>
        <w:pStyle w:val="Footer"/>
        <w:tabs>
          <w:tab w:val="clear" w:pos="4680"/>
          <w:tab w:val="clear" w:pos="9360"/>
          <w:tab w:val="left" w:pos="180"/>
        </w:tabs>
        <w:ind w:left="720" w:hanging="720"/>
        <w:jc w:val="both"/>
        <w:rPr>
          <w:rFonts w:cs="Arial"/>
          <w:spacing w:val="-2"/>
          <w:sz w:val="22"/>
          <w:szCs w:val="22"/>
          <w:lang w:val="en-GB"/>
        </w:rPr>
      </w:pPr>
      <w:r>
        <w:rPr>
          <w:rFonts w:cs="Arial"/>
          <w:spacing w:val="-2"/>
          <w:sz w:val="22"/>
          <w:szCs w:val="22"/>
          <w:lang w:val="en-GB"/>
        </w:rPr>
        <w:t>4</w:t>
      </w:r>
      <w:r w:rsidR="007E1179" w:rsidRPr="00154E10">
        <w:rPr>
          <w:rFonts w:cs="Arial"/>
          <w:spacing w:val="-2"/>
          <w:sz w:val="22"/>
          <w:szCs w:val="22"/>
          <w:lang w:val="en-GB"/>
        </w:rPr>
        <w:t>.</w:t>
      </w:r>
      <w:r w:rsidR="007E1179" w:rsidRPr="00154E10">
        <w:rPr>
          <w:rFonts w:cs="Arial"/>
          <w:spacing w:val="-2"/>
          <w:sz w:val="22"/>
          <w:szCs w:val="22"/>
          <w:lang w:val="en-GB"/>
        </w:rPr>
        <w:tab/>
      </w:r>
      <w:r w:rsidR="007E1179" w:rsidRPr="00154E10">
        <w:rPr>
          <w:rFonts w:cs="Arial"/>
          <w:spacing w:val="-2"/>
          <w:sz w:val="22"/>
          <w:szCs w:val="22"/>
          <w:lang w:val="en-GB"/>
        </w:rPr>
        <w:tab/>
      </w:r>
      <w:r w:rsidR="007E1179" w:rsidRPr="00E94163">
        <w:rPr>
          <w:rFonts w:cs="Arial"/>
          <w:sz w:val="22"/>
          <w:szCs w:val="22"/>
          <w:lang w:val="en-CA"/>
        </w:rPr>
        <w:t xml:space="preserve">Capitalized terms used and not defined in this Quotation will have the meanings given to them in the RFQ.  Except as specifically modified by this Quotation, all terms, conditions, representations, </w:t>
      </w:r>
      <w:proofErr w:type="gramStart"/>
      <w:r w:rsidR="007E1179" w:rsidRPr="00E94163">
        <w:rPr>
          <w:rFonts w:cs="Arial"/>
          <w:sz w:val="22"/>
          <w:szCs w:val="22"/>
          <w:lang w:val="en-CA"/>
        </w:rPr>
        <w:t>warranties</w:t>
      </w:r>
      <w:proofErr w:type="gramEnd"/>
      <w:r w:rsidR="007E1179" w:rsidRPr="00E94163">
        <w:rPr>
          <w:rFonts w:cs="Arial"/>
          <w:sz w:val="22"/>
          <w:szCs w:val="22"/>
          <w:lang w:val="en-CA"/>
        </w:rPr>
        <w:t xml:space="preserve"> and covenants as set out in the RFQ will remain in full force and effect.</w:t>
      </w:r>
    </w:p>
    <w:p w14:paraId="374EB75F" w14:textId="77777777" w:rsidR="006E4DC3" w:rsidRDefault="006E4DC3" w:rsidP="00EB6E87">
      <w:pPr>
        <w:jc w:val="both"/>
        <w:rPr>
          <w:rFonts w:cs="Arial"/>
          <w:szCs w:val="22"/>
        </w:rPr>
      </w:pPr>
    </w:p>
    <w:p w14:paraId="61DD9000" w14:textId="49FB37FC" w:rsidR="006E4DC3" w:rsidRDefault="005B3475" w:rsidP="00377C38">
      <w:pPr>
        <w:ind w:left="720" w:right="4" w:hanging="720"/>
        <w:jc w:val="both"/>
        <w:rPr>
          <w:rFonts w:cs="Arial"/>
          <w:szCs w:val="22"/>
        </w:rPr>
      </w:pPr>
      <w:r>
        <w:rPr>
          <w:rFonts w:cs="Arial"/>
          <w:szCs w:val="22"/>
        </w:rPr>
        <w:t>5</w:t>
      </w:r>
      <w:r w:rsidR="00950591">
        <w:rPr>
          <w:rFonts w:cs="Arial"/>
          <w:szCs w:val="22"/>
        </w:rPr>
        <w:t>.</w:t>
      </w:r>
      <w:r w:rsidR="00950591">
        <w:rPr>
          <w:rFonts w:cs="Arial"/>
          <w:szCs w:val="22"/>
        </w:rPr>
        <w:tab/>
      </w:r>
      <w:r w:rsidR="006E4DC3" w:rsidRPr="004630B0">
        <w:rPr>
          <w:rFonts w:cs="Arial"/>
          <w:szCs w:val="22"/>
        </w:rPr>
        <w:t>I/We have reviewed the RFQ Attachment 1</w:t>
      </w:r>
      <w:r w:rsidR="001519CE">
        <w:rPr>
          <w:rFonts w:cs="Arial"/>
          <w:szCs w:val="22"/>
        </w:rPr>
        <w:t xml:space="preserve"> –</w:t>
      </w:r>
      <w:r w:rsidR="00E94163">
        <w:rPr>
          <w:rFonts w:cs="Arial"/>
          <w:szCs w:val="22"/>
        </w:rPr>
        <w:t xml:space="preserve"> </w:t>
      </w:r>
      <w:r w:rsidR="002A1F10" w:rsidRPr="002A1F10">
        <w:rPr>
          <w:rFonts w:cs="Arial"/>
          <w:szCs w:val="22"/>
        </w:rPr>
        <w:t>Standing Offer</w:t>
      </w:r>
      <w:r w:rsidR="003E7B5A">
        <w:rPr>
          <w:rFonts w:cs="Arial"/>
          <w:szCs w:val="22"/>
        </w:rPr>
        <w:t xml:space="preserve"> Agre</w:t>
      </w:r>
      <w:r w:rsidR="0034353B">
        <w:rPr>
          <w:rFonts w:cs="Arial"/>
          <w:szCs w:val="22"/>
        </w:rPr>
        <w:t xml:space="preserve">ement - </w:t>
      </w:r>
      <w:r w:rsidR="001519CE">
        <w:rPr>
          <w:rFonts w:cs="Arial"/>
          <w:szCs w:val="22"/>
        </w:rPr>
        <w:t xml:space="preserve">Goods. </w:t>
      </w:r>
      <w:r w:rsidR="00FA781F">
        <w:rPr>
          <w:rFonts w:cs="Arial"/>
          <w:szCs w:val="22"/>
        </w:rPr>
        <w:t xml:space="preserve"> </w:t>
      </w:r>
      <w:r w:rsidR="001519CE">
        <w:rPr>
          <w:rFonts w:cs="Arial"/>
          <w:szCs w:val="22"/>
        </w:rPr>
        <w:t>I</w:t>
      </w:r>
      <w:r w:rsidR="006E4DC3" w:rsidRPr="004630B0">
        <w:rPr>
          <w:rFonts w:cs="Arial"/>
          <w:szCs w:val="22"/>
        </w:rPr>
        <w:t xml:space="preserve">f requested by the City, I/we would be prepared </w:t>
      </w:r>
      <w:r w:rsidR="001519CE">
        <w:rPr>
          <w:rFonts w:cs="Arial"/>
          <w:szCs w:val="22"/>
        </w:rPr>
        <w:t>to enter into that Agreement,</w:t>
      </w:r>
      <w:r w:rsidR="006E4DC3" w:rsidRPr="004630B0">
        <w:rPr>
          <w:rFonts w:cs="Arial"/>
          <w:szCs w:val="22"/>
        </w:rPr>
        <w:t xml:space="preserve"> amended by the following departures (list, if any):</w:t>
      </w:r>
    </w:p>
    <w:p w14:paraId="0BEA3DB3" w14:textId="77777777" w:rsidR="0034353B" w:rsidRPr="004630B0" w:rsidRDefault="0034353B" w:rsidP="006E4DC3">
      <w:pPr>
        <w:jc w:val="both"/>
        <w:rPr>
          <w:rFonts w:cs="Arial"/>
          <w:szCs w:val="22"/>
        </w:rPr>
      </w:pPr>
    </w:p>
    <w:p w14:paraId="344DAC82" w14:textId="77777777" w:rsidR="006E4DC3" w:rsidRPr="004630B0" w:rsidRDefault="0034353B" w:rsidP="0034353B">
      <w:pPr>
        <w:ind w:firstLine="720"/>
        <w:rPr>
          <w:rFonts w:cs="Arial"/>
          <w:b/>
          <w:szCs w:val="22"/>
        </w:rPr>
      </w:pPr>
      <w:r>
        <w:rPr>
          <w:rFonts w:cs="Arial"/>
          <w:b/>
          <w:szCs w:val="22"/>
        </w:rPr>
        <w:t>Section</w:t>
      </w:r>
      <w:r>
        <w:rPr>
          <w:rFonts w:cs="Arial"/>
          <w:b/>
          <w:szCs w:val="22"/>
        </w:rPr>
        <w:tab/>
      </w:r>
      <w:r>
        <w:rPr>
          <w:rFonts w:cs="Arial"/>
          <w:b/>
          <w:szCs w:val="22"/>
        </w:rPr>
        <w:tab/>
      </w:r>
      <w:r>
        <w:rPr>
          <w:rFonts w:cs="Arial"/>
          <w:b/>
          <w:szCs w:val="22"/>
        </w:rPr>
        <w:tab/>
      </w:r>
      <w:r w:rsidR="006E4DC3" w:rsidRPr="004630B0">
        <w:rPr>
          <w:rFonts w:cs="Arial"/>
          <w:b/>
          <w:szCs w:val="22"/>
        </w:rPr>
        <w:t>Requested Departure(s) / Alternative(s)</w:t>
      </w:r>
    </w:p>
    <w:p w14:paraId="22DFBEB6" w14:textId="77777777" w:rsidR="006E4DC3" w:rsidRPr="004630B0" w:rsidRDefault="006E4DC3" w:rsidP="006E4DC3">
      <w:pPr>
        <w:pStyle w:val="Footer"/>
        <w:tabs>
          <w:tab w:val="left" w:pos="748"/>
        </w:tabs>
        <w:ind w:left="748" w:hanging="748"/>
        <w:jc w:val="both"/>
        <w:rPr>
          <w:rFonts w:cs="Arial"/>
          <w:bCs/>
          <w:sz w:val="22"/>
          <w:szCs w:val="22"/>
        </w:rPr>
      </w:pPr>
    </w:p>
    <w:p w14:paraId="7CA40A87" w14:textId="77777777" w:rsidR="006E4DC3" w:rsidRPr="004630B0" w:rsidRDefault="006E4DC3" w:rsidP="006E4DC3">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C34E902" w14:textId="77777777" w:rsidR="006E4DC3" w:rsidRPr="004630B0" w:rsidRDefault="006E4DC3" w:rsidP="006E4DC3">
      <w:pPr>
        <w:tabs>
          <w:tab w:val="left" w:pos="9356"/>
        </w:tabs>
        <w:jc w:val="both"/>
        <w:rPr>
          <w:rFonts w:cs="Arial"/>
          <w:b/>
          <w:bCs/>
          <w:szCs w:val="22"/>
          <w:u w:val="single"/>
        </w:rPr>
      </w:pPr>
    </w:p>
    <w:p w14:paraId="54DBD741" w14:textId="77777777" w:rsidR="006E4DC3" w:rsidRPr="004630B0" w:rsidRDefault="006E4DC3" w:rsidP="006E4DC3">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10DDB72D" w14:textId="77777777" w:rsidR="007E1179" w:rsidRDefault="007E1179"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24C8F5AB" w14:textId="77777777" w:rsidR="00B803BA" w:rsidRP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4C855D10" w14:textId="77777777" w:rsidR="00B803BA" w:rsidRDefault="00B803BA" w:rsidP="001519CE">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335014A4"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2234ABA6" w14:textId="77777777" w:rsidR="00B803BA" w:rsidRPr="004630B0" w:rsidRDefault="00B803BA" w:rsidP="00B803BA">
      <w:pPr>
        <w:tabs>
          <w:tab w:val="left" w:pos="9356"/>
        </w:tabs>
        <w:jc w:val="both"/>
        <w:rPr>
          <w:rFonts w:cs="Arial"/>
          <w:b/>
          <w:bCs/>
          <w:szCs w:val="22"/>
          <w:u w:val="single"/>
        </w:rPr>
      </w:pPr>
    </w:p>
    <w:p w14:paraId="38DA7429" w14:textId="57C452EA" w:rsidR="002A5997" w:rsidRPr="002A5997" w:rsidRDefault="00B803BA" w:rsidP="002A5997">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361B0F68" w14:textId="77777777" w:rsidR="002A5997" w:rsidRDefault="002A5997" w:rsidP="0034353B">
      <w:pPr>
        <w:ind w:left="720" w:right="-279" w:hanging="720"/>
        <w:jc w:val="both"/>
        <w:rPr>
          <w:rFonts w:cs="Arial"/>
          <w:b/>
          <w:bCs/>
          <w:szCs w:val="22"/>
          <w:u w:val="single"/>
        </w:rPr>
      </w:pPr>
    </w:p>
    <w:p w14:paraId="6D0D2B13" w14:textId="2FA70943" w:rsidR="0034353B" w:rsidRPr="0034353B" w:rsidRDefault="0034353B" w:rsidP="0034353B">
      <w:pPr>
        <w:ind w:left="720" w:right="-279" w:hanging="720"/>
        <w:jc w:val="both"/>
        <w:rPr>
          <w:rFonts w:cs="Arial"/>
          <w:b/>
          <w:bCs/>
          <w:szCs w:val="22"/>
          <w:u w:val="single"/>
        </w:rPr>
      </w:pPr>
      <w:r w:rsidRPr="0034353B">
        <w:rPr>
          <w:rFonts w:cs="Arial"/>
          <w:b/>
          <w:bCs/>
          <w:szCs w:val="22"/>
          <w:u w:val="single"/>
        </w:rPr>
        <w:t>Changes and Additions to Specifications:</w:t>
      </w:r>
    </w:p>
    <w:p w14:paraId="2D3A6CA4" w14:textId="77777777" w:rsidR="0034353B" w:rsidRDefault="0034353B" w:rsidP="0034353B">
      <w:pPr>
        <w:ind w:left="720" w:right="-279" w:hanging="720"/>
        <w:jc w:val="both"/>
        <w:rPr>
          <w:rFonts w:cs="Arial"/>
          <w:szCs w:val="22"/>
        </w:rPr>
      </w:pPr>
    </w:p>
    <w:p w14:paraId="3566A96B" w14:textId="18916986" w:rsidR="0034353B" w:rsidRDefault="005B3475" w:rsidP="00D25E0A">
      <w:pPr>
        <w:ind w:left="720" w:right="4" w:hanging="720"/>
        <w:jc w:val="both"/>
        <w:rPr>
          <w:rFonts w:cs="Arial"/>
          <w:szCs w:val="22"/>
        </w:rPr>
      </w:pPr>
      <w:r>
        <w:rPr>
          <w:rFonts w:cs="Arial"/>
          <w:szCs w:val="22"/>
        </w:rPr>
        <w:t>6</w:t>
      </w:r>
      <w:r w:rsidR="0034353B">
        <w:rPr>
          <w:rFonts w:cs="Arial"/>
          <w:szCs w:val="22"/>
        </w:rPr>
        <w:t>.</w:t>
      </w:r>
      <w:r w:rsidR="0034353B">
        <w:rPr>
          <w:rFonts w:cs="Arial"/>
          <w:szCs w:val="22"/>
        </w:rPr>
        <w:tab/>
        <w:t xml:space="preserve">In addition to the warranties provided in </w:t>
      </w:r>
      <w:r w:rsidR="00E94163">
        <w:rPr>
          <w:rFonts w:cs="Arial"/>
          <w:szCs w:val="22"/>
        </w:rPr>
        <w:t xml:space="preserve">Attachment 1 – </w:t>
      </w:r>
      <w:r w:rsidR="00207639">
        <w:rPr>
          <w:rFonts w:cs="Arial"/>
          <w:szCs w:val="22"/>
        </w:rPr>
        <w:t>Standing Offer</w:t>
      </w:r>
      <w:r w:rsidR="0034353B">
        <w:rPr>
          <w:rFonts w:cs="Arial"/>
          <w:szCs w:val="22"/>
        </w:rPr>
        <w:t xml:space="preserve"> Agreement</w:t>
      </w:r>
      <w:r w:rsidR="00E94163">
        <w:rPr>
          <w:rFonts w:cs="Arial"/>
          <w:szCs w:val="22"/>
        </w:rPr>
        <w:t xml:space="preserve"> - Goods</w:t>
      </w:r>
      <w:r w:rsidR="0034353B">
        <w:rPr>
          <w:rFonts w:cs="Arial"/>
          <w:szCs w:val="22"/>
        </w:rPr>
        <w:t>, this Quotation includes the following warranties:</w:t>
      </w:r>
    </w:p>
    <w:p w14:paraId="3E7E3F8B" w14:textId="77777777" w:rsidR="0034353B" w:rsidRDefault="0034353B" w:rsidP="0034353B">
      <w:pPr>
        <w:ind w:left="720" w:right="-279" w:hanging="720"/>
        <w:jc w:val="both"/>
        <w:rPr>
          <w:rFonts w:cs="Arial"/>
          <w:szCs w:val="22"/>
        </w:rPr>
      </w:pPr>
    </w:p>
    <w:p w14:paraId="0C5890E4" w14:textId="77777777" w:rsidR="0034353B" w:rsidRPr="004630B0" w:rsidRDefault="0034353B" w:rsidP="0034353B">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CBB22B1" w14:textId="77777777" w:rsidR="0034353B" w:rsidRPr="004630B0" w:rsidRDefault="0034353B" w:rsidP="0034353B">
      <w:pPr>
        <w:tabs>
          <w:tab w:val="left" w:pos="9356"/>
        </w:tabs>
        <w:jc w:val="both"/>
        <w:rPr>
          <w:rFonts w:cs="Arial"/>
          <w:b/>
          <w:bCs/>
          <w:szCs w:val="22"/>
          <w:u w:val="single"/>
        </w:rPr>
      </w:pPr>
    </w:p>
    <w:p w14:paraId="722EAC0D" w14:textId="77777777" w:rsidR="0034353B" w:rsidRPr="004630B0" w:rsidRDefault="0034353B" w:rsidP="0034353B">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38B6111" w14:textId="77777777" w:rsidR="0034353B" w:rsidRDefault="0034353B" w:rsidP="0034353B">
      <w:pPr>
        <w:jc w:val="both"/>
        <w:rPr>
          <w:rFonts w:cs="Arial"/>
          <w:szCs w:val="22"/>
        </w:rPr>
      </w:pPr>
    </w:p>
    <w:p w14:paraId="151783D9" w14:textId="52EB2035" w:rsidR="0034353B" w:rsidRDefault="005B3475" w:rsidP="0034353B">
      <w:pPr>
        <w:ind w:left="720" w:hanging="720"/>
        <w:jc w:val="both"/>
        <w:rPr>
          <w:rFonts w:cs="Arial"/>
          <w:szCs w:val="22"/>
        </w:rPr>
      </w:pPr>
      <w:r>
        <w:rPr>
          <w:rFonts w:cs="Arial"/>
          <w:szCs w:val="22"/>
        </w:rPr>
        <w:t>7</w:t>
      </w:r>
      <w:r w:rsidR="0034353B">
        <w:rPr>
          <w:rFonts w:cs="Arial"/>
          <w:szCs w:val="22"/>
        </w:rPr>
        <w:t>.</w:t>
      </w:r>
      <w:r w:rsidR="0034353B">
        <w:rPr>
          <w:rFonts w:cs="Arial"/>
          <w:szCs w:val="22"/>
        </w:rPr>
        <w:tab/>
        <w:t>I</w:t>
      </w:r>
      <w:r w:rsidR="0034353B">
        <w:t xml:space="preserve">/We have reviewed the </w:t>
      </w:r>
      <w:r w:rsidR="00F43BC2">
        <w:t>RFQ</w:t>
      </w:r>
      <w:r w:rsidR="0034353B">
        <w:t xml:space="preserve"> Attachment 1</w:t>
      </w:r>
      <w:r w:rsidR="00E94163">
        <w:t xml:space="preserve"> – </w:t>
      </w:r>
      <w:r w:rsidR="00207639">
        <w:t>Standing Offer</w:t>
      </w:r>
      <w:r w:rsidR="00E94163">
        <w:t xml:space="preserve"> Agreement - Goods</w:t>
      </w:r>
      <w:r w:rsidR="0034353B">
        <w:t>, Schedule A – Specifications</w:t>
      </w:r>
      <w:r w:rsidR="001916B6">
        <w:t xml:space="preserve"> of Goods</w:t>
      </w:r>
      <w:r w:rsidR="0034353B">
        <w:t xml:space="preserve">. </w:t>
      </w:r>
      <w:r w:rsidR="001916B6">
        <w:t xml:space="preserve"> </w:t>
      </w:r>
      <w:r w:rsidR="0034353B">
        <w:t>If requested by the City, I/we would be prepared to meet those requirements, amended by the following departures (list, if any):</w:t>
      </w:r>
    </w:p>
    <w:p w14:paraId="4229D7ED" w14:textId="77777777" w:rsidR="0034353B" w:rsidRPr="004630B0" w:rsidRDefault="0034353B" w:rsidP="0034353B">
      <w:pPr>
        <w:jc w:val="both"/>
        <w:rPr>
          <w:rFonts w:cs="Arial"/>
          <w:szCs w:val="22"/>
        </w:rPr>
      </w:pPr>
    </w:p>
    <w:p w14:paraId="5A4D6C7F" w14:textId="77777777" w:rsidR="00B803BA" w:rsidRPr="004630B0" w:rsidRDefault="00B803BA" w:rsidP="00B803BA">
      <w:pPr>
        <w:ind w:firstLine="720"/>
        <w:rPr>
          <w:rFonts w:cs="Arial"/>
          <w:b/>
          <w:szCs w:val="22"/>
        </w:rPr>
      </w:pPr>
      <w:r>
        <w:rPr>
          <w:rFonts w:cs="Arial"/>
          <w:b/>
          <w:szCs w:val="22"/>
        </w:rPr>
        <w:lastRenderedPageBreak/>
        <w:t>Section</w:t>
      </w:r>
      <w:r>
        <w:rPr>
          <w:rFonts w:cs="Arial"/>
          <w:b/>
          <w:szCs w:val="22"/>
        </w:rPr>
        <w:tab/>
      </w:r>
      <w:r>
        <w:rPr>
          <w:rFonts w:cs="Arial"/>
          <w:b/>
          <w:szCs w:val="22"/>
        </w:rPr>
        <w:tab/>
      </w:r>
      <w:r>
        <w:rPr>
          <w:rFonts w:cs="Arial"/>
          <w:b/>
          <w:szCs w:val="22"/>
        </w:rPr>
        <w:tab/>
      </w:r>
      <w:r w:rsidRPr="004630B0">
        <w:rPr>
          <w:rFonts w:cs="Arial"/>
          <w:b/>
          <w:szCs w:val="22"/>
        </w:rPr>
        <w:t>Requested Departure(s) / Alternative(s)</w:t>
      </w:r>
      <w:r w:rsidR="008C75A8">
        <w:rPr>
          <w:rFonts w:cs="Arial"/>
          <w:b/>
          <w:szCs w:val="22"/>
        </w:rPr>
        <w:t xml:space="preserve"> / Additions</w:t>
      </w:r>
    </w:p>
    <w:p w14:paraId="67483653" w14:textId="77777777" w:rsidR="00B803BA" w:rsidRPr="004630B0" w:rsidRDefault="00B803BA" w:rsidP="00B803BA">
      <w:pPr>
        <w:pStyle w:val="Footer"/>
        <w:tabs>
          <w:tab w:val="left" w:pos="748"/>
        </w:tabs>
        <w:ind w:left="748" w:hanging="748"/>
        <w:jc w:val="both"/>
        <w:rPr>
          <w:rFonts w:cs="Arial"/>
          <w:bCs/>
          <w:sz w:val="22"/>
          <w:szCs w:val="22"/>
        </w:rPr>
      </w:pPr>
    </w:p>
    <w:p w14:paraId="58590776"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6A8016A0" w14:textId="77777777" w:rsidR="00B803BA" w:rsidRPr="004630B0" w:rsidRDefault="00B803BA" w:rsidP="00B803BA">
      <w:pPr>
        <w:tabs>
          <w:tab w:val="left" w:pos="9356"/>
        </w:tabs>
        <w:jc w:val="both"/>
        <w:rPr>
          <w:rFonts w:cs="Arial"/>
          <w:b/>
          <w:bCs/>
          <w:szCs w:val="22"/>
          <w:u w:val="single"/>
        </w:rPr>
      </w:pPr>
    </w:p>
    <w:p w14:paraId="4EF0F362" w14:textId="77777777" w:rsidR="00B803BA" w:rsidRPr="004630B0" w:rsidRDefault="00B803BA" w:rsidP="00B803BA">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CB5C8BA"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34E23E0B" w14:textId="77777777" w:rsidR="00B803BA" w:rsidRP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b/>
          <w:bCs/>
          <w:spacing w:val="-3"/>
          <w:szCs w:val="22"/>
          <w:lang w:val="en-US"/>
        </w:rPr>
      </w:pPr>
      <w:r w:rsidRPr="00B803BA">
        <w:rPr>
          <w:rFonts w:cs="Arial"/>
          <w:b/>
          <w:bCs/>
          <w:spacing w:val="-3"/>
          <w:szCs w:val="22"/>
          <w:lang w:val="en-US"/>
        </w:rPr>
        <w:tab/>
        <w:t xml:space="preserve">Please State Reason </w:t>
      </w:r>
      <w:proofErr w:type="gramStart"/>
      <w:r w:rsidRPr="00B803BA">
        <w:rPr>
          <w:rFonts w:cs="Arial"/>
          <w:b/>
          <w:bCs/>
          <w:spacing w:val="-3"/>
          <w:szCs w:val="22"/>
          <w:lang w:val="en-US"/>
        </w:rPr>
        <w:t>For</w:t>
      </w:r>
      <w:proofErr w:type="gramEnd"/>
      <w:r w:rsidRPr="00B803BA">
        <w:rPr>
          <w:rFonts w:cs="Arial"/>
          <w:b/>
          <w:bCs/>
          <w:spacing w:val="-3"/>
          <w:szCs w:val="22"/>
          <w:lang w:val="en-US"/>
        </w:rPr>
        <w:t xml:space="preserve"> Departure(s):</w:t>
      </w:r>
    </w:p>
    <w:p w14:paraId="667307DB" w14:textId="77777777" w:rsidR="00B803BA" w:rsidRDefault="00B803BA" w:rsidP="00B803BA">
      <w:pPr>
        <w:tabs>
          <w:tab w:val="left" w:pos="-720"/>
        </w:tabs>
        <w:suppressAutoHyphens/>
        <w:overflowPunct w:val="0"/>
        <w:autoSpaceDE w:val="0"/>
        <w:autoSpaceDN w:val="0"/>
        <w:adjustRightInd w:val="0"/>
        <w:spacing w:line="240" w:lineRule="auto"/>
        <w:ind w:right="-279"/>
        <w:jc w:val="both"/>
        <w:textAlignment w:val="baseline"/>
        <w:rPr>
          <w:rFonts w:cs="Arial"/>
          <w:spacing w:val="-3"/>
          <w:szCs w:val="22"/>
          <w:lang w:val="en-US"/>
        </w:rPr>
      </w:pPr>
    </w:p>
    <w:p w14:paraId="660150EC" w14:textId="77777777" w:rsidR="00B803BA" w:rsidRPr="004630B0" w:rsidRDefault="00B803BA" w:rsidP="00B803BA">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B8A4AF2" w14:textId="77777777" w:rsidR="00B803BA" w:rsidRPr="004630B0" w:rsidRDefault="00B803BA" w:rsidP="00B803BA">
      <w:pPr>
        <w:tabs>
          <w:tab w:val="left" w:pos="9356"/>
        </w:tabs>
        <w:jc w:val="both"/>
        <w:rPr>
          <w:rFonts w:cs="Arial"/>
          <w:b/>
          <w:bCs/>
          <w:szCs w:val="22"/>
          <w:u w:val="single"/>
        </w:rPr>
      </w:pPr>
    </w:p>
    <w:p w14:paraId="21448BE4" w14:textId="4D9FD2E4" w:rsidR="002A5997" w:rsidRPr="002A5997" w:rsidRDefault="00B803BA" w:rsidP="002A5997">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159D4654" w14:textId="77777777" w:rsidR="002A5997" w:rsidRDefault="002A5997" w:rsidP="001916B6">
      <w:pPr>
        <w:jc w:val="both"/>
        <w:rPr>
          <w:rFonts w:cs="Arial"/>
          <w:b/>
          <w:bCs/>
          <w:szCs w:val="22"/>
        </w:rPr>
      </w:pPr>
    </w:p>
    <w:p w14:paraId="1E5E9299" w14:textId="4F87538E" w:rsidR="001916B6" w:rsidRPr="001916B6" w:rsidRDefault="00003FD8" w:rsidP="001916B6">
      <w:pPr>
        <w:jc w:val="both"/>
        <w:rPr>
          <w:rFonts w:cs="Arial"/>
          <w:b/>
          <w:bCs/>
          <w:szCs w:val="22"/>
        </w:rPr>
      </w:pPr>
      <w:r>
        <w:rPr>
          <w:rFonts w:cs="Arial"/>
          <w:b/>
          <w:bCs/>
          <w:szCs w:val="22"/>
        </w:rPr>
        <w:t>Price(s):</w:t>
      </w:r>
    </w:p>
    <w:p w14:paraId="2D2ABE64" w14:textId="77777777" w:rsidR="001916B6" w:rsidRDefault="001916B6" w:rsidP="001916B6">
      <w:pPr>
        <w:jc w:val="both"/>
        <w:rPr>
          <w:rFonts w:cs="Arial"/>
          <w:szCs w:val="22"/>
        </w:rPr>
      </w:pPr>
    </w:p>
    <w:p w14:paraId="065EFEC8" w14:textId="3C499224" w:rsidR="00582027" w:rsidRDefault="005B3475" w:rsidP="00582027">
      <w:pPr>
        <w:ind w:left="709" w:hanging="709"/>
        <w:jc w:val="both"/>
        <w:rPr>
          <w:rFonts w:cs="Arial"/>
          <w:spacing w:val="-2"/>
          <w:szCs w:val="22"/>
          <w:lang w:val="en-GB"/>
        </w:rPr>
      </w:pPr>
      <w:r>
        <w:rPr>
          <w:rFonts w:cs="Arial"/>
          <w:szCs w:val="22"/>
        </w:rPr>
        <w:t>8</w:t>
      </w:r>
      <w:r w:rsidR="00EB6E87">
        <w:rPr>
          <w:rFonts w:cs="Arial"/>
          <w:szCs w:val="22"/>
        </w:rPr>
        <w:t>.</w:t>
      </w:r>
      <w:r w:rsidR="00EB6E87">
        <w:rPr>
          <w:rFonts w:cs="Arial"/>
          <w:szCs w:val="22"/>
        </w:rPr>
        <w:tab/>
      </w:r>
      <w:r w:rsidR="00582027">
        <w:rPr>
          <w:rFonts w:cs="Arial"/>
          <w:spacing w:val="-2"/>
          <w:szCs w:val="22"/>
          <w:lang w:val="en-GB"/>
        </w:rPr>
        <w:t xml:space="preserve">Prices are all inclusive (exception being </w:t>
      </w:r>
      <w:r w:rsidR="00345C3E">
        <w:rPr>
          <w:rFonts w:cs="Arial"/>
          <w:spacing w:val="-2"/>
          <w:szCs w:val="22"/>
          <w:lang w:val="en-GB"/>
        </w:rPr>
        <w:t>t</w:t>
      </w:r>
      <w:r w:rsidR="00582027">
        <w:rPr>
          <w:rFonts w:cs="Arial"/>
          <w:spacing w:val="-2"/>
          <w:szCs w:val="22"/>
          <w:lang w:val="en-GB"/>
        </w:rPr>
        <w:t>ransportation to site costs as set out in Table B – Freight)</w:t>
      </w:r>
      <w:r w:rsidR="00345C3E">
        <w:rPr>
          <w:rFonts w:cs="Arial"/>
          <w:spacing w:val="-2"/>
          <w:szCs w:val="22"/>
          <w:lang w:val="en-GB"/>
        </w:rPr>
        <w:t xml:space="preserve"> representing the entire cost to the City and each LMPG member (including all documentation, supervision, labour, materials, supplies, overhead, profit, packing, customs clearance, duties, excise and/or taxes owing at time of importation into Canada, and other fees, </w:t>
      </w:r>
      <w:proofErr w:type="gramStart"/>
      <w:r w:rsidR="00345C3E">
        <w:rPr>
          <w:rFonts w:cs="Arial"/>
          <w:spacing w:val="-2"/>
          <w:szCs w:val="22"/>
          <w:lang w:val="en-GB"/>
        </w:rPr>
        <w:t>impo</w:t>
      </w:r>
      <w:r w:rsidR="00417374">
        <w:rPr>
          <w:rFonts w:cs="Arial"/>
          <w:spacing w:val="-2"/>
          <w:szCs w:val="22"/>
          <w:lang w:val="en-GB"/>
        </w:rPr>
        <w:t>r</w:t>
      </w:r>
      <w:r w:rsidR="00345C3E">
        <w:rPr>
          <w:rFonts w:cs="Arial"/>
          <w:spacing w:val="-2"/>
          <w:szCs w:val="22"/>
          <w:lang w:val="en-GB"/>
        </w:rPr>
        <w:t>ts</w:t>
      </w:r>
      <w:proofErr w:type="gramEnd"/>
      <w:r w:rsidR="00345C3E">
        <w:rPr>
          <w:rFonts w:cs="Arial"/>
          <w:spacing w:val="-2"/>
          <w:szCs w:val="22"/>
          <w:lang w:val="en-GB"/>
        </w:rPr>
        <w:t xml:space="preserve"> or taxes.</w:t>
      </w:r>
    </w:p>
    <w:p w14:paraId="1A01D9F7" w14:textId="5413A588" w:rsidR="00345C3E" w:rsidRDefault="00345C3E" w:rsidP="00582027">
      <w:pPr>
        <w:ind w:left="709" w:hanging="709"/>
        <w:jc w:val="both"/>
        <w:rPr>
          <w:rFonts w:cs="Arial"/>
          <w:spacing w:val="-2"/>
          <w:szCs w:val="22"/>
          <w:lang w:val="en-GB"/>
        </w:rPr>
      </w:pPr>
    </w:p>
    <w:p w14:paraId="10C23338" w14:textId="3C27A36C" w:rsidR="00345C3E" w:rsidRDefault="00345C3E" w:rsidP="00582027">
      <w:pPr>
        <w:ind w:left="709" w:hanging="709"/>
        <w:jc w:val="both"/>
        <w:rPr>
          <w:rFonts w:cs="Arial"/>
          <w:spacing w:val="-2"/>
          <w:szCs w:val="22"/>
          <w:lang w:val="en-GB"/>
        </w:rPr>
      </w:pPr>
      <w:r>
        <w:rPr>
          <w:rFonts w:cs="Arial"/>
          <w:spacing w:val="-2"/>
          <w:szCs w:val="22"/>
          <w:lang w:val="en-GB"/>
        </w:rPr>
        <w:tab/>
        <w:t>Unless specifically indicated otherwise below, prices shall be fixed and firm during the contract term.  The City and each LMPG member may increase or decrease quantities without affecting the unit prices shown.  If there is any discrepancy between unit price and the amount, unit price shall govern.</w:t>
      </w:r>
    </w:p>
    <w:p w14:paraId="3C096C75" w14:textId="77777777" w:rsidR="00582027" w:rsidRDefault="00582027" w:rsidP="00EB6E87">
      <w:pPr>
        <w:ind w:left="709" w:hanging="709"/>
        <w:jc w:val="both"/>
        <w:rPr>
          <w:rFonts w:cs="Arial"/>
          <w:spacing w:val="-2"/>
          <w:szCs w:val="22"/>
          <w:lang w:val="en-GB"/>
        </w:rPr>
      </w:pPr>
    </w:p>
    <w:p w14:paraId="4D861CCC" w14:textId="77777777" w:rsidR="005F5E53" w:rsidRPr="00A16A73" w:rsidRDefault="005F5E53" w:rsidP="005F5E53">
      <w:pPr>
        <w:rPr>
          <w:b/>
          <w:sz w:val="20"/>
        </w:rPr>
      </w:pPr>
      <w:r w:rsidRPr="00A16A73">
        <w:rPr>
          <w:b/>
          <w:sz w:val="20"/>
        </w:rPr>
        <w:t xml:space="preserve">Table </w:t>
      </w:r>
      <w:r>
        <w:rPr>
          <w:b/>
          <w:sz w:val="20"/>
        </w:rPr>
        <w:t>A</w:t>
      </w:r>
      <w:r w:rsidRPr="00A16A73">
        <w:rPr>
          <w:b/>
          <w:sz w:val="20"/>
        </w:rPr>
        <w:t>:</w:t>
      </w:r>
      <w:r w:rsidR="007A65A4">
        <w:rPr>
          <w:b/>
          <w:sz w:val="20"/>
        </w:rPr>
        <w:t xml:space="preserve"> Pricing Table</w:t>
      </w:r>
    </w:p>
    <w:p w14:paraId="2D0B98B3" w14:textId="77777777" w:rsidR="00EB6E87" w:rsidRDefault="00EB6E87" w:rsidP="00EB6E87">
      <w:pPr>
        <w:tabs>
          <w:tab w:val="right" w:leader="underscore" w:pos="5040"/>
        </w:tabs>
        <w:rPr>
          <w:rFonts w:cs="Arial"/>
          <w:sz w:val="20"/>
        </w:rPr>
      </w:pPr>
    </w:p>
    <w:tbl>
      <w:tblPr>
        <w:tblW w:w="10186" w:type="dxa"/>
        <w:tblLook w:val="04A0" w:firstRow="1" w:lastRow="0" w:firstColumn="1" w:lastColumn="0" w:noHBand="0" w:noVBand="1"/>
      </w:tblPr>
      <w:tblGrid>
        <w:gridCol w:w="586"/>
        <w:gridCol w:w="1156"/>
        <w:gridCol w:w="787"/>
        <w:gridCol w:w="981"/>
        <w:gridCol w:w="1656"/>
        <w:gridCol w:w="744"/>
        <w:gridCol w:w="1286"/>
        <w:gridCol w:w="567"/>
        <w:gridCol w:w="1147"/>
        <w:gridCol w:w="1276"/>
      </w:tblGrid>
      <w:tr w:rsidR="00AB4CFE" w:rsidRPr="00AB4CFE" w14:paraId="13168AC7" w14:textId="77777777" w:rsidTr="00BC4ACC">
        <w:trPr>
          <w:trHeight w:val="300"/>
        </w:trPr>
        <w:tc>
          <w:tcPr>
            <w:tcW w:w="25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EDD5A8" w14:textId="77777777" w:rsidR="00AB4CFE" w:rsidRPr="00AB4CFE" w:rsidRDefault="00AB4CFE" w:rsidP="00AB4CFE">
            <w:pPr>
              <w:jc w:val="center"/>
              <w:rPr>
                <w:rFonts w:cs="Arial"/>
                <w:b/>
                <w:bCs/>
                <w:color w:val="000000"/>
                <w:sz w:val="19"/>
                <w:szCs w:val="19"/>
                <w:lang w:eastAsia="en-CA"/>
              </w:rPr>
            </w:pPr>
            <w:bookmarkStart w:id="0" w:name="_Hlk534636815"/>
            <w:r w:rsidRPr="00AB4CFE">
              <w:rPr>
                <w:rFonts w:cs="Arial"/>
                <w:b/>
                <w:bCs/>
                <w:color w:val="000000"/>
                <w:sz w:val="19"/>
                <w:szCs w:val="19"/>
                <w:lang w:eastAsia="en-CA"/>
              </w:rPr>
              <w:t>FREIGHT:</w:t>
            </w:r>
            <w:r w:rsidRPr="00AB4CFE">
              <w:rPr>
                <w:rFonts w:cs="Arial"/>
                <w:color w:val="000000"/>
                <w:sz w:val="19"/>
                <w:szCs w:val="19"/>
                <w:lang w:eastAsia="en-CA"/>
              </w:rPr>
              <w:t xml:space="preserve">  Freight is to be broken out and indicated in Table B, below.</w:t>
            </w:r>
          </w:p>
        </w:tc>
        <w:tc>
          <w:tcPr>
            <w:tcW w:w="52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F2A6493" w14:textId="77777777" w:rsidR="00AB4CFE" w:rsidRPr="00AB4CFE" w:rsidRDefault="00AB4CFE" w:rsidP="00AB4CFE">
            <w:pPr>
              <w:rPr>
                <w:rFonts w:cs="Arial"/>
                <w:b/>
                <w:bCs/>
                <w:color w:val="000000"/>
                <w:sz w:val="19"/>
                <w:szCs w:val="19"/>
                <w:lang w:eastAsia="en-CA"/>
              </w:rPr>
            </w:pPr>
            <w:r w:rsidRPr="00AB4CFE">
              <w:rPr>
                <w:rFonts w:cs="Arial"/>
                <w:b/>
                <w:bCs/>
                <w:color w:val="000000"/>
                <w:sz w:val="19"/>
                <w:szCs w:val="19"/>
                <w:lang w:eastAsia="en-CA"/>
              </w:rPr>
              <w:t>Payment Terms:</w:t>
            </w:r>
          </w:p>
        </w:tc>
        <w:tc>
          <w:tcPr>
            <w:tcW w:w="242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612D61" w14:textId="77777777" w:rsidR="00AB4CFE" w:rsidRPr="00AB4CFE" w:rsidRDefault="00AB4CFE" w:rsidP="00AB4CFE">
            <w:pPr>
              <w:rPr>
                <w:rFonts w:cs="Arial"/>
                <w:b/>
                <w:bCs/>
                <w:color w:val="000000"/>
                <w:sz w:val="19"/>
                <w:szCs w:val="19"/>
                <w:lang w:eastAsia="en-CA"/>
              </w:rPr>
            </w:pPr>
            <w:r w:rsidRPr="00AB4CFE">
              <w:rPr>
                <w:rFonts w:cs="Arial"/>
                <w:b/>
                <w:bCs/>
                <w:color w:val="000000"/>
                <w:sz w:val="19"/>
                <w:szCs w:val="19"/>
                <w:lang w:eastAsia="en-CA"/>
              </w:rPr>
              <w:t>Ship Via:</w:t>
            </w:r>
          </w:p>
        </w:tc>
      </w:tr>
      <w:tr w:rsidR="00AB4CFE" w:rsidRPr="00AB4CFE" w14:paraId="3EA6563A" w14:textId="77777777" w:rsidTr="00BC4ACC">
        <w:trPr>
          <w:trHeight w:val="765"/>
        </w:trPr>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14:paraId="62D6B208" w14:textId="77777777" w:rsidR="00AB4CFE" w:rsidRPr="00AB4CFE" w:rsidRDefault="00AB4CFE" w:rsidP="00AB4CFE">
            <w:pPr>
              <w:rPr>
                <w:rFonts w:cs="Arial"/>
                <w:b/>
                <w:bCs/>
                <w:color w:val="000000"/>
                <w:sz w:val="19"/>
                <w:szCs w:val="19"/>
                <w:lang w:eastAsia="en-CA"/>
              </w:rPr>
            </w:pPr>
          </w:p>
        </w:tc>
        <w:tc>
          <w:tcPr>
            <w:tcW w:w="523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178D085"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A cash discount of ___% will be allowed if invoices are paid within ___ days, or the ___ day of the month following, or net 30 days, on a best effort basis.</w:t>
            </w:r>
          </w:p>
        </w:tc>
        <w:tc>
          <w:tcPr>
            <w:tcW w:w="2423" w:type="dxa"/>
            <w:gridSpan w:val="2"/>
            <w:vMerge/>
            <w:tcBorders>
              <w:top w:val="single" w:sz="4" w:space="0" w:color="auto"/>
              <w:left w:val="single" w:sz="4" w:space="0" w:color="auto"/>
              <w:bottom w:val="single" w:sz="4" w:space="0" w:color="auto"/>
              <w:right w:val="single" w:sz="4" w:space="0" w:color="auto"/>
            </w:tcBorders>
            <w:vAlign w:val="center"/>
            <w:hideMark/>
          </w:tcPr>
          <w:p w14:paraId="72E46291" w14:textId="77777777" w:rsidR="00AB4CFE" w:rsidRPr="00AB4CFE" w:rsidRDefault="00AB4CFE" w:rsidP="00AB4CFE">
            <w:pPr>
              <w:rPr>
                <w:rFonts w:cs="Arial"/>
                <w:b/>
                <w:bCs/>
                <w:color w:val="000000"/>
                <w:sz w:val="19"/>
                <w:szCs w:val="19"/>
                <w:lang w:eastAsia="en-CA"/>
              </w:rPr>
            </w:pPr>
          </w:p>
        </w:tc>
      </w:tr>
      <w:tr w:rsidR="00AB4CFE" w:rsidRPr="00AB4CFE" w14:paraId="137DBCC9" w14:textId="77777777" w:rsidTr="00BC4ACC">
        <w:trPr>
          <w:trHeight w:val="96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6CB29"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Item #</w:t>
            </w:r>
          </w:p>
        </w:tc>
        <w:tc>
          <w:tcPr>
            <w:tcW w:w="292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ECA070"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Item Description</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D3B989"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Notes</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1963C"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Lead Time</w:t>
            </w:r>
          </w:p>
          <w:p w14:paraId="736D50FD"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(days)</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C8E7E8" w14:textId="35B2676C" w:rsidR="00AB4CFE" w:rsidRPr="00AB4CFE" w:rsidRDefault="00003FD8" w:rsidP="00AB4CFE">
            <w:pPr>
              <w:jc w:val="center"/>
              <w:rPr>
                <w:rFonts w:cs="Arial"/>
                <w:color w:val="000000"/>
                <w:sz w:val="19"/>
                <w:szCs w:val="19"/>
                <w:lang w:eastAsia="en-CA"/>
              </w:rPr>
            </w:pPr>
            <w:r>
              <w:rPr>
                <w:rFonts w:cs="Arial"/>
                <w:color w:val="000000"/>
                <w:sz w:val="19"/>
                <w:szCs w:val="19"/>
                <w:lang w:eastAsia="en-CA"/>
              </w:rPr>
              <w:t xml:space="preserve">Estimated </w:t>
            </w:r>
            <w:r w:rsidR="00AB4CFE" w:rsidRPr="00AB4CFE">
              <w:rPr>
                <w:rFonts w:cs="Arial"/>
                <w:color w:val="000000"/>
                <w:sz w:val="19"/>
                <w:szCs w:val="19"/>
                <w:lang w:eastAsia="en-CA"/>
              </w:rPr>
              <w:t>Quantity</w:t>
            </w:r>
            <w:r w:rsidR="008824E2" w:rsidRPr="008824E2">
              <w:rPr>
                <w:b/>
                <w:bCs/>
                <w:color w:val="FF0000"/>
                <w:sz w:val="28"/>
                <w:szCs w:val="28"/>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57BA3"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U/M</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4D336"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Unit Price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7A4E6"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Amount</w:t>
            </w:r>
          </w:p>
        </w:tc>
      </w:tr>
      <w:tr w:rsidR="00AB4CFE" w:rsidRPr="00AB4CFE" w14:paraId="2E2940F2" w14:textId="77777777" w:rsidTr="00BC4ACC">
        <w:trPr>
          <w:trHeight w:val="315"/>
        </w:trPr>
        <w:tc>
          <w:tcPr>
            <w:tcW w:w="586" w:type="dxa"/>
            <w:vMerge/>
            <w:tcBorders>
              <w:top w:val="single" w:sz="4" w:space="0" w:color="auto"/>
              <w:left w:val="single" w:sz="4" w:space="0" w:color="auto"/>
              <w:bottom w:val="single" w:sz="4" w:space="0" w:color="auto"/>
              <w:right w:val="single" w:sz="4" w:space="0" w:color="auto"/>
            </w:tcBorders>
            <w:vAlign w:val="center"/>
            <w:hideMark/>
          </w:tcPr>
          <w:p w14:paraId="59C02B75" w14:textId="77777777" w:rsidR="00AB4CFE" w:rsidRPr="00AB4CFE" w:rsidRDefault="00AB4CFE" w:rsidP="00AB4CFE">
            <w:pPr>
              <w:rPr>
                <w:rFonts w:cs="Arial"/>
                <w:color w:val="000000"/>
                <w:sz w:val="19"/>
                <w:szCs w:val="19"/>
                <w:lang w:eastAsia="en-CA"/>
              </w:rPr>
            </w:pPr>
          </w:p>
        </w:tc>
        <w:tc>
          <w:tcPr>
            <w:tcW w:w="2924" w:type="dxa"/>
            <w:gridSpan w:val="3"/>
            <w:vMerge/>
            <w:tcBorders>
              <w:top w:val="single" w:sz="4" w:space="0" w:color="auto"/>
              <w:left w:val="single" w:sz="4" w:space="0" w:color="auto"/>
              <w:bottom w:val="single" w:sz="4" w:space="0" w:color="auto"/>
              <w:right w:val="single" w:sz="4" w:space="0" w:color="auto"/>
            </w:tcBorders>
            <w:vAlign w:val="center"/>
            <w:hideMark/>
          </w:tcPr>
          <w:p w14:paraId="3C500970" w14:textId="77777777" w:rsidR="00AB4CFE" w:rsidRPr="00AB4CFE" w:rsidRDefault="00AB4CFE" w:rsidP="00AB4CFE">
            <w:pPr>
              <w:rPr>
                <w:rFonts w:cs="Arial"/>
                <w:color w:val="000000"/>
                <w:sz w:val="19"/>
                <w:szCs w:val="19"/>
                <w:lang w:eastAsia="en-CA"/>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14:paraId="6586D0AC" w14:textId="77777777" w:rsidR="00AB4CFE" w:rsidRPr="00AB4CFE" w:rsidRDefault="00AB4CFE" w:rsidP="00AB4CFE">
            <w:pPr>
              <w:rPr>
                <w:rFonts w:cs="Arial"/>
                <w:color w:val="000000"/>
                <w:sz w:val="19"/>
                <w:szCs w:val="19"/>
                <w:lang w:eastAsia="en-CA"/>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00003F2A" w14:textId="77777777" w:rsidR="00AB4CFE" w:rsidRPr="00AB4CFE" w:rsidRDefault="00AB4CFE" w:rsidP="00AB4CFE">
            <w:pPr>
              <w:rPr>
                <w:rFonts w:cs="Arial"/>
                <w:color w:val="000000"/>
                <w:sz w:val="19"/>
                <w:szCs w:val="19"/>
                <w:lang w:eastAsia="en-CA"/>
              </w:rPr>
            </w:pP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83D838"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(a)</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710AAB64" w14:textId="77777777" w:rsidR="00AB4CFE" w:rsidRPr="00AB4CFE" w:rsidRDefault="00AB4CFE" w:rsidP="00AB4CFE">
            <w:pPr>
              <w:rPr>
                <w:rFonts w:cs="Arial"/>
                <w:color w:val="000000"/>
                <w:sz w:val="19"/>
                <w:szCs w:val="19"/>
                <w:lang w:eastAsia="en-CA"/>
              </w:rPr>
            </w:pP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5E1B28"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(b)</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4A2E0"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(a) x (b)</w:t>
            </w:r>
          </w:p>
        </w:tc>
      </w:tr>
      <w:tr w:rsidR="00AB4CFE" w:rsidRPr="00AB4CFE" w14:paraId="042A1E38"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4805"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0EC4A"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Size (OD)</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5B21D"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 xml:space="preserve">Gauge </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EFD91"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Length</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28741"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B1D1"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1534E"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5898A"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 </w:t>
            </w:r>
          </w:p>
        </w:tc>
        <w:tc>
          <w:tcPr>
            <w:tcW w:w="11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A416E"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D120C"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 </w:t>
            </w:r>
          </w:p>
        </w:tc>
      </w:tr>
      <w:tr w:rsidR="00AB4CFE" w:rsidRPr="00AB4CFE" w14:paraId="5DE22793"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ED6053C"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w:t>
            </w:r>
          </w:p>
        </w:tc>
        <w:tc>
          <w:tcPr>
            <w:tcW w:w="115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393C628"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25D3EE"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12</w:t>
            </w:r>
          </w:p>
        </w:tc>
        <w:tc>
          <w:tcPr>
            <w:tcW w:w="9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14044C7"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w:t>
            </w:r>
          </w:p>
        </w:tc>
        <w:tc>
          <w:tcPr>
            <w:tcW w:w="16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099B4EAD"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6260829"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C13C10C"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200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E1AD05"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8B7737B"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D60747"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r>
      <w:tr w:rsidR="00AB4CFE" w:rsidRPr="00AB4CFE" w14:paraId="606715B8"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52B1D"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C2E9"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95A82"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12</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1FC6C"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10'6"</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DBB37"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D3E9C0"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BB2A24"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412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C742E"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1DF07"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A5F2FA"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r>
      <w:tr w:rsidR="00AB4CFE" w:rsidRPr="00AB4CFE" w14:paraId="766818B8"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DB916D2"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3</w:t>
            </w:r>
          </w:p>
        </w:tc>
        <w:tc>
          <w:tcPr>
            <w:tcW w:w="115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AD7477"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959F4F0"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12</w:t>
            </w:r>
          </w:p>
        </w:tc>
        <w:tc>
          <w:tcPr>
            <w:tcW w:w="98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B1670D5"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12'</w:t>
            </w:r>
          </w:p>
        </w:tc>
        <w:tc>
          <w:tcPr>
            <w:tcW w:w="1656"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46F36675"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2AE707F"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91E7161"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315</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FF08DC1"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A7AE4BA"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A59595"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r>
      <w:tr w:rsidR="00AB4CFE" w:rsidRPr="00AB4CFE" w14:paraId="39A77BAF"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92F67"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4</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EC2CE7"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37363"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12</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E4BCB"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14'</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7FDE98BD"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67D61"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54A950"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F028F1"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F9F4F"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F79FB"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r>
      <w:tr w:rsidR="00AB4CFE" w:rsidRPr="00AB4CFE" w14:paraId="6A834ABF"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0B8D2"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5</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F3EBB"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68218"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13</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9BDCB"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E42DDE0"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6BF01"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1A6109"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4215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93751"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BD5E0"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8CCBD"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r>
      <w:tr w:rsidR="00AB4CFE" w:rsidRPr="00AB4CFE" w14:paraId="3944D55F"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9D7644B"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6</w:t>
            </w:r>
          </w:p>
        </w:tc>
        <w:tc>
          <w:tcPr>
            <w:tcW w:w="115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72F6217"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FD30C2F"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13</w:t>
            </w:r>
          </w:p>
        </w:tc>
        <w:tc>
          <w:tcPr>
            <w:tcW w:w="981"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873C44"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10'6"</w:t>
            </w:r>
          </w:p>
        </w:tc>
        <w:tc>
          <w:tcPr>
            <w:tcW w:w="1656" w:type="dxa"/>
            <w:tcBorders>
              <w:top w:val="single" w:sz="4" w:space="0" w:color="auto"/>
              <w:left w:val="single" w:sz="4" w:space="0" w:color="auto"/>
              <w:bottom w:val="single" w:sz="4" w:space="0" w:color="auto"/>
              <w:right w:val="single" w:sz="4" w:space="0" w:color="auto"/>
            </w:tcBorders>
            <w:shd w:val="clear" w:color="000000" w:fill="F2F2F2"/>
            <w:vAlign w:val="center"/>
          </w:tcPr>
          <w:p w14:paraId="251FEAB3"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7BA161"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5EAE39A"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1670</w:t>
            </w:r>
          </w:p>
        </w:tc>
        <w:tc>
          <w:tcPr>
            <w:tcW w:w="56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F2A4ADC"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486B170" w14:textId="77777777" w:rsidR="00AB4CFE" w:rsidRPr="00AB4CFE" w:rsidRDefault="00AB4CFE" w:rsidP="00AB4CFE">
            <w:pPr>
              <w:rPr>
                <w:rFonts w:cs="Arial"/>
                <w:color w:val="000000"/>
                <w:sz w:val="19"/>
                <w:szCs w:val="19"/>
                <w:lang w:eastAsia="en-CA"/>
              </w:rPr>
            </w:pPr>
          </w:p>
        </w:tc>
        <w:tc>
          <w:tcPr>
            <w:tcW w:w="1276"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E51F585" w14:textId="77777777" w:rsidR="00AB4CFE" w:rsidRPr="00AB4CFE" w:rsidRDefault="00AB4CFE" w:rsidP="00AB4CFE">
            <w:pPr>
              <w:rPr>
                <w:rFonts w:cs="Arial"/>
                <w:color w:val="000000"/>
                <w:sz w:val="19"/>
                <w:szCs w:val="19"/>
                <w:lang w:eastAsia="en-CA"/>
              </w:rPr>
            </w:pPr>
          </w:p>
        </w:tc>
      </w:tr>
      <w:tr w:rsidR="00AB4CFE" w:rsidRPr="00AB4CFE" w14:paraId="79D46527"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A6020"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7</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67176"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3B7A6E"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13</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4C180"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01028EF"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F4611"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FF3EF" w14:textId="77777777" w:rsidR="00AB4CFE" w:rsidRPr="00AB4CFE" w:rsidRDefault="00CC1306" w:rsidP="00AB4CFE">
            <w:pPr>
              <w:jc w:val="center"/>
              <w:rPr>
                <w:rFonts w:ascii="Calibri" w:hAnsi="Calibri" w:cs="Calibri"/>
                <w:b/>
                <w:bCs/>
                <w:color w:val="000000"/>
                <w:szCs w:val="22"/>
              </w:rPr>
            </w:pPr>
            <w:r>
              <w:rPr>
                <w:rFonts w:ascii="Calibri" w:hAnsi="Calibri" w:cs="Calibri"/>
                <w:b/>
                <w:bCs/>
                <w:color w:val="000000"/>
                <w:szCs w:val="22"/>
              </w:rPr>
              <w:t>5</w:t>
            </w:r>
            <w:r w:rsidR="00AB4CFE" w:rsidRPr="00AB4CFE">
              <w:rPr>
                <w:rFonts w:ascii="Calibri" w:hAnsi="Calibri" w:cs="Calibri"/>
                <w:b/>
                <w:bCs/>
                <w:color w:val="000000"/>
                <w:szCs w:val="22"/>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DF808"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112D70"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8F60F"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r>
      <w:tr w:rsidR="00AB4CFE" w:rsidRPr="00AB4CFE" w14:paraId="2ADCFA29"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43982DA"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8</w:t>
            </w:r>
          </w:p>
        </w:tc>
        <w:tc>
          <w:tcPr>
            <w:tcW w:w="115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0D5DBE70"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605F8EF9"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14</w:t>
            </w:r>
          </w:p>
        </w:tc>
        <w:tc>
          <w:tcPr>
            <w:tcW w:w="981"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CFCE0D1"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tcPr>
          <w:p w14:paraId="1C497D28"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4A532918"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35C5515"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400</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3838FEE4"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7D9738D5" w14:textId="77777777" w:rsidR="00AB4CFE" w:rsidRPr="00AB4CFE" w:rsidRDefault="00AB4CFE" w:rsidP="00AB4CFE">
            <w:pPr>
              <w:rPr>
                <w:rFonts w:cs="Arial"/>
                <w:color w:val="000000"/>
                <w:sz w:val="19"/>
                <w:szCs w:val="19"/>
                <w:lang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tcPr>
          <w:p w14:paraId="2D6C3293" w14:textId="77777777" w:rsidR="00AB4CFE" w:rsidRPr="00AB4CFE" w:rsidRDefault="00AB4CFE" w:rsidP="00AB4CFE">
            <w:pPr>
              <w:rPr>
                <w:rFonts w:cs="Arial"/>
                <w:color w:val="000000"/>
                <w:sz w:val="19"/>
                <w:szCs w:val="19"/>
                <w:lang w:eastAsia="en-CA"/>
              </w:rPr>
            </w:pPr>
          </w:p>
        </w:tc>
      </w:tr>
      <w:tr w:rsidR="00AB4CFE" w:rsidRPr="00AB4CFE" w14:paraId="7918E9AD"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75B8AE"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lastRenderedPageBreak/>
              <w:t>9</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3AD77C"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2.375”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6975A8"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14</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D37E0D"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12’</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597B8A0" w14:textId="77777777" w:rsidR="00AB4CFE" w:rsidRPr="00AB4CFE" w:rsidRDefault="00AB4CFE" w:rsidP="00AB4CFE">
            <w:pPr>
              <w:rPr>
                <w:rFonts w:cs="Arial"/>
                <w:color w:val="000000"/>
                <w:sz w:val="19"/>
                <w:szCs w:val="19"/>
                <w:lang w:eastAsia="en-CA"/>
              </w:rPr>
            </w:pP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2AE5D" w14:textId="77777777" w:rsidR="00AB4CFE" w:rsidRPr="00AB4CFE" w:rsidRDefault="00AB4CFE" w:rsidP="00AB4CFE">
            <w:pPr>
              <w:rPr>
                <w:rFonts w:cs="Arial"/>
                <w:color w:val="000000"/>
                <w:sz w:val="19"/>
                <w:szCs w:val="19"/>
                <w:lang w:eastAsia="en-CA"/>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37F043"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9294F"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8295EA" w14:textId="77777777" w:rsidR="00AB4CFE" w:rsidRPr="00AB4CFE" w:rsidRDefault="00AB4CFE" w:rsidP="00AB4CFE">
            <w:pPr>
              <w:rPr>
                <w:rFonts w:cs="Arial"/>
                <w:color w:val="000000"/>
                <w:sz w:val="19"/>
                <w:szCs w:val="19"/>
                <w:lang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E0029" w14:textId="77777777" w:rsidR="00AB4CFE" w:rsidRPr="00AB4CFE" w:rsidRDefault="00AB4CFE" w:rsidP="00AB4CFE">
            <w:pPr>
              <w:rPr>
                <w:rFonts w:cs="Arial"/>
                <w:color w:val="000000"/>
                <w:sz w:val="19"/>
                <w:szCs w:val="19"/>
                <w:lang w:eastAsia="en-CA"/>
              </w:rPr>
            </w:pPr>
          </w:p>
        </w:tc>
      </w:tr>
      <w:tr w:rsidR="00AB4CFE" w:rsidRPr="00AB4CFE" w14:paraId="067322ED"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9884F"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F1F49"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1.75”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DFEC2A"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14</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3ED64"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 NC</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3F66B88B" w14:textId="77777777" w:rsidR="00AB4CFE" w:rsidRPr="00AB4CFE" w:rsidRDefault="00AB4CFE" w:rsidP="00AB4CFE">
            <w:pPr>
              <w:jc w:val="center"/>
              <w:rPr>
                <w:rFonts w:cs="Arial"/>
                <w:color w:val="000000"/>
                <w:sz w:val="19"/>
                <w:szCs w:val="19"/>
                <w:lang w:eastAsia="en-CA"/>
              </w:rPr>
            </w:pPr>
            <w:proofErr w:type="spellStart"/>
            <w:r w:rsidRPr="00AB4CFE">
              <w:rPr>
                <w:rFonts w:cs="Arial"/>
                <w:color w:val="000000"/>
                <w:sz w:val="19"/>
                <w:szCs w:val="19"/>
                <w:lang w:eastAsia="en-CA"/>
              </w:rPr>
              <w:t>Telspar</w:t>
            </w:r>
            <w:proofErr w:type="spellEnd"/>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29492" w14:textId="77777777" w:rsidR="00AB4CFE" w:rsidRPr="00AB4CFE" w:rsidRDefault="00AB4CFE" w:rsidP="00AB4CFE">
            <w:pPr>
              <w:rPr>
                <w:rFonts w:cs="Arial"/>
                <w:color w:val="000000"/>
                <w:sz w:val="19"/>
                <w:szCs w:val="19"/>
                <w:lang w:eastAsia="en-CA"/>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CA8A57"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35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A1BA0"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291CE" w14:textId="77777777" w:rsidR="00AB4CFE" w:rsidRPr="00AB4CFE" w:rsidRDefault="00AB4CFE" w:rsidP="00AB4CFE">
            <w:pPr>
              <w:rPr>
                <w:rFonts w:cs="Arial"/>
                <w:color w:val="000000"/>
                <w:sz w:val="19"/>
                <w:szCs w:val="19"/>
                <w:lang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06D04" w14:textId="77777777" w:rsidR="00AB4CFE" w:rsidRPr="00AB4CFE" w:rsidRDefault="00AB4CFE" w:rsidP="00AB4CFE">
            <w:pPr>
              <w:rPr>
                <w:rFonts w:cs="Arial"/>
                <w:color w:val="000000"/>
                <w:sz w:val="19"/>
                <w:szCs w:val="19"/>
                <w:lang w:eastAsia="en-CA"/>
              </w:rPr>
            </w:pPr>
          </w:p>
        </w:tc>
      </w:tr>
      <w:tr w:rsidR="00AB4CFE" w:rsidRPr="00AB4CFE" w14:paraId="69FE21F5"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F83F1"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11</w:t>
            </w: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455D9D"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0.75”</w:t>
            </w:r>
          </w:p>
        </w:tc>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51831"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n/a</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1DE692"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10’ NC</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28232F8E" w14:textId="77777777" w:rsidR="00AB4CFE" w:rsidRPr="00AB4CFE" w:rsidRDefault="00AB4CFE" w:rsidP="00AB4CFE">
            <w:pPr>
              <w:jc w:val="center"/>
              <w:rPr>
                <w:rFonts w:cs="Arial"/>
                <w:color w:val="000000"/>
                <w:sz w:val="19"/>
                <w:szCs w:val="19"/>
                <w:lang w:eastAsia="en-CA"/>
              </w:rPr>
            </w:pPr>
            <w:r w:rsidRPr="00AB4CFE">
              <w:rPr>
                <w:rFonts w:cs="Arial"/>
                <w:color w:val="000000"/>
                <w:sz w:val="19"/>
                <w:szCs w:val="19"/>
                <w:lang w:eastAsia="en-CA"/>
              </w:rPr>
              <w:t>Redi-rod Plated</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41D1F" w14:textId="77777777" w:rsidR="00AB4CFE" w:rsidRPr="00AB4CFE" w:rsidRDefault="00AB4CFE" w:rsidP="00AB4CFE">
            <w:pPr>
              <w:rPr>
                <w:rFonts w:cs="Arial"/>
                <w:color w:val="000000"/>
                <w:sz w:val="19"/>
                <w:szCs w:val="19"/>
                <w:lang w:eastAsia="en-CA"/>
              </w:rPr>
            </w:pP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3E137E" w14:textId="77777777" w:rsidR="00AB4CFE" w:rsidRPr="00AB4CFE" w:rsidRDefault="00AB4CFE" w:rsidP="00AB4CFE">
            <w:pPr>
              <w:jc w:val="center"/>
              <w:rPr>
                <w:rFonts w:ascii="Calibri" w:hAnsi="Calibri" w:cs="Calibri"/>
                <w:b/>
                <w:bCs/>
                <w:color w:val="000000"/>
                <w:szCs w:val="22"/>
              </w:rPr>
            </w:pPr>
            <w:r w:rsidRPr="00AB4CFE">
              <w:rPr>
                <w:rFonts w:ascii="Calibri" w:hAnsi="Calibri" w:cs="Calibri"/>
                <w:b/>
                <w:bCs/>
                <w:color w:val="000000"/>
                <w:szCs w:val="22"/>
              </w:rPr>
              <w:t>325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E8B75" w14:textId="77777777" w:rsidR="00AB4CFE" w:rsidRPr="00AB4CFE" w:rsidRDefault="00AB4CFE" w:rsidP="00AB4CFE">
            <w:pPr>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8FAAA" w14:textId="77777777" w:rsidR="00AB4CFE" w:rsidRPr="00AB4CFE" w:rsidRDefault="00AB4CFE" w:rsidP="00AB4CFE">
            <w:pPr>
              <w:rPr>
                <w:rFonts w:cs="Arial"/>
                <w:color w:val="000000"/>
                <w:sz w:val="19"/>
                <w:szCs w:val="19"/>
                <w:lang w:eastAsia="en-C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755302" w14:textId="77777777" w:rsidR="00AB4CFE" w:rsidRPr="00AB4CFE" w:rsidRDefault="00AB4CFE" w:rsidP="00AB4CFE">
            <w:pPr>
              <w:rPr>
                <w:rFonts w:cs="Arial"/>
                <w:color w:val="000000"/>
                <w:sz w:val="19"/>
                <w:szCs w:val="19"/>
                <w:lang w:eastAsia="en-CA"/>
              </w:rPr>
            </w:pPr>
          </w:p>
        </w:tc>
      </w:tr>
      <w:tr w:rsidR="00AB4CFE" w:rsidRPr="00AB4CFE" w14:paraId="366CCF2E"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9909E" w14:textId="77777777" w:rsidR="00AB4CFE" w:rsidRPr="00AB4CFE" w:rsidRDefault="00AB4CFE" w:rsidP="00AB4CFE">
            <w:pPr>
              <w:keepNext/>
              <w:jc w:val="center"/>
              <w:rPr>
                <w:rFonts w:cs="Arial"/>
                <w:color w:val="000000"/>
                <w:sz w:val="19"/>
                <w:szCs w:val="19"/>
                <w:lang w:eastAsia="en-CA"/>
              </w:rPr>
            </w:pPr>
            <w:r w:rsidRPr="00AB4CFE">
              <w:rPr>
                <w:rFonts w:cs="Arial"/>
                <w:color w:val="000000"/>
                <w:sz w:val="19"/>
                <w:szCs w:val="19"/>
                <w:lang w:eastAsia="en-CA"/>
              </w:rPr>
              <w:t> </w:t>
            </w:r>
          </w:p>
        </w:tc>
        <w:tc>
          <w:tcPr>
            <w:tcW w:w="29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DDB5C" w14:textId="77777777" w:rsidR="00AB4CFE" w:rsidRPr="00AB4CFE" w:rsidRDefault="00AB4CFE" w:rsidP="00AB4CFE">
            <w:pPr>
              <w:keepNext/>
              <w:jc w:val="center"/>
              <w:rPr>
                <w:rFonts w:cs="Arial"/>
                <w:b/>
                <w:color w:val="000000"/>
                <w:sz w:val="19"/>
                <w:szCs w:val="19"/>
                <w:lang w:eastAsia="en-CA"/>
              </w:rPr>
            </w:pPr>
            <w:r w:rsidRPr="00AB4CFE">
              <w:rPr>
                <w:rFonts w:cs="Arial"/>
                <w:b/>
                <w:color w:val="000000"/>
                <w:sz w:val="19"/>
                <w:szCs w:val="19"/>
                <w:lang w:eastAsia="en-CA"/>
              </w:rPr>
              <w:t>Sleeves</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3529B8"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E54C1"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652F2" w14:textId="77777777" w:rsidR="00AB4CFE" w:rsidRPr="00AB4CFE" w:rsidRDefault="00AB4CFE" w:rsidP="00AB4CFE">
            <w:pPr>
              <w:keepNext/>
              <w:jc w:val="center"/>
              <w:rPr>
                <w:rFonts w:cs="Arial"/>
                <w:color w:val="000000"/>
                <w:sz w:val="19"/>
                <w:szCs w:val="19"/>
                <w:lang w:eastAsia="en-CA"/>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8D7CC"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B6455"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4E5B2"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r>
      <w:tr w:rsidR="00AB4CFE" w:rsidRPr="00AB4CFE" w14:paraId="3C0A56C9"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754F8AC" w14:textId="77777777" w:rsidR="00AB4CFE" w:rsidRPr="00AB4CFE" w:rsidRDefault="00AB4CFE" w:rsidP="00AB4CFE">
            <w:pPr>
              <w:keepNext/>
              <w:jc w:val="center"/>
              <w:rPr>
                <w:rFonts w:cs="Arial"/>
                <w:color w:val="000000"/>
                <w:sz w:val="19"/>
                <w:szCs w:val="19"/>
                <w:lang w:eastAsia="en-CA"/>
              </w:rPr>
            </w:pPr>
            <w:r w:rsidRPr="00AB4CFE">
              <w:rPr>
                <w:rFonts w:cs="Arial"/>
                <w:color w:val="000000"/>
                <w:sz w:val="19"/>
                <w:szCs w:val="19"/>
                <w:lang w:eastAsia="en-CA"/>
              </w:rPr>
              <w:t>12</w:t>
            </w:r>
          </w:p>
        </w:tc>
        <w:tc>
          <w:tcPr>
            <w:tcW w:w="292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1D4939B" w14:textId="77777777" w:rsidR="00AB4CFE" w:rsidRPr="00AB4CFE" w:rsidRDefault="00AB4CFE" w:rsidP="00AB4CFE">
            <w:pPr>
              <w:keepNext/>
              <w:jc w:val="center"/>
              <w:rPr>
                <w:rFonts w:cs="Arial"/>
                <w:color w:val="000000"/>
                <w:sz w:val="19"/>
                <w:szCs w:val="19"/>
                <w:lang w:eastAsia="en-CA"/>
              </w:rPr>
            </w:pPr>
            <w:r w:rsidRPr="00AB4CFE">
              <w:rPr>
                <w:rFonts w:cs="Arial"/>
                <w:color w:val="000000"/>
                <w:sz w:val="19"/>
                <w:szCs w:val="19"/>
                <w:lang w:eastAsia="en-CA"/>
              </w:rPr>
              <w:t>12"</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2F9932"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414DE9E"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6FAD29DD" w14:textId="77777777" w:rsidR="00AB4CFE" w:rsidRPr="00AB4CFE" w:rsidRDefault="00AB4CFE" w:rsidP="00AB4CFE">
            <w:pPr>
              <w:keepNext/>
              <w:jc w:val="center"/>
              <w:rPr>
                <w:rFonts w:ascii="Calibri" w:hAnsi="Calibri" w:cs="Calibri"/>
                <w:b/>
                <w:bCs/>
                <w:color w:val="000000"/>
                <w:szCs w:val="22"/>
              </w:rPr>
            </w:pPr>
            <w:r w:rsidRPr="00AB4CFE">
              <w:rPr>
                <w:rFonts w:ascii="Calibri" w:hAnsi="Calibri" w:cs="Calibri"/>
                <w:b/>
                <w:bCs/>
                <w:color w:val="000000"/>
                <w:szCs w:val="22"/>
              </w:rPr>
              <w:t>As needed</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12BF4A6"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E557DC3"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0C68C89"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r>
      <w:tr w:rsidR="00AB4CFE" w:rsidRPr="00AB4CFE" w14:paraId="35F829BE"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02FE3" w14:textId="77777777" w:rsidR="00AB4CFE" w:rsidRPr="00AB4CFE" w:rsidRDefault="00AB4CFE" w:rsidP="00AB4CFE">
            <w:pPr>
              <w:keepNext/>
              <w:jc w:val="center"/>
              <w:rPr>
                <w:rFonts w:cs="Arial"/>
                <w:color w:val="000000"/>
                <w:sz w:val="19"/>
                <w:szCs w:val="19"/>
                <w:lang w:eastAsia="en-CA"/>
              </w:rPr>
            </w:pPr>
            <w:r w:rsidRPr="00AB4CFE">
              <w:rPr>
                <w:rFonts w:cs="Arial"/>
                <w:color w:val="000000"/>
                <w:sz w:val="19"/>
                <w:szCs w:val="19"/>
                <w:lang w:eastAsia="en-CA"/>
              </w:rPr>
              <w:t>13</w:t>
            </w:r>
          </w:p>
        </w:tc>
        <w:tc>
          <w:tcPr>
            <w:tcW w:w="29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A139F" w14:textId="77777777" w:rsidR="00AB4CFE" w:rsidRPr="00AB4CFE" w:rsidRDefault="00AB4CFE" w:rsidP="00AB4CFE">
            <w:pPr>
              <w:keepNext/>
              <w:jc w:val="center"/>
              <w:rPr>
                <w:rFonts w:cs="Arial"/>
                <w:color w:val="000000"/>
                <w:sz w:val="19"/>
                <w:szCs w:val="19"/>
                <w:lang w:eastAsia="en-CA"/>
              </w:rPr>
            </w:pPr>
            <w:r w:rsidRPr="00AB4CFE">
              <w:rPr>
                <w:rFonts w:cs="Arial"/>
                <w:color w:val="000000"/>
                <w:sz w:val="19"/>
                <w:szCs w:val="19"/>
                <w:lang w:eastAsia="en-CA"/>
              </w:rPr>
              <w:t>18"</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3F93D9"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7EAEA"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9BC8E1" w14:textId="77777777" w:rsidR="00AB4CFE" w:rsidRPr="00AB4CFE" w:rsidRDefault="00AB4CFE" w:rsidP="00AB4CFE">
            <w:pPr>
              <w:keepNext/>
              <w:jc w:val="center"/>
              <w:rPr>
                <w:rFonts w:ascii="Calibri" w:hAnsi="Calibri" w:cs="Calibri"/>
                <w:b/>
                <w:bCs/>
                <w:color w:val="000000"/>
                <w:szCs w:val="22"/>
              </w:rPr>
            </w:pPr>
            <w:r w:rsidRPr="00AB4CFE">
              <w:rPr>
                <w:rFonts w:ascii="Calibri" w:hAnsi="Calibri" w:cs="Calibri"/>
                <w:b/>
                <w:bCs/>
                <w:color w:val="000000"/>
                <w:szCs w:val="22"/>
              </w:rPr>
              <w:t>As needed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65095"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E2CBC"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70282"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r>
      <w:tr w:rsidR="00AB4CFE" w:rsidRPr="00AB4CFE" w14:paraId="70F3F897" w14:textId="77777777" w:rsidTr="00BC4ACC">
        <w:trPr>
          <w:trHeight w:val="315"/>
        </w:trPr>
        <w:tc>
          <w:tcPr>
            <w:tcW w:w="58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C6622D0" w14:textId="77777777" w:rsidR="00AB4CFE" w:rsidRPr="00AB4CFE" w:rsidRDefault="00AB4CFE" w:rsidP="00AB4CFE">
            <w:pPr>
              <w:keepNext/>
              <w:jc w:val="center"/>
              <w:rPr>
                <w:rFonts w:cs="Arial"/>
                <w:color w:val="000000"/>
                <w:sz w:val="19"/>
                <w:szCs w:val="19"/>
                <w:lang w:eastAsia="en-CA"/>
              </w:rPr>
            </w:pPr>
            <w:r w:rsidRPr="00AB4CFE">
              <w:rPr>
                <w:rFonts w:cs="Arial"/>
                <w:color w:val="000000"/>
                <w:sz w:val="19"/>
                <w:szCs w:val="19"/>
                <w:lang w:eastAsia="en-CA"/>
              </w:rPr>
              <w:t>14</w:t>
            </w:r>
          </w:p>
        </w:tc>
        <w:tc>
          <w:tcPr>
            <w:tcW w:w="2924" w:type="dxa"/>
            <w:gridSpan w:val="3"/>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5522F4C" w14:textId="77777777" w:rsidR="00AB4CFE" w:rsidRPr="00AB4CFE" w:rsidRDefault="00AB4CFE" w:rsidP="00AB4CFE">
            <w:pPr>
              <w:keepNext/>
              <w:jc w:val="center"/>
              <w:rPr>
                <w:rFonts w:cs="Arial"/>
                <w:color w:val="000000"/>
                <w:sz w:val="19"/>
                <w:szCs w:val="19"/>
                <w:lang w:eastAsia="en-CA"/>
              </w:rPr>
            </w:pPr>
            <w:r w:rsidRPr="00AB4CFE">
              <w:rPr>
                <w:rFonts w:cs="Arial"/>
                <w:color w:val="000000"/>
                <w:sz w:val="19"/>
                <w:szCs w:val="19"/>
                <w:lang w:eastAsia="en-CA"/>
              </w:rPr>
              <w:t>24"</w:t>
            </w:r>
          </w:p>
        </w:tc>
        <w:tc>
          <w:tcPr>
            <w:tcW w:w="16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ED571D"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744"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833F1F1"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86"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3BD56E83" w14:textId="77777777" w:rsidR="00AB4CFE" w:rsidRPr="00AB4CFE" w:rsidRDefault="00AB4CFE" w:rsidP="00AB4CFE">
            <w:pPr>
              <w:keepNext/>
              <w:jc w:val="center"/>
              <w:rPr>
                <w:rFonts w:ascii="Calibri" w:hAnsi="Calibri" w:cs="Calibri"/>
                <w:b/>
                <w:bCs/>
                <w:color w:val="000000"/>
                <w:szCs w:val="22"/>
              </w:rPr>
            </w:pPr>
            <w:r w:rsidRPr="00AB4CFE">
              <w:rPr>
                <w:rFonts w:ascii="Calibri" w:hAnsi="Calibri" w:cs="Calibri"/>
                <w:b/>
                <w:bCs/>
                <w:color w:val="000000"/>
                <w:szCs w:val="22"/>
              </w:rPr>
              <w:t>As needed</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5FD67C4"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unit</w:t>
            </w:r>
          </w:p>
        </w:tc>
        <w:tc>
          <w:tcPr>
            <w:tcW w:w="1147"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65828B50"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c>
          <w:tcPr>
            <w:tcW w:w="12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C277658" w14:textId="77777777" w:rsidR="00AB4CFE" w:rsidRPr="00AB4CFE" w:rsidRDefault="00AB4CFE" w:rsidP="00AB4CFE">
            <w:pPr>
              <w:keepNext/>
              <w:rPr>
                <w:rFonts w:cs="Arial"/>
                <w:color w:val="000000"/>
                <w:sz w:val="19"/>
                <w:szCs w:val="19"/>
                <w:lang w:eastAsia="en-CA"/>
              </w:rPr>
            </w:pPr>
            <w:r w:rsidRPr="00AB4CFE">
              <w:rPr>
                <w:rFonts w:cs="Arial"/>
                <w:color w:val="000000"/>
                <w:sz w:val="19"/>
                <w:szCs w:val="19"/>
                <w:lang w:eastAsia="en-CA"/>
              </w:rPr>
              <w:t> </w:t>
            </w:r>
          </w:p>
        </w:tc>
      </w:tr>
      <w:tr w:rsidR="00AB4CFE" w:rsidRPr="00AB4CFE" w14:paraId="6C621E21" w14:textId="77777777" w:rsidTr="00BC4ACC">
        <w:trPr>
          <w:trHeight w:val="315"/>
        </w:trPr>
        <w:tc>
          <w:tcPr>
            <w:tcW w:w="10186" w:type="dxa"/>
            <w:gridSpan w:val="10"/>
            <w:tcBorders>
              <w:top w:val="single" w:sz="4" w:space="0" w:color="auto"/>
              <w:left w:val="single" w:sz="4" w:space="0" w:color="auto"/>
              <w:bottom w:val="single" w:sz="4" w:space="0" w:color="auto"/>
              <w:right w:val="single" w:sz="4" w:space="0" w:color="auto"/>
            </w:tcBorders>
            <w:shd w:val="clear" w:color="auto" w:fill="F2F2F2"/>
            <w:noWrap/>
            <w:vAlign w:val="center"/>
          </w:tcPr>
          <w:p w14:paraId="5A94A4E7" w14:textId="77777777" w:rsidR="00AB4CFE" w:rsidRPr="00AB4CFE" w:rsidRDefault="00AB4CFE" w:rsidP="00AB4CFE">
            <w:pPr>
              <w:rPr>
                <w:rFonts w:cs="Arial"/>
                <w:color w:val="000000"/>
                <w:sz w:val="19"/>
                <w:szCs w:val="19"/>
                <w:lang w:eastAsia="en-CA"/>
              </w:rPr>
            </w:pPr>
          </w:p>
          <w:p w14:paraId="13870910" w14:textId="77777777" w:rsidR="00AB4CFE" w:rsidRPr="00AB4CFE" w:rsidRDefault="00AB4CFE" w:rsidP="00AB4CFE">
            <w:pPr>
              <w:rPr>
                <w:rFonts w:cs="Arial"/>
                <w:b/>
                <w:color w:val="000000"/>
                <w:sz w:val="19"/>
                <w:szCs w:val="19"/>
                <w:lang w:eastAsia="en-CA"/>
              </w:rPr>
            </w:pPr>
            <w:r w:rsidRPr="00AB4CFE">
              <w:rPr>
                <w:rFonts w:cs="Arial"/>
                <w:b/>
                <w:color w:val="000000"/>
                <w:sz w:val="19"/>
                <w:szCs w:val="19"/>
                <w:lang w:eastAsia="en-CA"/>
              </w:rPr>
              <w:t>Currency: Canadian</w:t>
            </w:r>
          </w:p>
          <w:p w14:paraId="3E7367CE" w14:textId="77777777" w:rsidR="00AB4CFE" w:rsidRPr="00AB4CFE" w:rsidRDefault="00AB4CFE" w:rsidP="00AB4CFE">
            <w:pPr>
              <w:rPr>
                <w:rFonts w:cs="Arial"/>
                <w:b/>
                <w:color w:val="000000"/>
                <w:sz w:val="19"/>
                <w:szCs w:val="19"/>
                <w:lang w:eastAsia="en-CA"/>
              </w:rPr>
            </w:pPr>
          </w:p>
        </w:tc>
      </w:tr>
      <w:bookmarkEnd w:id="0"/>
    </w:tbl>
    <w:p w14:paraId="0B2ABF18" w14:textId="77777777" w:rsidR="00581410" w:rsidRDefault="00581410" w:rsidP="00BC5723">
      <w:pPr>
        <w:tabs>
          <w:tab w:val="left" w:pos="9356"/>
        </w:tabs>
        <w:jc w:val="both"/>
        <w:rPr>
          <w:rFonts w:cs="Arial"/>
          <w:szCs w:val="22"/>
        </w:rPr>
      </w:pPr>
    </w:p>
    <w:p w14:paraId="7B55B165" w14:textId="6B6FB1B3" w:rsidR="00101690" w:rsidRPr="00101690" w:rsidRDefault="001D5ECE" w:rsidP="00101690">
      <w:pPr>
        <w:jc w:val="both"/>
        <w:rPr>
          <w:b/>
          <w:szCs w:val="22"/>
        </w:rPr>
      </w:pPr>
      <w:r w:rsidRPr="008824E2">
        <w:rPr>
          <w:b/>
          <w:bCs/>
          <w:color w:val="FF0000"/>
          <w:sz w:val="28"/>
          <w:szCs w:val="28"/>
        </w:rPr>
        <w:t>*</w:t>
      </w:r>
      <w:r w:rsidR="00101690" w:rsidRPr="005B3475">
        <w:rPr>
          <w:b/>
          <w:bCs/>
          <w:szCs w:val="22"/>
          <w:u w:val="single"/>
        </w:rPr>
        <w:t>ESTIMATED QUANTITIES</w:t>
      </w:r>
      <w:r w:rsidR="00101690" w:rsidRPr="005B3475">
        <w:rPr>
          <w:b/>
          <w:bCs/>
          <w:szCs w:val="22"/>
        </w:rPr>
        <w:t>:</w:t>
      </w:r>
      <w:r w:rsidR="00101690" w:rsidRPr="00101690">
        <w:rPr>
          <w:szCs w:val="22"/>
        </w:rPr>
        <w:t xml:space="preserve"> Quantities stated are estimated and not guaranteed. The quantities stated will be used for review purposes only and are based upon an average of actual annual usage.</w:t>
      </w:r>
    </w:p>
    <w:p w14:paraId="4A5CF675" w14:textId="77777777" w:rsidR="00101690" w:rsidRDefault="00101690" w:rsidP="00AB4CFE">
      <w:pPr>
        <w:rPr>
          <w:b/>
          <w:sz w:val="20"/>
        </w:rPr>
      </w:pPr>
    </w:p>
    <w:p w14:paraId="01F1ACCD" w14:textId="7D5B5B61" w:rsidR="00AB4CFE" w:rsidRPr="00A16A73" w:rsidRDefault="00AB4CFE" w:rsidP="00AB4CFE">
      <w:pPr>
        <w:rPr>
          <w:b/>
          <w:sz w:val="20"/>
        </w:rPr>
      </w:pPr>
      <w:r w:rsidRPr="00A16A73">
        <w:rPr>
          <w:b/>
          <w:sz w:val="20"/>
        </w:rPr>
        <w:t>Table B:</w:t>
      </w:r>
      <w:r w:rsidR="007A65A4">
        <w:rPr>
          <w:b/>
          <w:sz w:val="20"/>
        </w:rPr>
        <w:t xml:space="preserve"> </w:t>
      </w:r>
      <w:r w:rsidR="00345C3E">
        <w:rPr>
          <w:b/>
          <w:sz w:val="20"/>
        </w:rPr>
        <w:t xml:space="preserve">Rate Table for </w:t>
      </w:r>
      <w:r w:rsidR="007A65A4">
        <w:rPr>
          <w:b/>
          <w:sz w:val="20"/>
        </w:rPr>
        <w:t>Freight (if applicable)</w:t>
      </w:r>
      <w:r w:rsidR="00345C3E">
        <w:rPr>
          <w:b/>
          <w:sz w:val="20"/>
        </w:rPr>
        <w:t>:</w:t>
      </w:r>
    </w:p>
    <w:p w14:paraId="2F7EE6FA" w14:textId="77777777" w:rsidR="00AB4CFE" w:rsidRPr="00A16A73" w:rsidRDefault="00AB4CFE" w:rsidP="00AB4CFE">
      <w:pPr>
        <w:rPr>
          <w:szCs w:val="22"/>
        </w:rPr>
      </w:pPr>
    </w:p>
    <w:tbl>
      <w:tblPr>
        <w:tblW w:w="9371" w:type="dxa"/>
        <w:tblInd w:w="93" w:type="dxa"/>
        <w:tblLook w:val="04A0" w:firstRow="1" w:lastRow="0" w:firstColumn="1" w:lastColumn="0" w:noHBand="0" w:noVBand="1"/>
      </w:tblPr>
      <w:tblGrid>
        <w:gridCol w:w="3843"/>
        <w:gridCol w:w="2976"/>
        <w:gridCol w:w="2552"/>
      </w:tblGrid>
      <w:tr w:rsidR="00345C3E" w:rsidRPr="00A16A73" w14:paraId="4E35704B" w14:textId="77777777" w:rsidTr="00345C3E">
        <w:trPr>
          <w:trHeight w:val="720"/>
        </w:trPr>
        <w:tc>
          <w:tcPr>
            <w:tcW w:w="384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26FC8A2" w14:textId="6A8F8871" w:rsidR="00345C3E" w:rsidRPr="00A16A73" w:rsidRDefault="00345C3E" w:rsidP="00BC4ACC">
            <w:pPr>
              <w:jc w:val="center"/>
              <w:rPr>
                <w:rFonts w:ascii="Calibri" w:hAnsi="Calibri" w:cs="Calibri"/>
                <w:b/>
                <w:bCs/>
                <w:color w:val="000000"/>
                <w:szCs w:val="22"/>
                <w:lang w:eastAsia="en-CA"/>
              </w:rPr>
            </w:pPr>
            <w:r w:rsidRPr="00A16A73">
              <w:rPr>
                <w:rFonts w:ascii="Calibri" w:hAnsi="Calibri" w:cs="Calibri"/>
                <w:b/>
                <w:bCs/>
                <w:color w:val="000000"/>
                <w:szCs w:val="22"/>
                <w:lang w:eastAsia="en-CA"/>
              </w:rPr>
              <w:t xml:space="preserve">Participating </w:t>
            </w:r>
            <w:r>
              <w:rPr>
                <w:rFonts w:ascii="Calibri" w:hAnsi="Calibri" w:cs="Calibri"/>
                <w:b/>
                <w:bCs/>
                <w:color w:val="000000"/>
                <w:szCs w:val="22"/>
                <w:lang w:eastAsia="en-CA"/>
              </w:rPr>
              <w:t xml:space="preserve">LMPG </w:t>
            </w:r>
            <w:r w:rsidRPr="00A16A73">
              <w:rPr>
                <w:rFonts w:ascii="Calibri" w:hAnsi="Calibri" w:cs="Calibri"/>
                <w:b/>
                <w:bCs/>
                <w:color w:val="000000"/>
                <w:szCs w:val="22"/>
                <w:lang w:eastAsia="en-CA"/>
              </w:rPr>
              <w:t xml:space="preserve">Member </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0C818" w14:textId="77777777" w:rsidR="00345C3E" w:rsidRPr="00A16A73" w:rsidRDefault="00345C3E" w:rsidP="00BC4ACC">
            <w:pPr>
              <w:jc w:val="center"/>
              <w:rPr>
                <w:rFonts w:ascii="Calibri" w:hAnsi="Calibri" w:cs="Calibri"/>
                <w:b/>
                <w:bCs/>
                <w:color w:val="000000"/>
                <w:szCs w:val="22"/>
                <w:lang w:eastAsia="en-CA"/>
              </w:rPr>
            </w:pPr>
            <w:r w:rsidRPr="00A16A73">
              <w:rPr>
                <w:rFonts w:ascii="Calibri" w:hAnsi="Calibri" w:cs="Calibri"/>
                <w:b/>
                <w:bCs/>
                <w:color w:val="000000"/>
                <w:szCs w:val="22"/>
                <w:lang w:eastAsia="en-CA"/>
              </w:rPr>
              <w:t>Freight per unit</w:t>
            </w:r>
          </w:p>
          <w:p w14:paraId="52B90102" w14:textId="77777777" w:rsidR="00345C3E" w:rsidRPr="00A16A73" w:rsidRDefault="00345C3E" w:rsidP="00BC4ACC">
            <w:pPr>
              <w:jc w:val="center"/>
              <w:rPr>
                <w:rFonts w:ascii="Calibri" w:hAnsi="Calibri" w:cs="Calibri"/>
                <w:bCs/>
                <w:i/>
                <w:color w:val="000000"/>
                <w:szCs w:val="22"/>
                <w:lang w:eastAsia="en-CA"/>
              </w:rPr>
            </w:pPr>
            <w:r w:rsidRPr="00A16A73">
              <w:rPr>
                <w:rFonts w:ascii="Calibri" w:hAnsi="Calibri" w:cs="Calibri"/>
                <w:bCs/>
                <w:i/>
                <w:color w:val="000000"/>
                <w:szCs w:val="22"/>
                <w:lang w:eastAsia="en-CA"/>
              </w:rPr>
              <w:t>to destination</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A340" w14:textId="24FAC5A1" w:rsidR="00345C3E" w:rsidRPr="00A16A73" w:rsidRDefault="00345C3E" w:rsidP="00BC4ACC">
            <w:pPr>
              <w:jc w:val="center"/>
              <w:rPr>
                <w:rFonts w:ascii="Calibri" w:hAnsi="Calibri" w:cs="Calibri"/>
                <w:b/>
                <w:bCs/>
                <w:i/>
                <w:color w:val="000000"/>
                <w:szCs w:val="22"/>
                <w:lang w:eastAsia="en-CA"/>
              </w:rPr>
            </w:pPr>
            <w:r>
              <w:rPr>
                <w:rFonts w:ascii="Calibri" w:hAnsi="Calibri" w:cs="Calibri"/>
                <w:b/>
                <w:bCs/>
                <w:i/>
                <w:color w:val="000000"/>
                <w:szCs w:val="22"/>
                <w:lang w:eastAsia="en-CA"/>
              </w:rPr>
              <w:t xml:space="preserve">Estimated </w:t>
            </w:r>
            <w:r w:rsidRPr="00A16A73">
              <w:rPr>
                <w:rFonts w:ascii="Calibri" w:hAnsi="Calibri" w:cs="Calibri"/>
                <w:b/>
                <w:bCs/>
                <w:i/>
                <w:color w:val="000000"/>
                <w:szCs w:val="22"/>
                <w:lang w:eastAsia="en-CA"/>
              </w:rPr>
              <w:t>Quantity</w:t>
            </w:r>
          </w:p>
          <w:p w14:paraId="5043A59E" w14:textId="77777777" w:rsidR="00345C3E" w:rsidRPr="00A16A73" w:rsidRDefault="00345C3E" w:rsidP="00BC4ACC">
            <w:pPr>
              <w:jc w:val="center"/>
              <w:rPr>
                <w:rFonts w:ascii="Calibri" w:hAnsi="Calibri" w:cs="Calibri"/>
                <w:b/>
                <w:bCs/>
                <w:i/>
                <w:color w:val="000000"/>
                <w:szCs w:val="22"/>
                <w:lang w:eastAsia="en-CA"/>
              </w:rPr>
            </w:pPr>
            <w:r w:rsidRPr="00A16A73">
              <w:rPr>
                <w:rFonts w:ascii="Calibri" w:hAnsi="Calibri" w:cs="Calibri"/>
                <w:b/>
                <w:bCs/>
                <w:i/>
                <w:color w:val="000000"/>
                <w:szCs w:val="22"/>
                <w:lang w:eastAsia="en-CA"/>
              </w:rPr>
              <w:t>(20</w:t>
            </w:r>
            <w:r>
              <w:rPr>
                <w:rFonts w:ascii="Calibri" w:hAnsi="Calibri" w:cs="Calibri"/>
                <w:b/>
                <w:bCs/>
                <w:i/>
                <w:color w:val="000000"/>
                <w:szCs w:val="22"/>
                <w:lang w:eastAsia="en-CA"/>
              </w:rPr>
              <w:t>21</w:t>
            </w:r>
            <w:r w:rsidRPr="00A16A73">
              <w:rPr>
                <w:rFonts w:ascii="Calibri" w:hAnsi="Calibri" w:cs="Calibri"/>
                <w:b/>
                <w:bCs/>
                <w:i/>
                <w:color w:val="000000"/>
                <w:szCs w:val="22"/>
                <w:lang w:eastAsia="en-CA"/>
              </w:rPr>
              <w:t>)</w:t>
            </w:r>
          </w:p>
        </w:tc>
      </w:tr>
      <w:tr w:rsidR="00345C3E" w:rsidRPr="00A16A73" w14:paraId="4F697FEC"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321DB8A"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Abbotsford</w:t>
            </w:r>
          </w:p>
        </w:tc>
        <w:tc>
          <w:tcPr>
            <w:tcW w:w="297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4F0255B"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390A728"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755</w:t>
            </w:r>
          </w:p>
        </w:tc>
      </w:tr>
      <w:tr w:rsidR="00345C3E" w:rsidRPr="00A16A73" w14:paraId="7E816549"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D6B23"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Chilliwack</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E3CE7F"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65255"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518</w:t>
            </w:r>
          </w:p>
        </w:tc>
      </w:tr>
      <w:tr w:rsidR="00345C3E" w:rsidRPr="00A16A73" w14:paraId="5F35B202"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45179CA0"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Coquitlam</w:t>
            </w:r>
          </w:p>
        </w:tc>
        <w:tc>
          <w:tcPr>
            <w:tcW w:w="297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5E090C0"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6E3E0D9"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350</w:t>
            </w:r>
          </w:p>
        </w:tc>
      </w:tr>
      <w:tr w:rsidR="00345C3E" w:rsidRPr="00A16A73" w14:paraId="01A78CF1"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AD404"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Delta</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A45667"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899F0C"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327</w:t>
            </w:r>
          </w:p>
        </w:tc>
      </w:tr>
      <w:tr w:rsidR="00345C3E" w:rsidRPr="00A16A73" w14:paraId="360F6F18"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13D6BD84"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Township of </w:t>
            </w:r>
            <w:r w:rsidRPr="00A16A73">
              <w:rPr>
                <w:rFonts w:ascii="Calibri" w:hAnsi="Calibri" w:cs="Calibri"/>
                <w:color w:val="000000"/>
                <w:szCs w:val="22"/>
                <w:lang w:eastAsia="en-CA"/>
              </w:rPr>
              <w:t xml:space="preserve">Langley </w:t>
            </w:r>
          </w:p>
        </w:tc>
        <w:tc>
          <w:tcPr>
            <w:tcW w:w="2976"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30311AC4"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5006F5C5"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535</w:t>
            </w:r>
          </w:p>
        </w:tc>
      </w:tr>
      <w:tr w:rsidR="00345C3E" w:rsidRPr="00A16A73" w14:paraId="239310AD"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5AE1C"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Maple Ridge</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95191B"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5FCEF4"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200</w:t>
            </w:r>
          </w:p>
        </w:tc>
      </w:tr>
      <w:tr w:rsidR="00345C3E" w:rsidRPr="00A16A73" w14:paraId="0FC861B8"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F392DD"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 xml:space="preserve">North Vancouver </w:t>
            </w:r>
          </w:p>
        </w:tc>
        <w:tc>
          <w:tcPr>
            <w:tcW w:w="297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A561635"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FC83C92" w14:textId="77777777" w:rsidR="00345C3E" w:rsidRPr="00A16A73" w:rsidRDefault="00345C3E" w:rsidP="00BC4ACC">
            <w:pPr>
              <w:jc w:val="center"/>
              <w:rPr>
                <w:rFonts w:ascii="Calibri" w:hAnsi="Calibri" w:cs="Calibri"/>
                <w:i/>
                <w:color w:val="000000"/>
                <w:szCs w:val="22"/>
              </w:rPr>
            </w:pPr>
            <w:r w:rsidRPr="00A16A73">
              <w:rPr>
                <w:rFonts w:ascii="Calibri" w:hAnsi="Calibri" w:cs="Calibri"/>
                <w:i/>
                <w:color w:val="000000"/>
                <w:szCs w:val="22"/>
              </w:rPr>
              <w:t>450</w:t>
            </w:r>
          </w:p>
        </w:tc>
      </w:tr>
      <w:tr w:rsidR="00345C3E" w:rsidRPr="00A16A73" w14:paraId="0AAFB79C"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59778F"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District of </w:t>
            </w:r>
            <w:r w:rsidRPr="00A16A73">
              <w:rPr>
                <w:rFonts w:ascii="Calibri" w:hAnsi="Calibri" w:cs="Calibri"/>
                <w:color w:val="000000"/>
                <w:szCs w:val="22"/>
                <w:lang w:eastAsia="en-CA"/>
              </w:rPr>
              <w:t>North Vancouver</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C66C4"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A6DB6"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500</w:t>
            </w:r>
          </w:p>
        </w:tc>
      </w:tr>
      <w:tr w:rsidR="00345C3E" w:rsidRPr="00A16A73" w14:paraId="05A3792D"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223A302"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Port Coquitlam</w:t>
            </w:r>
          </w:p>
        </w:tc>
        <w:tc>
          <w:tcPr>
            <w:tcW w:w="297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7C313434"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22392740"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210</w:t>
            </w:r>
          </w:p>
        </w:tc>
      </w:tr>
      <w:tr w:rsidR="00345C3E" w:rsidRPr="00A16A73" w14:paraId="0B1F3E76"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6C6C4A" w14:textId="77777777" w:rsidR="00345C3E"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Langley City</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8354E2" w14:textId="77777777" w:rsidR="00345C3E" w:rsidRPr="00A16A73" w:rsidRDefault="00345C3E" w:rsidP="00BC4ACC">
            <w:pPr>
              <w:rPr>
                <w:rFonts w:ascii="Calibri" w:hAnsi="Calibri" w:cs="Calibri"/>
                <w:color w:val="000000"/>
                <w:szCs w:val="22"/>
                <w:lang w:eastAsia="en-CA"/>
              </w:rPr>
            </w:pPr>
            <w:r>
              <w:rPr>
                <w:rFonts w:ascii="Calibri" w:hAnsi="Calibri" w:cs="Calibri"/>
                <w:color w:val="000000"/>
                <w:szCs w:val="22"/>
                <w:lang w:eastAsia="en-CA"/>
              </w:rPr>
              <w:t>$</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36F9F0" w14:textId="77777777" w:rsidR="00345C3E" w:rsidRDefault="00345C3E" w:rsidP="00BC4ACC">
            <w:pPr>
              <w:jc w:val="center"/>
              <w:rPr>
                <w:rFonts w:ascii="Calibri" w:hAnsi="Calibri" w:cs="Calibri"/>
                <w:i/>
                <w:color w:val="000000"/>
                <w:szCs w:val="22"/>
              </w:rPr>
            </w:pPr>
            <w:r>
              <w:rPr>
                <w:rFonts w:ascii="Calibri" w:hAnsi="Calibri" w:cs="Calibri"/>
                <w:i/>
                <w:color w:val="000000"/>
                <w:szCs w:val="22"/>
              </w:rPr>
              <w:t>200</w:t>
            </w:r>
          </w:p>
        </w:tc>
      </w:tr>
      <w:tr w:rsidR="00345C3E" w:rsidRPr="00A16A73" w14:paraId="1139BF55"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48ABF947"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Port Moody</w:t>
            </w:r>
          </w:p>
        </w:tc>
        <w:tc>
          <w:tcPr>
            <w:tcW w:w="2976"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0886EC6B"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auto" w:fill="F2F2F2"/>
            <w:noWrap/>
            <w:vAlign w:val="bottom"/>
          </w:tcPr>
          <w:p w14:paraId="702687EF"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75</w:t>
            </w:r>
          </w:p>
        </w:tc>
      </w:tr>
      <w:tr w:rsidR="00345C3E" w:rsidRPr="00A16A73" w14:paraId="236F5A2E"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DDBBE"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City of </w:t>
            </w:r>
            <w:r w:rsidRPr="00A16A73">
              <w:rPr>
                <w:rFonts w:ascii="Calibri" w:hAnsi="Calibri" w:cs="Calibri"/>
                <w:color w:val="000000"/>
                <w:szCs w:val="22"/>
                <w:lang w:eastAsia="en-CA"/>
              </w:rPr>
              <w:t>Surrey</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940D3E"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D2861A" w14:textId="77777777" w:rsidR="00345C3E" w:rsidRPr="00A16A73" w:rsidRDefault="00345C3E" w:rsidP="00BC4ACC">
            <w:pPr>
              <w:jc w:val="center"/>
              <w:rPr>
                <w:rFonts w:ascii="Calibri" w:hAnsi="Calibri" w:cs="Calibri"/>
                <w:i/>
                <w:color w:val="000000"/>
                <w:szCs w:val="22"/>
              </w:rPr>
            </w:pPr>
            <w:r w:rsidRPr="00A16A73">
              <w:rPr>
                <w:rFonts w:ascii="Calibri" w:hAnsi="Calibri" w:cs="Calibri"/>
                <w:i/>
                <w:color w:val="000000"/>
                <w:szCs w:val="22"/>
              </w:rPr>
              <w:t>3</w:t>
            </w:r>
            <w:r>
              <w:rPr>
                <w:rFonts w:ascii="Calibri" w:hAnsi="Calibri" w:cs="Calibri"/>
                <w:i/>
                <w:color w:val="000000"/>
                <w:szCs w:val="22"/>
              </w:rPr>
              <w:t>7</w:t>
            </w:r>
            <w:r w:rsidRPr="00A16A73">
              <w:rPr>
                <w:rFonts w:ascii="Calibri" w:hAnsi="Calibri" w:cs="Calibri"/>
                <w:i/>
                <w:color w:val="000000"/>
                <w:szCs w:val="22"/>
              </w:rPr>
              <w:t>30</w:t>
            </w:r>
          </w:p>
        </w:tc>
      </w:tr>
      <w:tr w:rsidR="00345C3E" w:rsidRPr="00A16A73" w14:paraId="3468B862"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01E35C2C"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District of </w:t>
            </w:r>
            <w:r w:rsidRPr="00A16A73">
              <w:rPr>
                <w:rFonts w:ascii="Calibri" w:hAnsi="Calibri" w:cs="Calibri"/>
                <w:color w:val="000000"/>
                <w:szCs w:val="22"/>
                <w:lang w:eastAsia="en-CA"/>
              </w:rPr>
              <w:t>West Vancouver</w:t>
            </w:r>
          </w:p>
        </w:tc>
        <w:tc>
          <w:tcPr>
            <w:tcW w:w="2976"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0A53C613"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000000" w:fill="F2F2F2"/>
            <w:noWrap/>
            <w:vAlign w:val="bottom"/>
          </w:tcPr>
          <w:p w14:paraId="35F934BB" w14:textId="77777777" w:rsidR="00345C3E" w:rsidRPr="00A16A73" w:rsidRDefault="00345C3E" w:rsidP="00BC4ACC">
            <w:pPr>
              <w:jc w:val="center"/>
              <w:rPr>
                <w:rFonts w:ascii="Calibri" w:hAnsi="Calibri" w:cs="Calibri"/>
                <w:i/>
                <w:color w:val="000000"/>
                <w:szCs w:val="22"/>
              </w:rPr>
            </w:pPr>
            <w:r>
              <w:rPr>
                <w:rFonts w:ascii="Calibri" w:hAnsi="Calibri" w:cs="Calibri"/>
                <w:i/>
                <w:color w:val="000000"/>
                <w:szCs w:val="22"/>
              </w:rPr>
              <w:t>3</w:t>
            </w:r>
            <w:r w:rsidRPr="00A16A73">
              <w:rPr>
                <w:rFonts w:ascii="Calibri" w:hAnsi="Calibri" w:cs="Calibri"/>
                <w:i/>
                <w:color w:val="000000"/>
                <w:szCs w:val="22"/>
              </w:rPr>
              <w:t>00</w:t>
            </w:r>
          </w:p>
        </w:tc>
      </w:tr>
      <w:tr w:rsidR="00345C3E" w:rsidRPr="00A16A73" w14:paraId="52AAEF1A" w14:textId="77777777" w:rsidTr="00345C3E">
        <w:trPr>
          <w:trHeight w:val="300"/>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766843" w14:textId="77777777" w:rsidR="00345C3E" w:rsidRPr="00A16A73" w:rsidRDefault="00345C3E" w:rsidP="00BC4ACC">
            <w:pPr>
              <w:jc w:val="center"/>
              <w:rPr>
                <w:rFonts w:ascii="Calibri" w:hAnsi="Calibri" w:cs="Calibri"/>
                <w:color w:val="000000"/>
                <w:szCs w:val="22"/>
                <w:lang w:eastAsia="en-CA"/>
              </w:rPr>
            </w:pPr>
            <w:r>
              <w:rPr>
                <w:rFonts w:ascii="Calibri" w:hAnsi="Calibri" w:cs="Calibri"/>
                <w:color w:val="000000"/>
                <w:szCs w:val="22"/>
                <w:lang w:eastAsia="en-CA"/>
              </w:rPr>
              <w:t xml:space="preserve">Resort Municipality of </w:t>
            </w:r>
            <w:r w:rsidRPr="00A16A73">
              <w:rPr>
                <w:rFonts w:ascii="Calibri" w:hAnsi="Calibri" w:cs="Calibri"/>
                <w:color w:val="000000"/>
                <w:szCs w:val="22"/>
                <w:lang w:eastAsia="en-CA"/>
              </w:rPr>
              <w:t>Whistler</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8A91F4" w14:textId="77777777" w:rsidR="00345C3E" w:rsidRPr="00A16A73" w:rsidRDefault="00345C3E" w:rsidP="00BC4ACC">
            <w:pPr>
              <w:rPr>
                <w:rFonts w:ascii="Calibri" w:hAnsi="Calibri" w:cs="Calibri"/>
                <w:color w:val="000000"/>
                <w:szCs w:val="22"/>
                <w:lang w:eastAsia="en-CA"/>
              </w:rPr>
            </w:pPr>
            <w:r w:rsidRPr="00A16A73">
              <w:rPr>
                <w:rFonts w:ascii="Calibri" w:hAnsi="Calibri" w:cs="Calibri"/>
                <w:color w:val="000000"/>
                <w:szCs w:val="22"/>
                <w:lang w:eastAsia="en-CA"/>
              </w:rPr>
              <w:t xml:space="preserve"> $ </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AE188" w14:textId="77777777" w:rsidR="00345C3E" w:rsidRPr="00A16A73" w:rsidRDefault="00345C3E" w:rsidP="00BC4ACC">
            <w:pPr>
              <w:jc w:val="center"/>
              <w:rPr>
                <w:rFonts w:ascii="Calibri" w:hAnsi="Calibri" w:cs="Calibri"/>
                <w:i/>
                <w:color w:val="000000"/>
                <w:szCs w:val="22"/>
              </w:rPr>
            </w:pPr>
            <w:r w:rsidRPr="00A16A73">
              <w:rPr>
                <w:rFonts w:ascii="Calibri" w:hAnsi="Calibri" w:cs="Calibri"/>
                <w:i/>
                <w:color w:val="000000"/>
                <w:szCs w:val="22"/>
              </w:rPr>
              <w:t>108</w:t>
            </w:r>
          </w:p>
        </w:tc>
      </w:tr>
    </w:tbl>
    <w:p w14:paraId="4D903980" w14:textId="1F72487F" w:rsidR="00AB4CFE" w:rsidRDefault="00AB4CFE" w:rsidP="00BC5723">
      <w:pPr>
        <w:tabs>
          <w:tab w:val="left" w:pos="9356"/>
        </w:tabs>
        <w:jc w:val="both"/>
        <w:rPr>
          <w:rFonts w:cs="Arial"/>
          <w:szCs w:val="22"/>
        </w:rPr>
      </w:pPr>
    </w:p>
    <w:p w14:paraId="7E53E3C2" w14:textId="1630B9C3" w:rsidR="002A5997" w:rsidRPr="002A5997" w:rsidRDefault="002A5997" w:rsidP="00BC5723">
      <w:pPr>
        <w:tabs>
          <w:tab w:val="left" w:pos="9356"/>
        </w:tabs>
        <w:jc w:val="both"/>
        <w:rPr>
          <w:rFonts w:cs="Arial"/>
          <w:b/>
          <w:bCs/>
          <w:szCs w:val="22"/>
        </w:rPr>
      </w:pPr>
      <w:r w:rsidRPr="002A5997">
        <w:rPr>
          <w:rFonts w:cs="Arial"/>
          <w:b/>
          <w:bCs/>
          <w:szCs w:val="22"/>
        </w:rPr>
        <w:t>CUSTOMER SERVICE:</w:t>
      </w:r>
    </w:p>
    <w:p w14:paraId="5F7F52D0" w14:textId="3298DF5D" w:rsidR="002A5997" w:rsidRDefault="002A5997" w:rsidP="00BC5723">
      <w:pPr>
        <w:tabs>
          <w:tab w:val="left" w:pos="9356"/>
        </w:tabs>
        <w:jc w:val="both"/>
        <w:rPr>
          <w:rFonts w:cs="Arial"/>
          <w:szCs w:val="22"/>
        </w:rPr>
      </w:pPr>
    </w:p>
    <w:p w14:paraId="2DBDB88B" w14:textId="0006BC62" w:rsidR="002A5997" w:rsidRDefault="005B3475" w:rsidP="000E387D">
      <w:pPr>
        <w:tabs>
          <w:tab w:val="left" w:pos="9356"/>
        </w:tabs>
        <w:ind w:left="720" w:hanging="720"/>
        <w:jc w:val="both"/>
        <w:rPr>
          <w:rFonts w:cs="Arial"/>
          <w:szCs w:val="22"/>
        </w:rPr>
      </w:pPr>
      <w:r>
        <w:rPr>
          <w:rFonts w:cs="Arial"/>
          <w:szCs w:val="22"/>
        </w:rPr>
        <w:t>9</w:t>
      </w:r>
      <w:r w:rsidR="000E387D" w:rsidRPr="000E387D">
        <w:rPr>
          <w:rFonts w:cs="Arial"/>
          <w:szCs w:val="22"/>
        </w:rPr>
        <w:t>.</w:t>
      </w:r>
      <w:r w:rsidR="000E387D">
        <w:rPr>
          <w:rFonts w:cs="Arial"/>
          <w:b/>
          <w:bCs/>
          <w:szCs w:val="22"/>
        </w:rPr>
        <w:t xml:space="preserve">      </w:t>
      </w:r>
      <w:r w:rsidR="002A5997" w:rsidRPr="002A5997">
        <w:rPr>
          <w:rFonts w:cs="Arial"/>
          <w:b/>
          <w:bCs/>
          <w:szCs w:val="22"/>
        </w:rPr>
        <w:t>Customer Service Approach</w:t>
      </w:r>
      <w:r w:rsidR="00952DE5" w:rsidRPr="002A5997">
        <w:rPr>
          <w:rFonts w:cs="Arial"/>
          <w:b/>
          <w:bCs/>
          <w:szCs w:val="22"/>
        </w:rPr>
        <w:t>:</w:t>
      </w:r>
      <w:r w:rsidR="00952DE5">
        <w:rPr>
          <w:rFonts w:cs="Arial"/>
          <w:szCs w:val="22"/>
        </w:rPr>
        <w:t xml:space="preserve"> </w:t>
      </w:r>
      <w:r w:rsidR="00952DE5" w:rsidRPr="00952DE5">
        <w:rPr>
          <w:rFonts w:cs="Arial"/>
          <w:szCs w:val="22"/>
        </w:rPr>
        <w:t>(</w:t>
      </w:r>
      <w:r w:rsidR="002A5997" w:rsidRPr="00952DE5">
        <w:rPr>
          <w:rFonts w:cs="Arial"/>
          <w:szCs w:val="22"/>
        </w:rPr>
        <w:t>Note to Contractors:  Describe your customer service approach, including issues management, response times, reporting (if any):</w:t>
      </w:r>
    </w:p>
    <w:p w14:paraId="5E219F04" w14:textId="4ADE4F8B" w:rsidR="002A5997" w:rsidRDefault="002A5997" w:rsidP="00BC5723">
      <w:pPr>
        <w:tabs>
          <w:tab w:val="left" w:pos="9356"/>
        </w:tabs>
        <w:jc w:val="both"/>
        <w:rPr>
          <w:rFonts w:cs="Arial"/>
          <w:szCs w:val="22"/>
        </w:rPr>
      </w:pPr>
    </w:p>
    <w:p w14:paraId="1D8B5FEA" w14:textId="77777777" w:rsidR="002A5997" w:rsidRPr="004630B0" w:rsidRDefault="002A5997" w:rsidP="002A5997">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06EB50A1" w14:textId="77777777" w:rsidR="002A5997" w:rsidRPr="004630B0" w:rsidRDefault="002A5997" w:rsidP="002A5997">
      <w:pPr>
        <w:tabs>
          <w:tab w:val="left" w:pos="9356"/>
        </w:tabs>
        <w:jc w:val="both"/>
        <w:rPr>
          <w:rFonts w:cs="Arial"/>
          <w:b/>
          <w:bCs/>
          <w:szCs w:val="22"/>
          <w:u w:val="single"/>
        </w:rPr>
      </w:pPr>
    </w:p>
    <w:p w14:paraId="0C80E1F2" w14:textId="77777777" w:rsidR="002A5997" w:rsidRPr="004630B0" w:rsidRDefault="002A5997" w:rsidP="002A5997">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346CFFED" w14:textId="57D34621" w:rsidR="002A5997" w:rsidRDefault="005B3475" w:rsidP="000E387D">
      <w:pPr>
        <w:tabs>
          <w:tab w:val="left" w:pos="9356"/>
        </w:tabs>
        <w:ind w:left="709" w:hanging="709"/>
        <w:jc w:val="both"/>
        <w:rPr>
          <w:rFonts w:cs="Arial"/>
          <w:szCs w:val="22"/>
        </w:rPr>
      </w:pPr>
      <w:r>
        <w:rPr>
          <w:rFonts w:cs="Arial"/>
          <w:szCs w:val="22"/>
        </w:rPr>
        <w:lastRenderedPageBreak/>
        <w:t>10</w:t>
      </w:r>
      <w:r w:rsidR="000E387D" w:rsidRPr="000E387D">
        <w:rPr>
          <w:rFonts w:cs="Arial"/>
          <w:szCs w:val="22"/>
        </w:rPr>
        <w:t>.</w:t>
      </w:r>
      <w:r w:rsidR="000E387D">
        <w:rPr>
          <w:rFonts w:cs="Arial"/>
          <w:b/>
          <w:bCs/>
          <w:szCs w:val="22"/>
        </w:rPr>
        <w:t xml:space="preserve"> </w:t>
      </w:r>
      <w:r w:rsidR="000E387D">
        <w:rPr>
          <w:rFonts w:cs="Arial"/>
          <w:b/>
          <w:bCs/>
          <w:szCs w:val="22"/>
        </w:rPr>
        <w:tab/>
      </w:r>
      <w:r w:rsidR="002A5997" w:rsidRPr="00952DE5">
        <w:rPr>
          <w:rFonts w:cs="Arial"/>
          <w:b/>
          <w:bCs/>
          <w:szCs w:val="22"/>
        </w:rPr>
        <w:t>Response and Performance</w:t>
      </w:r>
      <w:r w:rsidR="00952DE5" w:rsidRPr="00952DE5">
        <w:rPr>
          <w:rFonts w:cs="Arial"/>
          <w:b/>
          <w:bCs/>
          <w:szCs w:val="22"/>
        </w:rPr>
        <w:t>:</w:t>
      </w:r>
      <w:r w:rsidR="00952DE5" w:rsidRPr="00952DE5">
        <w:rPr>
          <w:rFonts w:cs="Arial"/>
          <w:szCs w:val="22"/>
        </w:rPr>
        <w:t xml:space="preserve"> </w:t>
      </w:r>
      <w:r w:rsidR="00952DE5" w:rsidRPr="007B1F4C">
        <w:rPr>
          <w:rFonts w:cs="Arial"/>
          <w:szCs w:val="22"/>
        </w:rPr>
        <w:t>(</w:t>
      </w:r>
      <w:r w:rsidR="002A5997" w:rsidRPr="007B1F4C">
        <w:rPr>
          <w:rFonts w:cs="Arial"/>
          <w:szCs w:val="22"/>
        </w:rPr>
        <w:t xml:space="preserve">Note to Contractors:  Describe your ability to repair/replace defective Goods so there </w:t>
      </w:r>
      <w:proofErr w:type="gramStart"/>
      <w:r w:rsidR="002A5997" w:rsidRPr="007B1F4C">
        <w:rPr>
          <w:rFonts w:cs="Arial"/>
          <w:szCs w:val="22"/>
        </w:rPr>
        <w:t>is a 100% level of service at all times</w:t>
      </w:r>
      <w:proofErr w:type="gramEnd"/>
      <w:r w:rsidR="002A5997" w:rsidRPr="007B1F4C">
        <w:rPr>
          <w:rFonts w:cs="Arial"/>
          <w:szCs w:val="22"/>
        </w:rPr>
        <w:t>.)</w:t>
      </w:r>
      <w:r w:rsidR="00203696">
        <w:rPr>
          <w:rFonts w:cs="Arial"/>
          <w:szCs w:val="22"/>
        </w:rPr>
        <w:t>:</w:t>
      </w:r>
    </w:p>
    <w:p w14:paraId="346A4D41" w14:textId="77777777" w:rsidR="00203696" w:rsidRPr="007B1F4C" w:rsidRDefault="00203696" w:rsidP="000E387D">
      <w:pPr>
        <w:tabs>
          <w:tab w:val="left" w:pos="9356"/>
        </w:tabs>
        <w:ind w:left="709" w:hanging="709"/>
        <w:jc w:val="both"/>
        <w:rPr>
          <w:rFonts w:cs="Arial"/>
          <w:szCs w:val="22"/>
        </w:rPr>
      </w:pPr>
    </w:p>
    <w:p w14:paraId="61090008" w14:textId="77777777" w:rsidR="002A5997" w:rsidRPr="004630B0" w:rsidRDefault="002A5997" w:rsidP="002A5997">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153295E" w14:textId="77777777" w:rsidR="002A5997" w:rsidRPr="004630B0" w:rsidRDefault="002A5997" w:rsidP="002A5997">
      <w:pPr>
        <w:tabs>
          <w:tab w:val="left" w:pos="9356"/>
        </w:tabs>
        <w:jc w:val="both"/>
        <w:rPr>
          <w:rFonts w:cs="Arial"/>
          <w:b/>
          <w:bCs/>
          <w:szCs w:val="22"/>
          <w:u w:val="single"/>
        </w:rPr>
      </w:pPr>
    </w:p>
    <w:p w14:paraId="5E66DBA8" w14:textId="77777777" w:rsidR="002A5997" w:rsidRPr="004630B0" w:rsidRDefault="002A5997" w:rsidP="002A5997">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00FAA318" w14:textId="7AFFF442" w:rsidR="002A5997" w:rsidRDefault="00A2564B" w:rsidP="00BC5723">
      <w:pPr>
        <w:tabs>
          <w:tab w:val="left" w:pos="9356"/>
        </w:tabs>
        <w:jc w:val="both"/>
        <w:rPr>
          <w:rFonts w:cs="Arial"/>
          <w:szCs w:val="22"/>
        </w:rPr>
      </w:pPr>
      <w:r>
        <w:rPr>
          <w:rFonts w:cs="Arial"/>
          <w:szCs w:val="22"/>
        </w:rPr>
        <w:tab/>
      </w:r>
    </w:p>
    <w:p w14:paraId="387660C6" w14:textId="0E9F889D" w:rsidR="00A2564B" w:rsidRDefault="005B3475" w:rsidP="00A2564B">
      <w:pPr>
        <w:pStyle w:val="BodyTextIndent"/>
        <w:ind w:hanging="720"/>
        <w:jc w:val="both"/>
        <w:rPr>
          <w:sz w:val="22"/>
          <w:szCs w:val="22"/>
        </w:rPr>
      </w:pPr>
      <w:r>
        <w:rPr>
          <w:sz w:val="22"/>
          <w:szCs w:val="22"/>
        </w:rPr>
        <w:t>11</w:t>
      </w:r>
      <w:r w:rsidR="00A2564B">
        <w:rPr>
          <w:sz w:val="22"/>
          <w:szCs w:val="22"/>
        </w:rPr>
        <w:t>.</w:t>
      </w:r>
      <w:r w:rsidR="00A2564B">
        <w:rPr>
          <w:sz w:val="22"/>
          <w:szCs w:val="22"/>
        </w:rPr>
        <w:tab/>
      </w:r>
      <w:r w:rsidR="00A2564B" w:rsidRPr="00A2564B">
        <w:rPr>
          <w:b/>
          <w:bCs/>
          <w:sz w:val="22"/>
          <w:szCs w:val="22"/>
        </w:rPr>
        <w:t>A</w:t>
      </w:r>
      <w:r w:rsidR="00203696">
        <w:rPr>
          <w:b/>
          <w:bCs/>
          <w:sz w:val="22"/>
          <w:szCs w:val="22"/>
        </w:rPr>
        <w:t>fter Purchase Support</w:t>
      </w:r>
      <w:r w:rsidR="007B1F4C" w:rsidRPr="00A2564B">
        <w:rPr>
          <w:b/>
          <w:bCs/>
          <w:sz w:val="22"/>
          <w:szCs w:val="22"/>
        </w:rPr>
        <w:t>:</w:t>
      </w:r>
      <w:r w:rsidR="007B1F4C">
        <w:rPr>
          <w:sz w:val="22"/>
          <w:szCs w:val="22"/>
        </w:rPr>
        <w:t xml:space="preserve"> </w:t>
      </w:r>
      <w:r w:rsidR="007B1F4C" w:rsidRPr="007B1F4C">
        <w:rPr>
          <w:sz w:val="22"/>
          <w:szCs w:val="22"/>
        </w:rPr>
        <w:t>(</w:t>
      </w:r>
      <w:r w:rsidR="00A2564B" w:rsidRPr="007B1F4C">
        <w:rPr>
          <w:sz w:val="22"/>
          <w:szCs w:val="22"/>
        </w:rPr>
        <w:t>Note to Contractors:  Describe your after-purchase support, including location of these services and how the City’s and LMPG members needs will be addressed in critical times.  Include depth and breadth of support):</w:t>
      </w:r>
    </w:p>
    <w:p w14:paraId="63CAA1D3" w14:textId="77777777" w:rsidR="00203696" w:rsidRPr="007B1F4C" w:rsidRDefault="00203696" w:rsidP="00A2564B">
      <w:pPr>
        <w:pStyle w:val="BodyTextIndent"/>
        <w:ind w:hanging="720"/>
        <w:jc w:val="both"/>
        <w:rPr>
          <w:sz w:val="22"/>
          <w:szCs w:val="22"/>
        </w:rPr>
      </w:pPr>
    </w:p>
    <w:p w14:paraId="770C7789" w14:textId="77777777" w:rsidR="00A2564B" w:rsidRPr="004630B0" w:rsidRDefault="00A2564B" w:rsidP="00A2564B">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3452C2C0" w14:textId="77777777" w:rsidR="00A2564B" w:rsidRPr="004630B0" w:rsidRDefault="00A2564B" w:rsidP="00A2564B">
      <w:pPr>
        <w:tabs>
          <w:tab w:val="left" w:pos="9356"/>
        </w:tabs>
        <w:jc w:val="both"/>
        <w:rPr>
          <w:rFonts w:cs="Arial"/>
          <w:b/>
          <w:bCs/>
          <w:szCs w:val="22"/>
          <w:u w:val="single"/>
        </w:rPr>
      </w:pPr>
    </w:p>
    <w:p w14:paraId="6605FC84" w14:textId="77777777" w:rsidR="00A2564B" w:rsidRPr="004630B0" w:rsidRDefault="00A2564B" w:rsidP="00A2564B">
      <w:pPr>
        <w:tabs>
          <w:tab w:val="left" w:pos="748"/>
          <w:tab w:val="left" w:pos="9356"/>
        </w:tabs>
        <w:jc w:val="both"/>
        <w:rPr>
          <w:rFonts w:cs="Arial"/>
          <w:szCs w:val="22"/>
        </w:rPr>
      </w:pPr>
      <w:r w:rsidRPr="004630B0">
        <w:rPr>
          <w:rFonts w:cs="Arial"/>
          <w:b/>
          <w:bCs/>
          <w:szCs w:val="22"/>
        </w:rPr>
        <w:tab/>
      </w:r>
      <w:r w:rsidRPr="004630B0">
        <w:rPr>
          <w:rFonts w:cs="Arial"/>
          <w:b/>
          <w:bCs/>
          <w:szCs w:val="22"/>
          <w:u w:val="single"/>
        </w:rPr>
        <w:tab/>
      </w:r>
    </w:p>
    <w:p w14:paraId="730AAB49" w14:textId="4C712219" w:rsidR="00A2564B" w:rsidRDefault="00A2564B" w:rsidP="00BB60AA">
      <w:pPr>
        <w:pStyle w:val="BodyTextIndent"/>
        <w:ind w:hanging="720"/>
        <w:jc w:val="both"/>
        <w:rPr>
          <w:sz w:val="22"/>
          <w:szCs w:val="22"/>
        </w:rPr>
      </w:pPr>
    </w:p>
    <w:p w14:paraId="2B35FC37" w14:textId="12BA6B53" w:rsidR="00A2564B" w:rsidRDefault="000E387D" w:rsidP="00BB60AA">
      <w:pPr>
        <w:pStyle w:val="BodyTextIndent"/>
        <w:ind w:hanging="720"/>
        <w:jc w:val="both"/>
        <w:rPr>
          <w:sz w:val="22"/>
          <w:szCs w:val="22"/>
        </w:rPr>
      </w:pPr>
      <w:r>
        <w:rPr>
          <w:sz w:val="22"/>
          <w:szCs w:val="22"/>
        </w:rPr>
        <w:t>1</w:t>
      </w:r>
      <w:r w:rsidR="005B3475">
        <w:rPr>
          <w:sz w:val="22"/>
          <w:szCs w:val="22"/>
        </w:rPr>
        <w:t>2</w:t>
      </w:r>
      <w:r w:rsidR="00A2564B">
        <w:rPr>
          <w:sz w:val="22"/>
          <w:szCs w:val="22"/>
        </w:rPr>
        <w:t>.</w:t>
      </w:r>
      <w:r w:rsidR="00A2564B">
        <w:rPr>
          <w:sz w:val="22"/>
          <w:szCs w:val="22"/>
        </w:rPr>
        <w:tab/>
      </w:r>
      <w:r w:rsidR="00A2564B" w:rsidRPr="00A2564B">
        <w:rPr>
          <w:b/>
          <w:bCs/>
          <w:sz w:val="22"/>
          <w:szCs w:val="22"/>
        </w:rPr>
        <w:t>Quality Assurance</w:t>
      </w:r>
      <w:r w:rsidR="007B1F4C" w:rsidRPr="00A2564B">
        <w:rPr>
          <w:b/>
          <w:bCs/>
          <w:sz w:val="22"/>
          <w:szCs w:val="22"/>
        </w:rPr>
        <w:t>:</w:t>
      </w:r>
      <w:r w:rsidR="007B1F4C">
        <w:rPr>
          <w:sz w:val="22"/>
          <w:szCs w:val="22"/>
        </w:rPr>
        <w:t xml:space="preserve"> </w:t>
      </w:r>
      <w:r w:rsidR="007B1F4C" w:rsidRPr="007B1F4C">
        <w:rPr>
          <w:sz w:val="22"/>
          <w:szCs w:val="22"/>
        </w:rPr>
        <w:t>(</w:t>
      </w:r>
      <w:r w:rsidR="00A2564B" w:rsidRPr="007B1F4C">
        <w:rPr>
          <w:sz w:val="22"/>
          <w:szCs w:val="22"/>
        </w:rPr>
        <w:t xml:space="preserve">Note to Contractors:  Describe your quality assurance </w:t>
      </w:r>
      <w:r w:rsidR="00DC3F49" w:rsidRPr="007B1F4C">
        <w:rPr>
          <w:sz w:val="22"/>
          <w:szCs w:val="22"/>
        </w:rPr>
        <w:t>program (</w:t>
      </w:r>
      <w:r w:rsidR="00A2564B" w:rsidRPr="007B1F4C">
        <w:rPr>
          <w:sz w:val="22"/>
          <w:szCs w:val="22"/>
        </w:rPr>
        <w:t>how Contractor would ensure quality and standards of Goods are achieved):</w:t>
      </w:r>
    </w:p>
    <w:p w14:paraId="29906BF8" w14:textId="77777777" w:rsidR="00203696" w:rsidRPr="007B1F4C" w:rsidRDefault="00203696" w:rsidP="00BB60AA">
      <w:pPr>
        <w:pStyle w:val="BodyTextIndent"/>
        <w:ind w:hanging="720"/>
        <w:jc w:val="both"/>
        <w:rPr>
          <w:sz w:val="22"/>
          <w:szCs w:val="22"/>
        </w:rPr>
      </w:pPr>
    </w:p>
    <w:p w14:paraId="5FE7D460" w14:textId="77777777" w:rsidR="00A2564B" w:rsidRPr="004630B0" w:rsidRDefault="00A2564B" w:rsidP="00A2564B">
      <w:pPr>
        <w:tabs>
          <w:tab w:val="left" w:pos="748"/>
          <w:tab w:val="left" w:pos="9356"/>
        </w:tabs>
        <w:jc w:val="both"/>
        <w:rPr>
          <w:rFonts w:cs="Arial"/>
          <w:b/>
          <w:bCs/>
          <w:szCs w:val="22"/>
        </w:rPr>
      </w:pPr>
      <w:r w:rsidRPr="004630B0">
        <w:rPr>
          <w:rFonts w:cs="Arial"/>
          <w:szCs w:val="22"/>
        </w:rPr>
        <w:tab/>
      </w:r>
      <w:r w:rsidRPr="004630B0">
        <w:rPr>
          <w:rFonts w:cs="Arial"/>
          <w:b/>
          <w:bCs/>
          <w:szCs w:val="22"/>
          <w:u w:val="single"/>
        </w:rPr>
        <w:tab/>
      </w:r>
    </w:p>
    <w:p w14:paraId="5BCB4249" w14:textId="77777777" w:rsidR="00A2564B" w:rsidRPr="004630B0" w:rsidRDefault="00A2564B" w:rsidP="00A2564B">
      <w:pPr>
        <w:tabs>
          <w:tab w:val="left" w:pos="9356"/>
        </w:tabs>
        <w:jc w:val="both"/>
        <w:rPr>
          <w:rFonts w:cs="Arial"/>
          <w:b/>
          <w:bCs/>
          <w:szCs w:val="22"/>
          <w:u w:val="single"/>
        </w:rPr>
      </w:pPr>
    </w:p>
    <w:p w14:paraId="1FBADB70" w14:textId="5E812743" w:rsidR="00A2564B" w:rsidRDefault="00A2564B" w:rsidP="00A2564B">
      <w:pPr>
        <w:tabs>
          <w:tab w:val="left" w:pos="748"/>
          <w:tab w:val="left" w:pos="9356"/>
        </w:tabs>
        <w:jc w:val="both"/>
        <w:rPr>
          <w:rFonts w:cs="Arial"/>
          <w:b/>
          <w:bCs/>
          <w:szCs w:val="22"/>
          <w:u w:val="single"/>
        </w:rPr>
      </w:pPr>
      <w:r w:rsidRPr="004630B0">
        <w:rPr>
          <w:rFonts w:cs="Arial"/>
          <w:b/>
          <w:bCs/>
          <w:szCs w:val="22"/>
        </w:rPr>
        <w:tab/>
      </w:r>
      <w:r w:rsidRPr="004630B0">
        <w:rPr>
          <w:rFonts w:cs="Arial"/>
          <w:b/>
          <w:bCs/>
          <w:szCs w:val="22"/>
          <w:u w:val="single"/>
        </w:rPr>
        <w:tab/>
      </w:r>
    </w:p>
    <w:p w14:paraId="1BCC0B6F" w14:textId="7DDF6FD8" w:rsidR="00A2564B" w:rsidRDefault="00A2564B" w:rsidP="00A2564B">
      <w:pPr>
        <w:tabs>
          <w:tab w:val="left" w:pos="748"/>
          <w:tab w:val="left" w:pos="9356"/>
        </w:tabs>
        <w:jc w:val="both"/>
        <w:rPr>
          <w:rFonts w:cs="Arial"/>
          <w:b/>
          <w:bCs/>
          <w:szCs w:val="22"/>
          <w:u w:val="single"/>
        </w:rPr>
      </w:pPr>
    </w:p>
    <w:p w14:paraId="7FD2BF74" w14:textId="11D8C73C" w:rsidR="00A2564B" w:rsidRPr="00793F8A" w:rsidRDefault="00A2564B" w:rsidP="00793F8A">
      <w:pPr>
        <w:tabs>
          <w:tab w:val="left" w:pos="748"/>
          <w:tab w:val="left" w:pos="9356"/>
        </w:tabs>
        <w:spacing w:line="240" w:lineRule="auto"/>
        <w:ind w:left="709" w:hanging="709"/>
        <w:jc w:val="both"/>
        <w:rPr>
          <w:rFonts w:cs="Arial"/>
          <w:szCs w:val="22"/>
        </w:rPr>
      </w:pPr>
      <w:r w:rsidRPr="00793F8A">
        <w:rPr>
          <w:rFonts w:cs="Arial"/>
          <w:szCs w:val="22"/>
        </w:rPr>
        <w:t>1</w:t>
      </w:r>
      <w:r w:rsidR="005B3475">
        <w:rPr>
          <w:rFonts w:cs="Arial"/>
          <w:szCs w:val="22"/>
        </w:rPr>
        <w:t>3</w:t>
      </w:r>
      <w:r w:rsidRPr="00793F8A">
        <w:rPr>
          <w:rFonts w:cs="Arial"/>
          <w:szCs w:val="22"/>
        </w:rPr>
        <w:t>.</w:t>
      </w:r>
      <w:r w:rsidRPr="00793F8A">
        <w:rPr>
          <w:rFonts w:cs="Arial"/>
          <w:szCs w:val="22"/>
        </w:rPr>
        <w:tab/>
      </w:r>
      <w:r w:rsidRPr="00793F8A">
        <w:rPr>
          <w:rFonts w:cs="Arial"/>
          <w:b/>
          <w:bCs/>
          <w:szCs w:val="22"/>
        </w:rPr>
        <w:t>Extension of Offer (Piggyback)</w:t>
      </w:r>
      <w:r w:rsidR="000E387D" w:rsidRPr="00793F8A">
        <w:rPr>
          <w:rFonts w:cs="Arial"/>
          <w:b/>
          <w:bCs/>
          <w:szCs w:val="22"/>
        </w:rPr>
        <w:t>:</w:t>
      </w:r>
      <w:r w:rsidR="000E387D" w:rsidRPr="00793F8A">
        <w:rPr>
          <w:rFonts w:cs="Arial"/>
          <w:szCs w:val="22"/>
        </w:rPr>
        <w:t xml:space="preserve"> (</w:t>
      </w:r>
      <w:r w:rsidRPr="00793F8A">
        <w:rPr>
          <w:rFonts w:cs="Arial"/>
          <w:szCs w:val="22"/>
        </w:rPr>
        <w:t xml:space="preserve">Note to Contractors: To promote cooperative purchasing efforts within the public sector, and to provide additional value to the Contractor, additional </w:t>
      </w:r>
      <w:r w:rsidR="00CE1460">
        <w:rPr>
          <w:rFonts w:cs="Arial"/>
          <w:szCs w:val="22"/>
        </w:rPr>
        <w:t>LMPG members</w:t>
      </w:r>
      <w:r w:rsidRPr="00793F8A">
        <w:rPr>
          <w:rFonts w:cs="Arial"/>
          <w:szCs w:val="22"/>
        </w:rPr>
        <w:t xml:space="preserve"> may desire to opt into a contract with the successful Contractor(s) based on the prices, discounts, terms and/or conditions offered to the City and the LMPG members.  Identify your willingness to extend your offer under this RFQ to other </w:t>
      </w:r>
      <w:r w:rsidR="00E16581">
        <w:rPr>
          <w:rFonts w:cs="Arial"/>
          <w:szCs w:val="22"/>
        </w:rPr>
        <w:t>LMPG members</w:t>
      </w:r>
      <w:r w:rsidRPr="00793F8A">
        <w:rPr>
          <w:rFonts w:cs="Arial"/>
          <w:szCs w:val="22"/>
        </w:rPr>
        <w:t xml:space="preserve"> with similar needs within British Columbia):  Check one.</w:t>
      </w:r>
    </w:p>
    <w:p w14:paraId="251BD2FB" w14:textId="3779B3D6" w:rsidR="00A2564B" w:rsidRPr="00793F8A" w:rsidRDefault="00A2564B" w:rsidP="00793F8A">
      <w:pPr>
        <w:tabs>
          <w:tab w:val="left" w:pos="748"/>
          <w:tab w:val="left" w:pos="9356"/>
        </w:tabs>
        <w:spacing w:line="240" w:lineRule="auto"/>
        <w:jc w:val="both"/>
        <w:rPr>
          <w:rFonts w:cs="Arial"/>
          <w:szCs w:val="22"/>
        </w:rPr>
      </w:pPr>
    </w:p>
    <w:p w14:paraId="5B9F2ECA" w14:textId="6A7B14CA" w:rsidR="00793F8A" w:rsidRDefault="00793F8A" w:rsidP="000E387D">
      <w:pPr>
        <w:tabs>
          <w:tab w:val="left" w:pos="9356"/>
        </w:tabs>
        <w:spacing w:line="240" w:lineRule="auto"/>
        <w:ind w:left="1069" w:hanging="360"/>
        <w:jc w:val="both"/>
        <w:rPr>
          <w:rFonts w:cs="Arial"/>
          <w:szCs w:val="22"/>
        </w:rPr>
      </w:pPr>
      <w:r>
        <w:rPr>
          <w:rFonts w:cs="Arial"/>
          <w:szCs w:val="22"/>
        </w:rPr>
        <w:sym w:font="Wingdings" w:char="F06F"/>
      </w:r>
      <w:r>
        <w:rPr>
          <w:rFonts w:cs="Arial"/>
          <w:szCs w:val="22"/>
        </w:rPr>
        <w:t xml:space="preserve"> </w:t>
      </w:r>
      <w:r w:rsidR="000E387D">
        <w:rPr>
          <w:rFonts w:cs="Arial"/>
          <w:szCs w:val="22"/>
        </w:rPr>
        <w:t xml:space="preserve"> </w:t>
      </w:r>
      <w:r w:rsidRPr="00793F8A">
        <w:rPr>
          <w:rFonts w:cs="Arial"/>
          <w:szCs w:val="22"/>
        </w:rPr>
        <w:t xml:space="preserve">Contractor agrees to extend its offer under this RFQ to </w:t>
      </w:r>
      <w:r w:rsidR="00E16581">
        <w:rPr>
          <w:rFonts w:cs="Arial"/>
          <w:szCs w:val="22"/>
        </w:rPr>
        <w:t>other LMPG members</w:t>
      </w:r>
      <w:r w:rsidRPr="00793F8A">
        <w:rPr>
          <w:rFonts w:cs="Arial"/>
          <w:szCs w:val="22"/>
        </w:rPr>
        <w:t xml:space="preserve"> within BC under separate agreement to be negotiated with </w:t>
      </w:r>
      <w:r w:rsidR="00C55FA9">
        <w:rPr>
          <w:rFonts w:cs="Arial"/>
          <w:szCs w:val="22"/>
        </w:rPr>
        <w:t>such LMPG member</w:t>
      </w:r>
      <w:r w:rsidRPr="00793F8A">
        <w:rPr>
          <w:rFonts w:cs="Arial"/>
          <w:szCs w:val="22"/>
        </w:rPr>
        <w:t>.</w:t>
      </w:r>
    </w:p>
    <w:p w14:paraId="2BE2687C" w14:textId="77777777" w:rsidR="00793F8A" w:rsidRDefault="00793F8A" w:rsidP="000E387D">
      <w:pPr>
        <w:tabs>
          <w:tab w:val="left" w:pos="9356"/>
        </w:tabs>
        <w:spacing w:line="240" w:lineRule="auto"/>
        <w:ind w:left="1069" w:hanging="360"/>
        <w:jc w:val="both"/>
        <w:rPr>
          <w:rFonts w:cs="Arial"/>
          <w:szCs w:val="22"/>
        </w:rPr>
      </w:pPr>
    </w:p>
    <w:p w14:paraId="467C5EB6" w14:textId="0263A899" w:rsidR="00793F8A" w:rsidRPr="00793F8A" w:rsidRDefault="00793F8A" w:rsidP="00793F8A">
      <w:pPr>
        <w:tabs>
          <w:tab w:val="left" w:pos="748"/>
          <w:tab w:val="left" w:pos="9356"/>
        </w:tabs>
        <w:spacing w:line="240" w:lineRule="auto"/>
        <w:ind w:left="1069" w:hanging="360"/>
        <w:jc w:val="both"/>
        <w:rPr>
          <w:rFonts w:cs="Arial"/>
          <w:szCs w:val="22"/>
        </w:rPr>
      </w:pPr>
      <w:r>
        <w:rPr>
          <w:rFonts w:cs="Arial"/>
          <w:szCs w:val="22"/>
        </w:rPr>
        <w:sym w:font="Wingdings" w:char="F06F"/>
      </w:r>
      <w:r>
        <w:rPr>
          <w:rFonts w:cs="Arial"/>
          <w:szCs w:val="22"/>
        </w:rPr>
        <w:t xml:space="preserve">  </w:t>
      </w:r>
      <w:r w:rsidRPr="00793F8A">
        <w:rPr>
          <w:rFonts w:cs="Arial"/>
          <w:szCs w:val="22"/>
        </w:rPr>
        <w:t xml:space="preserve">Contractor does not agree to extend its offer under this RFQ to other </w:t>
      </w:r>
      <w:r w:rsidR="00C55FA9">
        <w:rPr>
          <w:rFonts w:cs="Arial"/>
          <w:szCs w:val="22"/>
        </w:rPr>
        <w:t>LMPG members that are not Participating Members of this RFQ.</w:t>
      </w:r>
    </w:p>
    <w:p w14:paraId="6D4E1BDA" w14:textId="77777777" w:rsidR="00A2564B" w:rsidRDefault="00A2564B" w:rsidP="00BB60AA">
      <w:pPr>
        <w:pStyle w:val="BodyTextIndent"/>
        <w:ind w:hanging="720"/>
        <w:jc w:val="both"/>
        <w:rPr>
          <w:sz w:val="22"/>
          <w:szCs w:val="22"/>
        </w:rPr>
      </w:pPr>
    </w:p>
    <w:p w14:paraId="4A5EE964" w14:textId="77777777" w:rsidR="00824487" w:rsidRDefault="00824487">
      <w:pPr>
        <w:spacing w:line="240" w:lineRule="auto"/>
        <w:rPr>
          <w:rFonts w:cs="Arial"/>
          <w:spacing w:val="-2"/>
          <w:szCs w:val="22"/>
          <w:lang w:val="en-GB"/>
        </w:rPr>
      </w:pPr>
      <w:r>
        <w:rPr>
          <w:szCs w:val="22"/>
        </w:rPr>
        <w:br w:type="page"/>
      </w:r>
    </w:p>
    <w:p w14:paraId="30FACB6D" w14:textId="12FA87E2" w:rsidR="00542595" w:rsidRPr="00154E10" w:rsidRDefault="000E387D" w:rsidP="00BB60AA">
      <w:pPr>
        <w:pStyle w:val="BodyTextIndent"/>
        <w:ind w:hanging="720"/>
        <w:jc w:val="both"/>
        <w:rPr>
          <w:sz w:val="22"/>
          <w:szCs w:val="22"/>
        </w:rPr>
      </w:pPr>
      <w:r>
        <w:rPr>
          <w:sz w:val="22"/>
          <w:szCs w:val="22"/>
        </w:rPr>
        <w:lastRenderedPageBreak/>
        <w:t>1</w:t>
      </w:r>
      <w:r w:rsidR="005B3475">
        <w:rPr>
          <w:sz w:val="22"/>
          <w:szCs w:val="22"/>
        </w:rPr>
        <w:t>4</w:t>
      </w:r>
      <w:r w:rsidR="00542595" w:rsidRPr="00154E10">
        <w:rPr>
          <w:sz w:val="22"/>
          <w:szCs w:val="22"/>
        </w:rPr>
        <w:t>.</w:t>
      </w:r>
      <w:r w:rsidR="00542595" w:rsidRPr="00154E10">
        <w:rPr>
          <w:sz w:val="22"/>
          <w:szCs w:val="22"/>
        </w:rPr>
        <w:tab/>
        <w:t xml:space="preserve">I/We the undersigned duly authorized representatives of the Contractor, having received and carefully reviewed the RFQ including without limitation the </w:t>
      </w:r>
      <w:r w:rsidR="00BC5723">
        <w:rPr>
          <w:sz w:val="22"/>
          <w:szCs w:val="22"/>
        </w:rPr>
        <w:t xml:space="preserve">draft Agreement </w:t>
      </w:r>
      <w:r w:rsidR="00542595" w:rsidRPr="00154E10">
        <w:rPr>
          <w:sz w:val="22"/>
          <w:szCs w:val="22"/>
        </w:rPr>
        <w:t>submit this Quotation in response to the RFQ.</w:t>
      </w:r>
    </w:p>
    <w:p w14:paraId="205AEBF7" w14:textId="220174BE" w:rsidR="00542595" w:rsidRDefault="00542595">
      <w:pPr>
        <w:tabs>
          <w:tab w:val="left" w:pos="180"/>
        </w:tabs>
        <w:ind w:left="180" w:hanging="180"/>
        <w:rPr>
          <w:rFonts w:cs="Arial"/>
          <w:sz w:val="18"/>
        </w:rPr>
      </w:pPr>
    </w:p>
    <w:p w14:paraId="2CE850BA" w14:textId="77777777" w:rsidR="00DC6A4F" w:rsidRPr="00F84ED1" w:rsidRDefault="00DC6A4F">
      <w:pPr>
        <w:tabs>
          <w:tab w:val="left" w:pos="180"/>
        </w:tabs>
        <w:ind w:left="180" w:hanging="180"/>
        <w:rPr>
          <w:rFonts w:cs="Arial"/>
          <w:sz w:val="18"/>
        </w:rPr>
      </w:pPr>
    </w:p>
    <w:p w14:paraId="5B1B34A0" w14:textId="77777777" w:rsidR="00542595" w:rsidRPr="00824487" w:rsidRDefault="00542595">
      <w:pPr>
        <w:tabs>
          <w:tab w:val="left" w:pos="180"/>
        </w:tabs>
        <w:ind w:left="180" w:hanging="180"/>
        <w:rPr>
          <w:rFonts w:cs="Arial"/>
          <w:szCs w:val="22"/>
        </w:rPr>
      </w:pPr>
      <w:r w:rsidRPr="00824487">
        <w:rPr>
          <w:rFonts w:cs="Arial"/>
          <w:b/>
          <w:bCs/>
          <w:szCs w:val="22"/>
        </w:rPr>
        <w:t>This Quotation</w:t>
      </w:r>
      <w:r w:rsidRPr="00824487">
        <w:rPr>
          <w:rFonts w:cs="Arial"/>
          <w:szCs w:val="22"/>
        </w:rPr>
        <w:t xml:space="preserve"> is offered by the Contractor this </w:t>
      </w:r>
      <w:r w:rsidR="00313C33" w:rsidRPr="0015242C">
        <w:rPr>
          <w:rFonts w:cs="Arial"/>
          <w:szCs w:val="22"/>
        </w:rPr>
        <w:t xml:space="preserve">_______ day of _______________, </w:t>
      </w:r>
      <w:r w:rsidR="00313C33" w:rsidRPr="00824487">
        <w:rPr>
          <w:rFonts w:cs="Arial"/>
          <w:szCs w:val="22"/>
        </w:rPr>
        <w:t>20</w:t>
      </w:r>
      <w:r w:rsidR="001E1DBF" w:rsidRPr="00824487">
        <w:rPr>
          <w:rFonts w:cs="Arial"/>
          <w:szCs w:val="22"/>
        </w:rPr>
        <w:t>2</w:t>
      </w:r>
      <w:r w:rsidR="00AB4CFE" w:rsidRPr="00824487">
        <w:rPr>
          <w:rFonts w:cs="Arial"/>
          <w:szCs w:val="22"/>
        </w:rPr>
        <w:t>1</w:t>
      </w:r>
      <w:r w:rsidR="00313C33" w:rsidRPr="00824487">
        <w:rPr>
          <w:rFonts w:cs="Arial"/>
          <w:szCs w:val="22"/>
        </w:rPr>
        <w:t>.</w:t>
      </w:r>
    </w:p>
    <w:p w14:paraId="3DBECC6B" w14:textId="77777777" w:rsidR="00287083" w:rsidRDefault="00287083" w:rsidP="002D15BA">
      <w:pPr>
        <w:tabs>
          <w:tab w:val="left" w:pos="180"/>
        </w:tabs>
        <w:ind w:left="180" w:hanging="180"/>
        <w:jc w:val="both"/>
        <w:rPr>
          <w:rFonts w:cs="Arial"/>
          <w:b/>
          <w:szCs w:val="22"/>
        </w:rPr>
      </w:pPr>
    </w:p>
    <w:p w14:paraId="5BB50D18" w14:textId="77777777" w:rsidR="003700D7" w:rsidRPr="00F43BC2" w:rsidRDefault="003700D7" w:rsidP="003700D7">
      <w:pPr>
        <w:keepNext/>
        <w:tabs>
          <w:tab w:val="left" w:pos="360"/>
        </w:tabs>
        <w:ind w:left="360" w:hanging="360"/>
        <w:rPr>
          <w:rFonts w:cs="Arial"/>
          <w:b/>
          <w:bCs/>
          <w:szCs w:val="22"/>
        </w:rPr>
      </w:pPr>
      <w:r w:rsidRPr="00F43BC2">
        <w:rPr>
          <w:rFonts w:cs="Arial"/>
          <w:b/>
          <w:bCs/>
          <w:szCs w:val="22"/>
        </w:rPr>
        <w:t>CONTRACTOR</w:t>
      </w:r>
    </w:p>
    <w:p w14:paraId="4BC444F5" w14:textId="77777777" w:rsidR="003700D7" w:rsidRPr="00F43BC2" w:rsidRDefault="003700D7" w:rsidP="003700D7">
      <w:pPr>
        <w:rPr>
          <w:rFonts w:cs="Arial"/>
          <w:szCs w:val="22"/>
        </w:rPr>
      </w:pPr>
      <w:r w:rsidRPr="00F43BC2">
        <w:rPr>
          <w:rFonts w:cs="Arial"/>
          <w:szCs w:val="22"/>
        </w:rPr>
        <w:t>I/We have the authority to bind the Contractor.</w:t>
      </w:r>
    </w:p>
    <w:p w14:paraId="439652C8" w14:textId="676DAFC8" w:rsidR="003700D7" w:rsidRDefault="003700D7" w:rsidP="003700D7"/>
    <w:p w14:paraId="75FD7F0B" w14:textId="77777777" w:rsidR="00DC6A4F" w:rsidRPr="003700D7" w:rsidRDefault="00DC6A4F" w:rsidP="003700D7"/>
    <w:p w14:paraId="78F28C15" w14:textId="77777777" w:rsidR="00190EA9" w:rsidRPr="008B430F" w:rsidRDefault="00190EA9" w:rsidP="00190EA9">
      <w:r w:rsidRPr="008B430F">
        <w:t>___________________________________</w:t>
      </w:r>
    </w:p>
    <w:p w14:paraId="0BF50222" w14:textId="77777777" w:rsidR="003700D7" w:rsidRPr="008B430F" w:rsidRDefault="003700D7" w:rsidP="003700D7">
      <w:r w:rsidRPr="008B430F">
        <w:t>(</w:t>
      </w:r>
      <w:r w:rsidR="008B430F">
        <w:t xml:space="preserve">Full </w:t>
      </w:r>
      <w:r w:rsidRPr="008B430F">
        <w:t>Legal Name of Contractor)</w:t>
      </w:r>
    </w:p>
    <w:p w14:paraId="515F999C" w14:textId="77777777" w:rsidR="003700D7" w:rsidRPr="003700D7" w:rsidRDefault="003700D7" w:rsidP="003700D7"/>
    <w:p w14:paraId="38A6CA98" w14:textId="77777777" w:rsidR="00446A82" w:rsidRDefault="00446A82" w:rsidP="00190EA9"/>
    <w:p w14:paraId="5B94C58B" w14:textId="4B37D9AE" w:rsidR="00190EA9" w:rsidRPr="008B430F" w:rsidRDefault="00190EA9" w:rsidP="00190EA9">
      <w:r w:rsidRPr="008B430F">
        <w:t>___________________________________</w:t>
      </w:r>
    </w:p>
    <w:p w14:paraId="756B5776" w14:textId="77777777" w:rsidR="003700D7" w:rsidRPr="008B430F" w:rsidRDefault="003700D7" w:rsidP="003700D7">
      <w:r w:rsidRPr="008B430F">
        <w:t>(Signature of Authorized Signatory)</w:t>
      </w:r>
    </w:p>
    <w:p w14:paraId="32072E46" w14:textId="71B6EFA6" w:rsidR="003700D7" w:rsidRDefault="003700D7" w:rsidP="003700D7"/>
    <w:p w14:paraId="1214A99F" w14:textId="77777777" w:rsidR="00446A82" w:rsidRPr="008B430F" w:rsidRDefault="00446A82" w:rsidP="003700D7"/>
    <w:p w14:paraId="5886F631" w14:textId="77777777" w:rsidR="003700D7" w:rsidRPr="008B430F" w:rsidRDefault="003700D7" w:rsidP="003700D7">
      <w:r w:rsidRPr="008B430F">
        <w:t>___________________________________</w:t>
      </w:r>
    </w:p>
    <w:p w14:paraId="4C9F8992" w14:textId="77777777" w:rsidR="003700D7" w:rsidRPr="008B430F" w:rsidRDefault="003700D7" w:rsidP="003700D7">
      <w:r w:rsidRPr="008B430F">
        <w:t>(Print Name and Position of Authorized Signatory)</w:t>
      </w:r>
    </w:p>
    <w:p w14:paraId="1F6D82BA" w14:textId="77777777" w:rsidR="00BC5723" w:rsidRPr="008B430F" w:rsidRDefault="00BC5723">
      <w:pPr>
        <w:spacing w:line="240" w:lineRule="auto"/>
        <w:ind w:right="-1440"/>
        <w:rPr>
          <w:rFonts w:cs="Arial"/>
          <w:sz w:val="12"/>
          <w:szCs w:val="12"/>
        </w:rPr>
      </w:pPr>
    </w:p>
    <w:p w14:paraId="473CE77F" w14:textId="3DBBE50B" w:rsidR="00BC5723" w:rsidRDefault="00BC5723">
      <w:pPr>
        <w:spacing w:line="240" w:lineRule="auto"/>
        <w:ind w:right="-1440"/>
        <w:rPr>
          <w:rFonts w:cs="Arial"/>
          <w:bCs/>
          <w:sz w:val="12"/>
          <w:szCs w:val="12"/>
        </w:rPr>
      </w:pPr>
    </w:p>
    <w:p w14:paraId="6C4EBE3F" w14:textId="23E55C44" w:rsidR="00446A82" w:rsidRDefault="00446A82">
      <w:pPr>
        <w:spacing w:line="240" w:lineRule="auto"/>
        <w:ind w:right="-1440"/>
        <w:rPr>
          <w:rFonts w:cs="Arial"/>
          <w:bCs/>
          <w:sz w:val="12"/>
          <w:szCs w:val="12"/>
        </w:rPr>
      </w:pPr>
    </w:p>
    <w:p w14:paraId="31116D67" w14:textId="049ED3F3" w:rsidR="00446A82" w:rsidRDefault="00446A82">
      <w:pPr>
        <w:spacing w:line="240" w:lineRule="auto"/>
        <w:ind w:right="-1440"/>
        <w:rPr>
          <w:rFonts w:cs="Arial"/>
          <w:bCs/>
          <w:sz w:val="12"/>
          <w:szCs w:val="12"/>
        </w:rPr>
      </w:pPr>
    </w:p>
    <w:p w14:paraId="5C35C859" w14:textId="77777777" w:rsidR="00446A82" w:rsidRDefault="00446A82">
      <w:pPr>
        <w:spacing w:line="240" w:lineRule="auto"/>
        <w:ind w:right="-1440"/>
        <w:rPr>
          <w:rFonts w:cs="Arial"/>
          <w:bCs/>
          <w:sz w:val="12"/>
          <w:szCs w:val="12"/>
        </w:rPr>
      </w:pPr>
    </w:p>
    <w:p w14:paraId="3667BAF6" w14:textId="332F6EFE" w:rsidR="00542595" w:rsidRDefault="00542595">
      <w:pPr>
        <w:spacing w:line="240" w:lineRule="auto"/>
        <w:ind w:right="-1440"/>
        <w:rPr>
          <w:rFonts w:cs="Arial"/>
          <w:sz w:val="12"/>
          <w:szCs w:val="12"/>
        </w:rPr>
      </w:pPr>
    </w:p>
    <w:sectPr w:rsidR="00542595" w:rsidSect="004975F9">
      <w:footerReference w:type="default" r:id="rId10"/>
      <w:footerReference w:type="first" r:id="rId11"/>
      <w:pgSz w:w="12240" w:h="15840" w:code="1"/>
      <w:pgMar w:top="1440" w:right="1440" w:bottom="1440" w:left="1440" w:header="0" w:footer="198"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pgNumType w:start="2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0BBCD" w14:textId="77777777" w:rsidR="005D02AB" w:rsidRDefault="005D02AB" w:rsidP="00542595">
      <w:pPr>
        <w:spacing w:line="240" w:lineRule="auto"/>
      </w:pPr>
      <w:r>
        <w:separator/>
      </w:r>
    </w:p>
  </w:endnote>
  <w:endnote w:type="continuationSeparator" w:id="0">
    <w:p w14:paraId="45B9D856" w14:textId="77777777" w:rsidR="005D02AB" w:rsidRDefault="005D02AB" w:rsidP="005425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7EB56" w14:textId="15D88E03" w:rsidR="007B3423" w:rsidRPr="004975F9" w:rsidRDefault="00890283" w:rsidP="00890283">
    <w:pPr>
      <w:pStyle w:val="Footer"/>
      <w:pBdr>
        <w:top w:val="single" w:sz="4" w:space="1" w:color="auto"/>
      </w:pBdr>
      <w:rPr>
        <w:sz w:val="16"/>
        <w:szCs w:val="16"/>
        <w:lang w:val="en-CA"/>
      </w:rPr>
    </w:pPr>
    <w:r w:rsidRPr="00890283">
      <w:rPr>
        <w:sz w:val="16"/>
        <w:szCs w:val="16"/>
      </w:rPr>
      <w:t xml:space="preserve">RFQ (Goods) No. </w:t>
    </w:r>
    <w:r w:rsidRPr="00890283">
      <w:rPr>
        <w:sz w:val="16"/>
        <w:szCs w:val="16"/>
      </w:rPr>
      <w:t>1220-</w:t>
    </w:r>
    <w:r w:rsidRPr="00890283">
      <w:rPr>
        <w:sz w:val="16"/>
        <w:szCs w:val="16"/>
        <w:lang w:val="en-US"/>
      </w:rPr>
      <w:t>0</w:t>
    </w:r>
    <w:r w:rsidRPr="00890283">
      <w:rPr>
        <w:sz w:val="16"/>
        <w:szCs w:val="16"/>
      </w:rPr>
      <w:t>40-</w:t>
    </w:r>
    <w:r w:rsidRPr="00890283">
      <w:rPr>
        <w:sz w:val="16"/>
        <w:szCs w:val="16"/>
        <w:lang w:val="en-US"/>
      </w:rPr>
      <w:t>2021-025</w:t>
    </w:r>
    <w:r>
      <w:rPr>
        <w:sz w:val="16"/>
        <w:szCs w:val="16"/>
        <w:lang w:val="en-US"/>
      </w:rPr>
      <w:t xml:space="preserve"> - </w:t>
    </w:r>
    <w:r w:rsidR="007B3423" w:rsidRPr="00890283">
      <w:rPr>
        <w:sz w:val="16"/>
        <w:szCs w:val="16"/>
        <w:lang w:val="en-US"/>
      </w:rPr>
      <w:t>Supply and Delivery of Street Sign Posts</w:t>
    </w:r>
    <w:r w:rsidR="007B3423" w:rsidRPr="00890283">
      <w:rPr>
        <w:color w:val="FF0000"/>
        <w:sz w:val="16"/>
        <w:szCs w:val="16"/>
        <w:lang w:val="en-CA"/>
      </w:rPr>
      <w:tab/>
    </w:r>
    <w:r w:rsidR="007B3423" w:rsidRPr="00890283">
      <w:rPr>
        <w:sz w:val="16"/>
        <w:szCs w:val="16"/>
      </w:rPr>
      <w:t xml:space="preserve">Page </w:t>
    </w:r>
    <w:r w:rsidR="007B3423" w:rsidRPr="00890283">
      <w:rPr>
        <w:bCs/>
        <w:sz w:val="16"/>
        <w:szCs w:val="16"/>
      </w:rPr>
      <w:fldChar w:fldCharType="begin"/>
    </w:r>
    <w:r w:rsidR="007B3423" w:rsidRPr="00890283">
      <w:rPr>
        <w:bCs/>
        <w:sz w:val="16"/>
        <w:szCs w:val="16"/>
      </w:rPr>
      <w:instrText xml:space="preserve"> PAGE </w:instrText>
    </w:r>
    <w:r w:rsidR="007B3423" w:rsidRPr="00890283">
      <w:rPr>
        <w:bCs/>
        <w:sz w:val="16"/>
        <w:szCs w:val="16"/>
      </w:rPr>
      <w:fldChar w:fldCharType="separate"/>
    </w:r>
    <w:r w:rsidR="007B3423" w:rsidRPr="00890283">
      <w:rPr>
        <w:bCs/>
        <w:noProof/>
        <w:sz w:val="16"/>
        <w:szCs w:val="16"/>
      </w:rPr>
      <w:t>3</w:t>
    </w:r>
    <w:r w:rsidR="007B3423" w:rsidRPr="00890283">
      <w:rPr>
        <w:bCs/>
        <w:sz w:val="16"/>
        <w:szCs w:val="16"/>
      </w:rPr>
      <w:fldChar w:fldCharType="end"/>
    </w:r>
    <w:r w:rsidR="007B3423" w:rsidRPr="00890283">
      <w:rPr>
        <w:sz w:val="16"/>
        <w:szCs w:val="16"/>
      </w:rPr>
      <w:t xml:space="preserve"> of </w:t>
    </w:r>
    <w:r w:rsidR="004975F9">
      <w:rPr>
        <w:bCs/>
        <w:sz w:val="16"/>
        <w:szCs w:val="16"/>
        <w:lang w:val="en-CA"/>
      </w:rPr>
      <w:t>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B89D" w14:textId="623CA3A6" w:rsidR="007B3423" w:rsidRPr="004975F9" w:rsidRDefault="0015242C" w:rsidP="0015242C">
    <w:pPr>
      <w:pStyle w:val="Footer"/>
      <w:pBdr>
        <w:top w:val="single" w:sz="4" w:space="1" w:color="auto"/>
      </w:pBdr>
      <w:rPr>
        <w:sz w:val="16"/>
        <w:szCs w:val="16"/>
        <w:lang w:val="en-CA"/>
      </w:rPr>
    </w:pPr>
    <w:r w:rsidRPr="00890283">
      <w:rPr>
        <w:sz w:val="16"/>
        <w:szCs w:val="16"/>
      </w:rPr>
      <w:t xml:space="preserve">RFQ (Goods) No. </w:t>
    </w:r>
    <w:r w:rsidRPr="00890283">
      <w:rPr>
        <w:sz w:val="16"/>
        <w:szCs w:val="16"/>
      </w:rPr>
      <w:t>1220-</w:t>
    </w:r>
    <w:r w:rsidRPr="00890283">
      <w:rPr>
        <w:sz w:val="16"/>
        <w:szCs w:val="16"/>
        <w:lang w:val="en-US"/>
      </w:rPr>
      <w:t>0</w:t>
    </w:r>
    <w:r w:rsidRPr="00890283">
      <w:rPr>
        <w:sz w:val="16"/>
        <w:szCs w:val="16"/>
      </w:rPr>
      <w:t>40-</w:t>
    </w:r>
    <w:r w:rsidRPr="00890283">
      <w:rPr>
        <w:sz w:val="16"/>
        <w:szCs w:val="16"/>
        <w:lang w:val="en-US"/>
      </w:rPr>
      <w:t>2021-025</w:t>
    </w:r>
    <w:r>
      <w:rPr>
        <w:sz w:val="16"/>
        <w:szCs w:val="16"/>
        <w:lang w:val="en-US"/>
      </w:rPr>
      <w:t xml:space="preserve"> - </w:t>
    </w:r>
    <w:r w:rsidRPr="00890283">
      <w:rPr>
        <w:sz w:val="16"/>
        <w:szCs w:val="16"/>
        <w:lang w:val="en-US"/>
      </w:rPr>
      <w:t>Supply and Delivery of Street Sign Posts</w:t>
    </w:r>
    <w:r w:rsidRPr="00890283">
      <w:rPr>
        <w:color w:val="FF0000"/>
        <w:sz w:val="16"/>
        <w:szCs w:val="16"/>
        <w:lang w:val="en-CA"/>
      </w:rPr>
      <w:tab/>
    </w:r>
    <w:r w:rsidRPr="00890283">
      <w:rPr>
        <w:sz w:val="16"/>
        <w:szCs w:val="16"/>
      </w:rPr>
      <w:t xml:space="preserve">Page </w:t>
    </w:r>
    <w:r w:rsidRPr="00890283">
      <w:rPr>
        <w:bCs/>
        <w:sz w:val="16"/>
        <w:szCs w:val="16"/>
      </w:rPr>
      <w:fldChar w:fldCharType="begin"/>
    </w:r>
    <w:r w:rsidRPr="00890283">
      <w:rPr>
        <w:bCs/>
        <w:sz w:val="16"/>
        <w:szCs w:val="16"/>
      </w:rPr>
      <w:instrText xml:space="preserve"> PAGE </w:instrText>
    </w:r>
    <w:r w:rsidRPr="00890283">
      <w:rPr>
        <w:bCs/>
        <w:sz w:val="16"/>
        <w:szCs w:val="16"/>
      </w:rPr>
      <w:fldChar w:fldCharType="separate"/>
    </w:r>
    <w:r>
      <w:rPr>
        <w:bCs/>
        <w:sz w:val="16"/>
        <w:szCs w:val="16"/>
      </w:rPr>
      <w:t>24</w:t>
    </w:r>
    <w:r w:rsidRPr="00890283">
      <w:rPr>
        <w:bCs/>
        <w:sz w:val="16"/>
        <w:szCs w:val="16"/>
      </w:rPr>
      <w:fldChar w:fldCharType="end"/>
    </w:r>
    <w:r w:rsidRPr="00890283">
      <w:rPr>
        <w:sz w:val="16"/>
        <w:szCs w:val="16"/>
      </w:rPr>
      <w:t xml:space="preserve"> of </w:t>
    </w:r>
    <w:r w:rsidR="004975F9">
      <w:rPr>
        <w:bCs/>
        <w:sz w:val="16"/>
        <w:szCs w:val="16"/>
        <w:lang w:val="en-CA"/>
      </w:rPr>
      <w:t>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72299" w14:textId="77777777" w:rsidR="005D02AB" w:rsidRDefault="005D02AB" w:rsidP="00542595">
      <w:pPr>
        <w:spacing w:line="240" w:lineRule="auto"/>
      </w:pPr>
      <w:r>
        <w:separator/>
      </w:r>
    </w:p>
  </w:footnote>
  <w:footnote w:type="continuationSeparator" w:id="0">
    <w:p w14:paraId="51A233E3" w14:textId="77777777" w:rsidR="005D02AB" w:rsidRDefault="005D02AB" w:rsidP="0054259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2"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 w15:restartNumberingAfterBreak="0">
    <w:nsid w:val="117153AD"/>
    <w:multiLevelType w:val="hybridMultilevel"/>
    <w:tmpl w:val="BA782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404921"/>
    <w:multiLevelType w:val="hybridMultilevel"/>
    <w:tmpl w:val="8B6C328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5856EA"/>
    <w:multiLevelType w:val="hybridMultilevel"/>
    <w:tmpl w:val="3EEEB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8C6E17"/>
    <w:multiLevelType w:val="hybridMultilevel"/>
    <w:tmpl w:val="B218CB94"/>
    <w:lvl w:ilvl="0" w:tplc="50424BF0">
      <w:start w:val="6"/>
      <w:numFmt w:val="bullet"/>
      <w:lvlText w:val=""/>
      <w:lvlJc w:val="left"/>
      <w:pPr>
        <w:ind w:left="720" w:hanging="360"/>
      </w:pPr>
      <w:rPr>
        <w:rFonts w:ascii="Wingdings" w:eastAsia="Times New Roman" w:hAnsi="Wingding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AA6D3C"/>
    <w:multiLevelType w:val="hybridMultilevel"/>
    <w:tmpl w:val="A8C4E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B74274"/>
    <w:multiLevelType w:val="hybridMultilevel"/>
    <w:tmpl w:val="C2444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625E26"/>
    <w:multiLevelType w:val="hybridMultilevel"/>
    <w:tmpl w:val="BFE2BFB6"/>
    <w:lvl w:ilvl="0" w:tplc="27DA47BE">
      <w:start w:val="10"/>
      <w:numFmt w:val="bullet"/>
      <w:lvlText w:val=""/>
      <w:lvlJc w:val="left"/>
      <w:pPr>
        <w:ind w:left="1069" w:hanging="360"/>
      </w:pPr>
      <w:rPr>
        <w:rFonts w:ascii="Wingdings" w:eastAsia="Times New Roman" w:hAnsi="Wingdings"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1"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DB037A"/>
    <w:multiLevelType w:val="hybridMultilevel"/>
    <w:tmpl w:val="C1E628F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6"/>
  </w:num>
  <w:num w:numId="4">
    <w:abstractNumId w:val="1"/>
  </w:num>
  <w:num w:numId="5">
    <w:abstractNumId w:val="0"/>
  </w:num>
  <w:num w:numId="6">
    <w:abstractNumId w:val="13"/>
  </w:num>
  <w:num w:numId="7">
    <w:abstractNumId w:val="12"/>
  </w:num>
  <w:num w:numId="8">
    <w:abstractNumId w:val="9"/>
  </w:num>
  <w:num w:numId="9">
    <w:abstractNumId w:val="5"/>
  </w:num>
  <w:num w:numId="10">
    <w:abstractNumId w:val="7"/>
  </w:num>
  <w:num w:numId="11">
    <w:abstractNumId w:val="10"/>
  </w:num>
  <w:num w:numId="12">
    <w:abstractNumId w:val="3"/>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595"/>
    <w:rsid w:val="00002C16"/>
    <w:rsid w:val="00003FD8"/>
    <w:rsid w:val="00007106"/>
    <w:rsid w:val="000146B7"/>
    <w:rsid w:val="00021FAA"/>
    <w:rsid w:val="000227EF"/>
    <w:rsid w:val="00032610"/>
    <w:rsid w:val="00033AC0"/>
    <w:rsid w:val="00034176"/>
    <w:rsid w:val="00054170"/>
    <w:rsid w:val="00062FC8"/>
    <w:rsid w:val="00067629"/>
    <w:rsid w:val="00071190"/>
    <w:rsid w:val="0007461C"/>
    <w:rsid w:val="000778BA"/>
    <w:rsid w:val="00080CAE"/>
    <w:rsid w:val="000873EC"/>
    <w:rsid w:val="0009393F"/>
    <w:rsid w:val="00095528"/>
    <w:rsid w:val="00097B01"/>
    <w:rsid w:val="000A1373"/>
    <w:rsid w:val="000A190B"/>
    <w:rsid w:val="000A29FB"/>
    <w:rsid w:val="000A428B"/>
    <w:rsid w:val="000B0CF7"/>
    <w:rsid w:val="000B2AEE"/>
    <w:rsid w:val="000B5920"/>
    <w:rsid w:val="000D3C53"/>
    <w:rsid w:val="000D3FDA"/>
    <w:rsid w:val="000E31D4"/>
    <w:rsid w:val="000E387D"/>
    <w:rsid w:val="000E6CCA"/>
    <w:rsid w:val="000F717D"/>
    <w:rsid w:val="00101690"/>
    <w:rsid w:val="001021C5"/>
    <w:rsid w:val="0010468D"/>
    <w:rsid w:val="00106207"/>
    <w:rsid w:val="001136D6"/>
    <w:rsid w:val="00115B6C"/>
    <w:rsid w:val="00120F74"/>
    <w:rsid w:val="00121D61"/>
    <w:rsid w:val="00123CAB"/>
    <w:rsid w:val="0012731B"/>
    <w:rsid w:val="00133752"/>
    <w:rsid w:val="001407BE"/>
    <w:rsid w:val="00144E34"/>
    <w:rsid w:val="001519CE"/>
    <w:rsid w:val="0015242C"/>
    <w:rsid w:val="00153C6F"/>
    <w:rsid w:val="00154E10"/>
    <w:rsid w:val="00161596"/>
    <w:rsid w:val="001627A8"/>
    <w:rsid w:val="00164D2A"/>
    <w:rsid w:val="00165C58"/>
    <w:rsid w:val="001703E2"/>
    <w:rsid w:val="00172EC6"/>
    <w:rsid w:val="00185211"/>
    <w:rsid w:val="00187A9C"/>
    <w:rsid w:val="00190EA9"/>
    <w:rsid w:val="001916B6"/>
    <w:rsid w:val="00192133"/>
    <w:rsid w:val="00192159"/>
    <w:rsid w:val="001924A4"/>
    <w:rsid w:val="001971A2"/>
    <w:rsid w:val="00197B90"/>
    <w:rsid w:val="001B22ED"/>
    <w:rsid w:val="001B7434"/>
    <w:rsid w:val="001C43B3"/>
    <w:rsid w:val="001C4414"/>
    <w:rsid w:val="001D1BDB"/>
    <w:rsid w:val="001D2C85"/>
    <w:rsid w:val="001D5ECE"/>
    <w:rsid w:val="001E0C5F"/>
    <w:rsid w:val="001E1DBF"/>
    <w:rsid w:val="001E4518"/>
    <w:rsid w:val="001F61C5"/>
    <w:rsid w:val="001F639E"/>
    <w:rsid w:val="00203696"/>
    <w:rsid w:val="00207639"/>
    <w:rsid w:val="00213368"/>
    <w:rsid w:val="0021481A"/>
    <w:rsid w:val="00217452"/>
    <w:rsid w:val="00217490"/>
    <w:rsid w:val="0021771E"/>
    <w:rsid w:val="0022076F"/>
    <w:rsid w:val="00221C27"/>
    <w:rsid w:val="00222B62"/>
    <w:rsid w:val="00227C25"/>
    <w:rsid w:val="00231D17"/>
    <w:rsid w:val="00232E68"/>
    <w:rsid w:val="00236811"/>
    <w:rsid w:val="00251F39"/>
    <w:rsid w:val="00260229"/>
    <w:rsid w:val="00261356"/>
    <w:rsid w:val="00265388"/>
    <w:rsid w:val="002759C1"/>
    <w:rsid w:val="00275AB6"/>
    <w:rsid w:val="002775BC"/>
    <w:rsid w:val="002858E7"/>
    <w:rsid w:val="00287083"/>
    <w:rsid w:val="00293AD2"/>
    <w:rsid w:val="00294550"/>
    <w:rsid w:val="00294B0D"/>
    <w:rsid w:val="00296AD2"/>
    <w:rsid w:val="002A1F10"/>
    <w:rsid w:val="002A4B00"/>
    <w:rsid w:val="002A53A9"/>
    <w:rsid w:val="002A5997"/>
    <w:rsid w:val="002B312E"/>
    <w:rsid w:val="002B3C4F"/>
    <w:rsid w:val="002D15BA"/>
    <w:rsid w:val="002D2863"/>
    <w:rsid w:val="002D31DF"/>
    <w:rsid w:val="002E036C"/>
    <w:rsid w:val="00305057"/>
    <w:rsid w:val="00306D92"/>
    <w:rsid w:val="00313C33"/>
    <w:rsid w:val="00314967"/>
    <w:rsid w:val="003208A1"/>
    <w:rsid w:val="00320FA1"/>
    <w:rsid w:val="003222FA"/>
    <w:rsid w:val="00333C69"/>
    <w:rsid w:val="00334DD6"/>
    <w:rsid w:val="0034353B"/>
    <w:rsid w:val="0034372D"/>
    <w:rsid w:val="003459D5"/>
    <w:rsid w:val="00345C3E"/>
    <w:rsid w:val="00351B61"/>
    <w:rsid w:val="00363EA7"/>
    <w:rsid w:val="003700D7"/>
    <w:rsid w:val="00375B56"/>
    <w:rsid w:val="00376214"/>
    <w:rsid w:val="00376ABC"/>
    <w:rsid w:val="00377C38"/>
    <w:rsid w:val="00382C12"/>
    <w:rsid w:val="00393DCB"/>
    <w:rsid w:val="003A019E"/>
    <w:rsid w:val="003A6BBC"/>
    <w:rsid w:val="003A7F39"/>
    <w:rsid w:val="003B07F4"/>
    <w:rsid w:val="003B765A"/>
    <w:rsid w:val="003B7FC6"/>
    <w:rsid w:val="003C1AB4"/>
    <w:rsid w:val="003C22AF"/>
    <w:rsid w:val="003C611E"/>
    <w:rsid w:val="003D1F81"/>
    <w:rsid w:val="003D36F9"/>
    <w:rsid w:val="003E4928"/>
    <w:rsid w:val="003E7B5A"/>
    <w:rsid w:val="003F1CD1"/>
    <w:rsid w:val="00402D91"/>
    <w:rsid w:val="00403F7E"/>
    <w:rsid w:val="00417374"/>
    <w:rsid w:val="004178FB"/>
    <w:rsid w:val="0043253F"/>
    <w:rsid w:val="00444652"/>
    <w:rsid w:val="00446A82"/>
    <w:rsid w:val="00452B08"/>
    <w:rsid w:val="00460D44"/>
    <w:rsid w:val="0046116F"/>
    <w:rsid w:val="00463705"/>
    <w:rsid w:val="0046454D"/>
    <w:rsid w:val="00464BED"/>
    <w:rsid w:val="0046510C"/>
    <w:rsid w:val="00467D66"/>
    <w:rsid w:val="00473954"/>
    <w:rsid w:val="004802FF"/>
    <w:rsid w:val="00482EC1"/>
    <w:rsid w:val="0048383A"/>
    <w:rsid w:val="004849A8"/>
    <w:rsid w:val="004901EF"/>
    <w:rsid w:val="00490502"/>
    <w:rsid w:val="00493707"/>
    <w:rsid w:val="00496309"/>
    <w:rsid w:val="004975F9"/>
    <w:rsid w:val="004A0038"/>
    <w:rsid w:val="004B061F"/>
    <w:rsid w:val="004B232B"/>
    <w:rsid w:val="004B5C70"/>
    <w:rsid w:val="004B641A"/>
    <w:rsid w:val="004C6AF2"/>
    <w:rsid w:val="004D6898"/>
    <w:rsid w:val="004D6C51"/>
    <w:rsid w:val="004E5AEA"/>
    <w:rsid w:val="004F6CAB"/>
    <w:rsid w:val="004F7F34"/>
    <w:rsid w:val="00503EEE"/>
    <w:rsid w:val="00505885"/>
    <w:rsid w:val="005071A2"/>
    <w:rsid w:val="00507226"/>
    <w:rsid w:val="00507C60"/>
    <w:rsid w:val="00511BDF"/>
    <w:rsid w:val="0051417F"/>
    <w:rsid w:val="00514611"/>
    <w:rsid w:val="0051592B"/>
    <w:rsid w:val="00517506"/>
    <w:rsid w:val="0051778A"/>
    <w:rsid w:val="005205AF"/>
    <w:rsid w:val="0052654F"/>
    <w:rsid w:val="00527AD6"/>
    <w:rsid w:val="00532BF6"/>
    <w:rsid w:val="00535F5D"/>
    <w:rsid w:val="005369B3"/>
    <w:rsid w:val="00541457"/>
    <w:rsid w:val="00542595"/>
    <w:rsid w:val="00543E11"/>
    <w:rsid w:val="005530B1"/>
    <w:rsid w:val="00563F6B"/>
    <w:rsid w:val="0056599E"/>
    <w:rsid w:val="005723B2"/>
    <w:rsid w:val="00581410"/>
    <w:rsid w:val="00582027"/>
    <w:rsid w:val="005911D7"/>
    <w:rsid w:val="005B059D"/>
    <w:rsid w:val="005B08A6"/>
    <w:rsid w:val="005B3475"/>
    <w:rsid w:val="005B4659"/>
    <w:rsid w:val="005B5D39"/>
    <w:rsid w:val="005D02AB"/>
    <w:rsid w:val="005E0403"/>
    <w:rsid w:val="005E7188"/>
    <w:rsid w:val="005F214B"/>
    <w:rsid w:val="005F2520"/>
    <w:rsid w:val="005F4E5C"/>
    <w:rsid w:val="005F5E53"/>
    <w:rsid w:val="00600089"/>
    <w:rsid w:val="00601409"/>
    <w:rsid w:val="00616473"/>
    <w:rsid w:val="00622188"/>
    <w:rsid w:val="006328F0"/>
    <w:rsid w:val="00634428"/>
    <w:rsid w:val="00642F8E"/>
    <w:rsid w:val="006521F0"/>
    <w:rsid w:val="00655BF5"/>
    <w:rsid w:val="00661541"/>
    <w:rsid w:val="00664991"/>
    <w:rsid w:val="006705F1"/>
    <w:rsid w:val="00672056"/>
    <w:rsid w:val="006927C8"/>
    <w:rsid w:val="006A15E1"/>
    <w:rsid w:val="006A1F87"/>
    <w:rsid w:val="006B2B76"/>
    <w:rsid w:val="006B5E51"/>
    <w:rsid w:val="006B5E9C"/>
    <w:rsid w:val="006C23D8"/>
    <w:rsid w:val="006C7D59"/>
    <w:rsid w:val="006D7CB7"/>
    <w:rsid w:val="006E3717"/>
    <w:rsid w:val="006E3B10"/>
    <w:rsid w:val="006E4DC3"/>
    <w:rsid w:val="006E50E5"/>
    <w:rsid w:val="006E5482"/>
    <w:rsid w:val="006E6655"/>
    <w:rsid w:val="006E66E7"/>
    <w:rsid w:val="006F26B7"/>
    <w:rsid w:val="006F7E43"/>
    <w:rsid w:val="007060A7"/>
    <w:rsid w:val="00714E46"/>
    <w:rsid w:val="00715DB3"/>
    <w:rsid w:val="00724383"/>
    <w:rsid w:val="00726C23"/>
    <w:rsid w:val="00727B37"/>
    <w:rsid w:val="00730291"/>
    <w:rsid w:val="00734B33"/>
    <w:rsid w:val="007351FB"/>
    <w:rsid w:val="007361D2"/>
    <w:rsid w:val="007412BF"/>
    <w:rsid w:val="007423A8"/>
    <w:rsid w:val="007557F9"/>
    <w:rsid w:val="007612D7"/>
    <w:rsid w:val="0076552F"/>
    <w:rsid w:val="007714B5"/>
    <w:rsid w:val="007717E8"/>
    <w:rsid w:val="00780795"/>
    <w:rsid w:val="007843FD"/>
    <w:rsid w:val="007844F5"/>
    <w:rsid w:val="00784894"/>
    <w:rsid w:val="00785C48"/>
    <w:rsid w:val="00787D43"/>
    <w:rsid w:val="00793F8A"/>
    <w:rsid w:val="007962C8"/>
    <w:rsid w:val="007A46C6"/>
    <w:rsid w:val="007A5D97"/>
    <w:rsid w:val="007A60AD"/>
    <w:rsid w:val="007A65A4"/>
    <w:rsid w:val="007B0B78"/>
    <w:rsid w:val="007B1F4C"/>
    <w:rsid w:val="007B3423"/>
    <w:rsid w:val="007B3DF7"/>
    <w:rsid w:val="007B57EA"/>
    <w:rsid w:val="007B5AF3"/>
    <w:rsid w:val="007B73AD"/>
    <w:rsid w:val="007B78F7"/>
    <w:rsid w:val="007C01BA"/>
    <w:rsid w:val="007C227E"/>
    <w:rsid w:val="007C3FB3"/>
    <w:rsid w:val="007D4539"/>
    <w:rsid w:val="007E0C48"/>
    <w:rsid w:val="007E1179"/>
    <w:rsid w:val="007E1DC8"/>
    <w:rsid w:val="007F25CA"/>
    <w:rsid w:val="007F5FFA"/>
    <w:rsid w:val="008013F5"/>
    <w:rsid w:val="00805876"/>
    <w:rsid w:val="00820755"/>
    <w:rsid w:val="00824487"/>
    <w:rsid w:val="008245AC"/>
    <w:rsid w:val="008247B5"/>
    <w:rsid w:val="00833F88"/>
    <w:rsid w:val="00850880"/>
    <w:rsid w:val="00851152"/>
    <w:rsid w:val="008522B0"/>
    <w:rsid w:val="00852D0A"/>
    <w:rsid w:val="00855F70"/>
    <w:rsid w:val="0085798D"/>
    <w:rsid w:val="00865F57"/>
    <w:rsid w:val="00875363"/>
    <w:rsid w:val="008776CA"/>
    <w:rsid w:val="00877D5E"/>
    <w:rsid w:val="008824E2"/>
    <w:rsid w:val="0088456F"/>
    <w:rsid w:val="0088562A"/>
    <w:rsid w:val="00890283"/>
    <w:rsid w:val="00890415"/>
    <w:rsid w:val="00891ED9"/>
    <w:rsid w:val="00894F56"/>
    <w:rsid w:val="008A198B"/>
    <w:rsid w:val="008A3DEB"/>
    <w:rsid w:val="008A6692"/>
    <w:rsid w:val="008B430F"/>
    <w:rsid w:val="008B5BF7"/>
    <w:rsid w:val="008C75A8"/>
    <w:rsid w:val="008D1A6A"/>
    <w:rsid w:val="008D2AE9"/>
    <w:rsid w:val="008D6B1E"/>
    <w:rsid w:val="008E2333"/>
    <w:rsid w:val="008E5A41"/>
    <w:rsid w:val="008F163D"/>
    <w:rsid w:val="00904EBD"/>
    <w:rsid w:val="0090531A"/>
    <w:rsid w:val="009070C8"/>
    <w:rsid w:val="00911939"/>
    <w:rsid w:val="00930012"/>
    <w:rsid w:val="00930E67"/>
    <w:rsid w:val="00932E05"/>
    <w:rsid w:val="00942C50"/>
    <w:rsid w:val="00943519"/>
    <w:rsid w:val="00943ADB"/>
    <w:rsid w:val="009456D0"/>
    <w:rsid w:val="00947AC2"/>
    <w:rsid w:val="00950591"/>
    <w:rsid w:val="00951E36"/>
    <w:rsid w:val="00952DE5"/>
    <w:rsid w:val="00953C1D"/>
    <w:rsid w:val="009612EC"/>
    <w:rsid w:val="00961F0B"/>
    <w:rsid w:val="00964ED2"/>
    <w:rsid w:val="00974BE7"/>
    <w:rsid w:val="009818BF"/>
    <w:rsid w:val="009822EA"/>
    <w:rsid w:val="0098272C"/>
    <w:rsid w:val="00984552"/>
    <w:rsid w:val="00984C0E"/>
    <w:rsid w:val="00990AC3"/>
    <w:rsid w:val="00990D2B"/>
    <w:rsid w:val="009A0005"/>
    <w:rsid w:val="009A271E"/>
    <w:rsid w:val="009A4D30"/>
    <w:rsid w:val="009A4DBE"/>
    <w:rsid w:val="009A66F1"/>
    <w:rsid w:val="009B09E1"/>
    <w:rsid w:val="009B4A18"/>
    <w:rsid w:val="009C023A"/>
    <w:rsid w:val="009C202F"/>
    <w:rsid w:val="009C318E"/>
    <w:rsid w:val="009D5974"/>
    <w:rsid w:val="009E371B"/>
    <w:rsid w:val="009E4E1D"/>
    <w:rsid w:val="00A0423B"/>
    <w:rsid w:val="00A12A36"/>
    <w:rsid w:val="00A147EF"/>
    <w:rsid w:val="00A205AE"/>
    <w:rsid w:val="00A24F50"/>
    <w:rsid w:val="00A2564B"/>
    <w:rsid w:val="00A25AC3"/>
    <w:rsid w:val="00A26076"/>
    <w:rsid w:val="00A3037F"/>
    <w:rsid w:val="00A3161B"/>
    <w:rsid w:val="00A33CFA"/>
    <w:rsid w:val="00A4664D"/>
    <w:rsid w:val="00A73F60"/>
    <w:rsid w:val="00A75632"/>
    <w:rsid w:val="00A8742E"/>
    <w:rsid w:val="00A90CCD"/>
    <w:rsid w:val="00AA16CE"/>
    <w:rsid w:val="00AA16FD"/>
    <w:rsid w:val="00AA2F63"/>
    <w:rsid w:val="00AA469E"/>
    <w:rsid w:val="00AA47BF"/>
    <w:rsid w:val="00AA48D7"/>
    <w:rsid w:val="00AA690B"/>
    <w:rsid w:val="00AB03F9"/>
    <w:rsid w:val="00AB4CFE"/>
    <w:rsid w:val="00AC40F7"/>
    <w:rsid w:val="00AC6FCA"/>
    <w:rsid w:val="00AC779F"/>
    <w:rsid w:val="00AD33B8"/>
    <w:rsid w:val="00AE7033"/>
    <w:rsid w:val="00AE7B4F"/>
    <w:rsid w:val="00AF2300"/>
    <w:rsid w:val="00AF2816"/>
    <w:rsid w:val="00AF4288"/>
    <w:rsid w:val="00AF531B"/>
    <w:rsid w:val="00B00E65"/>
    <w:rsid w:val="00B0280B"/>
    <w:rsid w:val="00B10427"/>
    <w:rsid w:val="00B106CB"/>
    <w:rsid w:val="00B10AB7"/>
    <w:rsid w:val="00B23803"/>
    <w:rsid w:val="00B25B0F"/>
    <w:rsid w:val="00B26725"/>
    <w:rsid w:val="00B31AA9"/>
    <w:rsid w:val="00B3235C"/>
    <w:rsid w:val="00B33E98"/>
    <w:rsid w:val="00B37199"/>
    <w:rsid w:val="00B50122"/>
    <w:rsid w:val="00B51379"/>
    <w:rsid w:val="00B554F1"/>
    <w:rsid w:val="00B5610A"/>
    <w:rsid w:val="00B617E2"/>
    <w:rsid w:val="00B803BA"/>
    <w:rsid w:val="00B8122B"/>
    <w:rsid w:val="00B83204"/>
    <w:rsid w:val="00B855A0"/>
    <w:rsid w:val="00B9090E"/>
    <w:rsid w:val="00B9097D"/>
    <w:rsid w:val="00B93828"/>
    <w:rsid w:val="00B95C44"/>
    <w:rsid w:val="00BB3578"/>
    <w:rsid w:val="00BB38CA"/>
    <w:rsid w:val="00BB60AA"/>
    <w:rsid w:val="00BB6D5A"/>
    <w:rsid w:val="00BC4ACC"/>
    <w:rsid w:val="00BC5723"/>
    <w:rsid w:val="00BD2434"/>
    <w:rsid w:val="00BD6E9C"/>
    <w:rsid w:val="00BE1918"/>
    <w:rsid w:val="00BE22E6"/>
    <w:rsid w:val="00BF106F"/>
    <w:rsid w:val="00BF34DE"/>
    <w:rsid w:val="00BF3809"/>
    <w:rsid w:val="00BF6A4F"/>
    <w:rsid w:val="00C01FF7"/>
    <w:rsid w:val="00C048CA"/>
    <w:rsid w:val="00C05FC1"/>
    <w:rsid w:val="00C1259F"/>
    <w:rsid w:val="00C30C31"/>
    <w:rsid w:val="00C321F1"/>
    <w:rsid w:val="00C326E9"/>
    <w:rsid w:val="00C338EE"/>
    <w:rsid w:val="00C41DE4"/>
    <w:rsid w:val="00C42B61"/>
    <w:rsid w:val="00C44007"/>
    <w:rsid w:val="00C45759"/>
    <w:rsid w:val="00C54D2B"/>
    <w:rsid w:val="00C558F9"/>
    <w:rsid w:val="00C55FA9"/>
    <w:rsid w:val="00C61694"/>
    <w:rsid w:val="00C840B7"/>
    <w:rsid w:val="00C86D0D"/>
    <w:rsid w:val="00C9282E"/>
    <w:rsid w:val="00C9749E"/>
    <w:rsid w:val="00CB5BAA"/>
    <w:rsid w:val="00CC1306"/>
    <w:rsid w:val="00CC1402"/>
    <w:rsid w:val="00CC77B1"/>
    <w:rsid w:val="00CE0267"/>
    <w:rsid w:val="00CE1460"/>
    <w:rsid w:val="00CE6EAB"/>
    <w:rsid w:val="00D015D8"/>
    <w:rsid w:val="00D02296"/>
    <w:rsid w:val="00D034FC"/>
    <w:rsid w:val="00D12818"/>
    <w:rsid w:val="00D14C8B"/>
    <w:rsid w:val="00D14FD7"/>
    <w:rsid w:val="00D155A4"/>
    <w:rsid w:val="00D16A34"/>
    <w:rsid w:val="00D253D3"/>
    <w:rsid w:val="00D25E0A"/>
    <w:rsid w:val="00D31A02"/>
    <w:rsid w:val="00D3383D"/>
    <w:rsid w:val="00D34264"/>
    <w:rsid w:val="00D37CE4"/>
    <w:rsid w:val="00D433D1"/>
    <w:rsid w:val="00D536FC"/>
    <w:rsid w:val="00D60286"/>
    <w:rsid w:val="00D7146D"/>
    <w:rsid w:val="00D730E2"/>
    <w:rsid w:val="00D73135"/>
    <w:rsid w:val="00D7658A"/>
    <w:rsid w:val="00D76CB4"/>
    <w:rsid w:val="00D86739"/>
    <w:rsid w:val="00D87D19"/>
    <w:rsid w:val="00D9136F"/>
    <w:rsid w:val="00D91935"/>
    <w:rsid w:val="00D94737"/>
    <w:rsid w:val="00D94A20"/>
    <w:rsid w:val="00D97048"/>
    <w:rsid w:val="00DA3327"/>
    <w:rsid w:val="00DA3FF5"/>
    <w:rsid w:val="00DA4C95"/>
    <w:rsid w:val="00DB05E7"/>
    <w:rsid w:val="00DC23B5"/>
    <w:rsid w:val="00DC31E0"/>
    <w:rsid w:val="00DC3F49"/>
    <w:rsid w:val="00DC6A4F"/>
    <w:rsid w:val="00DE03E8"/>
    <w:rsid w:val="00DE29BD"/>
    <w:rsid w:val="00DE5AA3"/>
    <w:rsid w:val="00DF265A"/>
    <w:rsid w:val="00DF399E"/>
    <w:rsid w:val="00DF585C"/>
    <w:rsid w:val="00E00698"/>
    <w:rsid w:val="00E006C4"/>
    <w:rsid w:val="00E15ED4"/>
    <w:rsid w:val="00E16581"/>
    <w:rsid w:val="00E202A8"/>
    <w:rsid w:val="00E27A8C"/>
    <w:rsid w:val="00E319A4"/>
    <w:rsid w:val="00E41339"/>
    <w:rsid w:val="00E43F0B"/>
    <w:rsid w:val="00E5419E"/>
    <w:rsid w:val="00E56E20"/>
    <w:rsid w:val="00E60E91"/>
    <w:rsid w:val="00E635B8"/>
    <w:rsid w:val="00E65133"/>
    <w:rsid w:val="00E65968"/>
    <w:rsid w:val="00E66C9C"/>
    <w:rsid w:val="00E724E8"/>
    <w:rsid w:val="00E7397B"/>
    <w:rsid w:val="00E76019"/>
    <w:rsid w:val="00E94163"/>
    <w:rsid w:val="00E958E5"/>
    <w:rsid w:val="00EA0E2E"/>
    <w:rsid w:val="00EA31FC"/>
    <w:rsid w:val="00EA6493"/>
    <w:rsid w:val="00EB5700"/>
    <w:rsid w:val="00EB67A8"/>
    <w:rsid w:val="00EB6E87"/>
    <w:rsid w:val="00EC4640"/>
    <w:rsid w:val="00EC56C8"/>
    <w:rsid w:val="00ED2F16"/>
    <w:rsid w:val="00ED4387"/>
    <w:rsid w:val="00ED5BC2"/>
    <w:rsid w:val="00ED6949"/>
    <w:rsid w:val="00ED6BD9"/>
    <w:rsid w:val="00EE36B6"/>
    <w:rsid w:val="00EE3DEF"/>
    <w:rsid w:val="00EE5063"/>
    <w:rsid w:val="00EF6748"/>
    <w:rsid w:val="00EF7483"/>
    <w:rsid w:val="00F009FE"/>
    <w:rsid w:val="00F01FC3"/>
    <w:rsid w:val="00F162C2"/>
    <w:rsid w:val="00F16A98"/>
    <w:rsid w:val="00F24D69"/>
    <w:rsid w:val="00F25940"/>
    <w:rsid w:val="00F361CD"/>
    <w:rsid w:val="00F43AF9"/>
    <w:rsid w:val="00F43BC2"/>
    <w:rsid w:val="00F4583E"/>
    <w:rsid w:val="00F50FB2"/>
    <w:rsid w:val="00F53B8D"/>
    <w:rsid w:val="00F621DE"/>
    <w:rsid w:val="00F64705"/>
    <w:rsid w:val="00F66E61"/>
    <w:rsid w:val="00F71B7D"/>
    <w:rsid w:val="00F71F1F"/>
    <w:rsid w:val="00F77804"/>
    <w:rsid w:val="00F80668"/>
    <w:rsid w:val="00F84ED1"/>
    <w:rsid w:val="00F850AA"/>
    <w:rsid w:val="00F85F52"/>
    <w:rsid w:val="00F87727"/>
    <w:rsid w:val="00F946D2"/>
    <w:rsid w:val="00FA333F"/>
    <w:rsid w:val="00FA3E83"/>
    <w:rsid w:val="00FA418B"/>
    <w:rsid w:val="00FA48A5"/>
    <w:rsid w:val="00FA781F"/>
    <w:rsid w:val="00FB751B"/>
    <w:rsid w:val="00FC074C"/>
    <w:rsid w:val="00FC0D2D"/>
    <w:rsid w:val="00FC135E"/>
    <w:rsid w:val="00FC4BA6"/>
    <w:rsid w:val="00FD0351"/>
    <w:rsid w:val="00FD2388"/>
    <w:rsid w:val="00FD3112"/>
    <w:rsid w:val="00FD45B9"/>
    <w:rsid w:val="00FF2FFF"/>
    <w:rsid w:val="00FF669B"/>
    <w:rsid w:val="00FF6DAE"/>
    <w:rsid w:val="00FF6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57D8EA"/>
  <w15:chartTrackingRefBased/>
  <w15:docId w15:val="{B63B156C-4A38-48A0-9E98-989EAF3C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sz w:val="22"/>
      <w:szCs w:val="24"/>
      <w:lang w:eastAsia="en-US"/>
    </w:rPr>
  </w:style>
  <w:style w:type="paragraph" w:styleId="Heading1">
    <w:name w:val="heading 1"/>
    <w:aliases w:val="1 ghost,g,Heading 1 Section Heading,h1"/>
    <w:basedOn w:val="Normal"/>
    <w:next w:val="Normal"/>
    <w:qFormat/>
    <w:pPr>
      <w:keepNext/>
      <w:outlineLvl w:val="0"/>
    </w:pPr>
    <w:rPr>
      <w:rFonts w:cs="Arial"/>
      <w:b/>
      <w:bCs/>
      <w:caps/>
      <w:kern w:val="22"/>
      <w:szCs w:val="32"/>
    </w:rPr>
  </w:style>
  <w:style w:type="paragraph" w:styleId="Heading2">
    <w:name w:val="heading 2"/>
    <w:aliases w:val="h2,A.B.C.,(Sub Section),2 headline,h,h2 main heading,Heading 2 Main Heading"/>
    <w:basedOn w:val="Normal"/>
    <w:next w:val="Normal"/>
    <w:qFormat/>
    <w:pPr>
      <w:keepNext/>
      <w:outlineLvl w:val="1"/>
    </w:pPr>
    <w:rPr>
      <w:rFonts w:cs="Arial"/>
      <w:b/>
      <w:bCs/>
      <w:iCs/>
      <w:szCs w:val="28"/>
    </w:rPr>
  </w:style>
  <w:style w:type="paragraph" w:styleId="Heading3">
    <w:name w:val="heading 3"/>
    <w:aliases w:val="h3,1.2.3.,H3,(Sub-Subsection),Para3,bullet pt,h3 sub heading,Heading 3 Sub Heading,H31,l3"/>
    <w:basedOn w:val="Normal"/>
    <w:next w:val="Normal"/>
    <w:link w:val="Heading3Char"/>
    <w:qFormat/>
    <w:pPr>
      <w:keepNext/>
      <w:ind w:left="720"/>
      <w:outlineLvl w:val="2"/>
    </w:pPr>
    <w:rPr>
      <w:b/>
      <w:bCs/>
      <w:szCs w:val="26"/>
      <w:lang w:val="x-none"/>
    </w:rPr>
  </w:style>
  <w:style w:type="paragraph" w:styleId="Heading4">
    <w:name w:val="heading 4"/>
    <w:aliases w:val="h4"/>
    <w:basedOn w:val="Normal"/>
    <w:next w:val="Normal"/>
    <w:qFormat/>
    <w:pPr>
      <w:keepNext/>
      <w:ind w:left="720"/>
      <w:outlineLvl w:val="3"/>
    </w:pPr>
    <w:rPr>
      <w:b/>
      <w:bCs/>
      <w:i/>
      <w:szCs w:val="28"/>
    </w:rPr>
  </w:style>
  <w:style w:type="paragraph" w:styleId="Heading5">
    <w:name w:val="heading 5"/>
    <w:basedOn w:val="Normal"/>
    <w:next w:val="Normal"/>
    <w:qFormat/>
    <w:pPr>
      <w:keepNext/>
      <w:ind w:left="720"/>
      <w:outlineLvl w:val="4"/>
    </w:pPr>
    <w:rPr>
      <w:bCs/>
      <w:i/>
      <w:iCs/>
      <w:szCs w:val="26"/>
    </w:rPr>
  </w:style>
  <w:style w:type="paragraph" w:styleId="Heading6">
    <w:name w:val="heading 6"/>
    <w:basedOn w:val="Normal"/>
    <w:next w:val="Normal"/>
    <w:qFormat/>
    <w:pPr>
      <w:keepNext/>
      <w:ind w:left="1440"/>
      <w:outlineLvl w:val="5"/>
    </w:pPr>
    <w:rPr>
      <w:bCs/>
      <w:i/>
      <w:szCs w:val="22"/>
    </w:rPr>
  </w:style>
  <w:style w:type="paragraph" w:styleId="Heading7">
    <w:name w:val="heading 7"/>
    <w:aliases w:val="Heading 7 - Appendix A,Heading 7 - Appendix"/>
    <w:basedOn w:val="Normal"/>
    <w:next w:val="Normal"/>
    <w:qFormat/>
    <w:pPr>
      <w:keepNext/>
      <w:ind w:left="2160"/>
      <w:outlineLvl w:val="6"/>
    </w:pPr>
    <w:rPr>
      <w:i/>
    </w:rPr>
  </w:style>
  <w:style w:type="paragraph" w:styleId="Heading8">
    <w:name w:val="heading 8"/>
    <w:basedOn w:val="Normal"/>
    <w:next w:val="Normal"/>
    <w:qFormat/>
    <w:pPr>
      <w:keepNext/>
      <w:ind w:left="2880"/>
      <w:outlineLvl w:val="7"/>
    </w:pPr>
    <w:rPr>
      <w:i/>
      <w:iCs/>
    </w:rPr>
  </w:style>
  <w:style w:type="paragraph" w:styleId="Heading9">
    <w:name w:val="heading 9"/>
    <w:basedOn w:val="Normal"/>
    <w:next w:val="Normal"/>
    <w:qFormat/>
    <w:pPr>
      <w:keepNext/>
      <w:ind w:left="3600"/>
      <w:outlineLvl w:val="8"/>
    </w:pPr>
    <w:rPr>
      <w:rFonts w:cs="Arial"/>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Footer">
    <w:name w:val="footer"/>
    <w:basedOn w:val="Normal"/>
    <w:link w:val="FooterChar"/>
    <w:uiPriority w:val="99"/>
    <w:pPr>
      <w:tabs>
        <w:tab w:val="center" w:pos="4680"/>
        <w:tab w:val="right" w:pos="9360"/>
      </w:tabs>
    </w:pPr>
    <w:rPr>
      <w:sz w:val="18"/>
      <w:lang w:val="x-none"/>
    </w:rPr>
  </w:style>
  <w:style w:type="character" w:styleId="PageNumber">
    <w:name w:val="page number"/>
    <w:basedOn w:val="DefaultParagraphFont"/>
    <w:semiHidden/>
  </w:style>
  <w:style w:type="paragraph" w:styleId="Quote">
    <w:name w:val="Quote"/>
    <w:basedOn w:val="Normal"/>
    <w:next w:val="Normal"/>
    <w:qFormat/>
    <w:pPr>
      <w:overflowPunct w:val="0"/>
      <w:autoSpaceDE w:val="0"/>
      <w:autoSpaceDN w:val="0"/>
      <w:adjustRightInd w:val="0"/>
      <w:spacing w:before="240" w:after="240"/>
      <w:ind w:left="720" w:right="720"/>
      <w:jc w:val="both"/>
      <w:textAlignment w:val="baseline"/>
    </w:pPr>
    <w:rPr>
      <w:sz w:val="20"/>
      <w:szCs w:val="20"/>
    </w:rPr>
  </w:style>
  <w:style w:type="paragraph" w:customStyle="1" w:styleId="AgreementTitle">
    <w:name w:val="AgreementTitle"/>
    <w:basedOn w:val="Normal"/>
    <w:next w:val="Normal"/>
    <w:pPr>
      <w:overflowPunct w:val="0"/>
      <w:autoSpaceDE w:val="0"/>
      <w:autoSpaceDN w:val="0"/>
      <w:adjustRightInd w:val="0"/>
      <w:spacing w:after="220"/>
      <w:jc w:val="center"/>
      <w:textAlignment w:val="baseline"/>
    </w:pPr>
    <w:rPr>
      <w:b/>
      <w:caps/>
      <w:szCs w:val="20"/>
    </w:rPr>
  </w:style>
  <w:style w:type="paragraph" w:customStyle="1" w:styleId="Body2">
    <w:name w:val="Body2"/>
    <w:basedOn w:val="Normal"/>
    <w:link w:val="Body2Char"/>
    <w:pPr>
      <w:overflowPunct w:val="0"/>
      <w:autoSpaceDE w:val="0"/>
      <w:autoSpaceDN w:val="0"/>
      <w:adjustRightInd w:val="0"/>
      <w:spacing w:before="220"/>
      <w:textAlignment w:val="baseline"/>
    </w:pPr>
    <w:rPr>
      <w:szCs w:val="20"/>
    </w:rPr>
  </w:style>
  <w:style w:type="paragraph" w:styleId="BodyText">
    <w:name w:val="Body Text"/>
    <w:basedOn w:val="Normal"/>
    <w:link w:val="BodyTextChar"/>
    <w:semiHidden/>
    <w:rPr>
      <w:rFonts w:cs="Arial"/>
      <w:spacing w:val="-2"/>
      <w:sz w:val="20"/>
      <w:lang w:val="en-GB"/>
    </w:rPr>
  </w:style>
  <w:style w:type="paragraph" w:styleId="BodyTextIndent">
    <w:name w:val="Body Text Indent"/>
    <w:basedOn w:val="Normal"/>
    <w:semiHidden/>
    <w:pPr>
      <w:ind w:left="720"/>
    </w:pPr>
    <w:rPr>
      <w:rFonts w:cs="Arial"/>
      <w:spacing w:val="-2"/>
      <w:sz w:val="20"/>
      <w:lang w:val="en-GB"/>
    </w:rPr>
  </w:style>
  <w:style w:type="paragraph" w:styleId="BodyTextIndent2">
    <w:name w:val="Body Text Indent 2"/>
    <w:basedOn w:val="Normal"/>
    <w:link w:val="BodyTextIndent2Char"/>
    <w:semiHidden/>
    <w:pPr>
      <w:ind w:left="720" w:hanging="720"/>
    </w:pPr>
    <w:rPr>
      <w:sz w:val="20"/>
      <w:lang w:val="x-none"/>
    </w:rPr>
  </w:style>
  <w:style w:type="paragraph" w:styleId="TOC2">
    <w:name w:val="toc 2"/>
    <w:basedOn w:val="Normal"/>
    <w:next w:val="Normal"/>
    <w:autoRedefine/>
    <w:semiHidden/>
    <w:pPr>
      <w:ind w:left="220"/>
    </w:pPr>
  </w:style>
  <w:style w:type="paragraph" w:styleId="TOC1">
    <w:name w:val="toc 1"/>
    <w:basedOn w:val="Normal"/>
    <w:next w:val="Normal"/>
    <w:autoRedefine/>
    <w:uiPriority w:val="39"/>
    <w:pPr>
      <w:tabs>
        <w:tab w:val="left" w:pos="440"/>
        <w:tab w:val="left" w:pos="720"/>
        <w:tab w:val="right" w:leader="dot" w:pos="9350"/>
      </w:tabs>
      <w:jc w:val="center"/>
    </w:pPr>
    <w:rPr>
      <w:noProof/>
      <w:szCs w:val="22"/>
      <w:lang w:val="en-US"/>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BodyTextIndent3">
    <w:name w:val="Body Text Indent 3"/>
    <w:basedOn w:val="Normal"/>
    <w:link w:val="BodyTextIndent3Char"/>
    <w:semiHidden/>
    <w:pPr>
      <w:ind w:left="1440" w:hanging="720"/>
    </w:pPr>
    <w:rPr>
      <w:lang w:val="x-none"/>
    </w:rPr>
  </w:style>
  <w:style w:type="character" w:styleId="Hyperlink">
    <w:name w:val="Hyperlink"/>
    <w:uiPriority w:val="99"/>
    <w:rPr>
      <w:color w:val="0000FF"/>
      <w:u w:val="single"/>
    </w:rPr>
  </w:style>
  <w:style w:type="paragraph" w:styleId="BodyText2">
    <w:name w:val="Body Text 2"/>
    <w:basedOn w:val="Normal"/>
    <w:link w:val="BodyText2Char"/>
    <w:semiHidden/>
    <w:pPr>
      <w:tabs>
        <w:tab w:val="left" w:pos="720"/>
        <w:tab w:val="left" w:pos="1440"/>
        <w:tab w:val="left" w:pos="2160"/>
        <w:tab w:val="left" w:pos="2880"/>
      </w:tabs>
    </w:pPr>
    <w:rPr>
      <w:b/>
      <w:spacing w:val="-2"/>
      <w:sz w:val="20"/>
      <w:lang w:val="en-GB"/>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60D44"/>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460D44"/>
    <w:rPr>
      <w:rFonts w:ascii="Tahoma" w:hAnsi="Tahoma" w:cs="Tahoma"/>
      <w:sz w:val="16"/>
      <w:szCs w:val="16"/>
      <w:lang w:eastAsia="en-US"/>
    </w:rPr>
  </w:style>
  <w:style w:type="character" w:customStyle="1" w:styleId="FooterChar">
    <w:name w:val="Footer Char"/>
    <w:link w:val="Footer"/>
    <w:uiPriority w:val="99"/>
    <w:rsid w:val="00852D0A"/>
    <w:rPr>
      <w:rFonts w:ascii="Arial" w:hAnsi="Arial"/>
      <w:sz w:val="18"/>
      <w:szCs w:val="24"/>
      <w:lang w:eastAsia="en-US"/>
    </w:rPr>
  </w:style>
  <w:style w:type="character" w:customStyle="1" w:styleId="Heading3Char">
    <w:name w:val="Heading 3 Char"/>
    <w:aliases w:val="h3 Char,1.2.3. Char,H3 Char,(Sub-Subsection) Char,Para3 Char,bullet pt Char,h3 sub heading Char,Heading 3 Sub Heading Char,H31 Char,l3 Char"/>
    <w:link w:val="Heading3"/>
    <w:rsid w:val="00AA16FD"/>
    <w:rPr>
      <w:rFonts w:ascii="Arial" w:hAnsi="Arial" w:cs="Arial"/>
      <w:b/>
      <w:bCs/>
      <w:sz w:val="22"/>
      <w:szCs w:val="26"/>
      <w:lang w:eastAsia="en-US"/>
    </w:rPr>
  </w:style>
  <w:style w:type="character" w:customStyle="1" w:styleId="BodyText2Char">
    <w:name w:val="Body Text 2 Char"/>
    <w:link w:val="BodyText2"/>
    <w:semiHidden/>
    <w:rsid w:val="00AA16FD"/>
    <w:rPr>
      <w:rFonts w:ascii="Arial" w:hAnsi="Arial" w:cs="Arial"/>
      <w:b/>
      <w:spacing w:val="-2"/>
      <w:szCs w:val="24"/>
      <w:lang w:val="en-GB" w:eastAsia="en-US"/>
    </w:rPr>
  </w:style>
  <w:style w:type="character" w:customStyle="1" w:styleId="BodyTextIndent2Char">
    <w:name w:val="Body Text Indent 2 Char"/>
    <w:link w:val="BodyTextIndent2"/>
    <w:semiHidden/>
    <w:rsid w:val="00AA16FD"/>
    <w:rPr>
      <w:rFonts w:ascii="Arial" w:hAnsi="Arial" w:cs="Arial"/>
      <w:szCs w:val="24"/>
      <w:lang w:eastAsia="en-US"/>
    </w:rPr>
  </w:style>
  <w:style w:type="character" w:customStyle="1" w:styleId="BodyTextIndent3Char">
    <w:name w:val="Body Text Indent 3 Char"/>
    <w:link w:val="BodyTextIndent3"/>
    <w:semiHidden/>
    <w:rsid w:val="00AA16FD"/>
    <w:rPr>
      <w:rFonts w:ascii="Arial" w:hAnsi="Arial"/>
      <w:sz w:val="22"/>
      <w:szCs w:val="24"/>
      <w:lang w:eastAsia="en-US"/>
    </w:rPr>
  </w:style>
  <w:style w:type="paragraph" w:styleId="TOCHeading">
    <w:name w:val="TOC Heading"/>
    <w:basedOn w:val="Heading1"/>
    <w:next w:val="Normal"/>
    <w:uiPriority w:val="39"/>
    <w:unhideWhenUsed/>
    <w:qFormat/>
    <w:rsid w:val="00785C48"/>
    <w:pPr>
      <w:keepLines/>
      <w:spacing w:before="480" w:line="276" w:lineRule="auto"/>
      <w:outlineLvl w:val="9"/>
    </w:pPr>
    <w:rPr>
      <w:rFonts w:ascii="Cambria" w:hAnsi="Cambria" w:cs="Times New Roman"/>
      <w:caps w:val="0"/>
      <w:color w:val="365F91"/>
      <w:kern w:val="0"/>
      <w:sz w:val="28"/>
      <w:szCs w:val="28"/>
      <w:lang w:val="en-US"/>
    </w:rPr>
  </w:style>
  <w:style w:type="paragraph" w:customStyle="1" w:styleId="c1">
    <w:name w:val="c1"/>
    <w:basedOn w:val="Normal"/>
    <w:rsid w:val="00724383"/>
    <w:pPr>
      <w:widowControl w:val="0"/>
      <w:overflowPunct w:val="0"/>
      <w:autoSpaceDE w:val="0"/>
      <w:autoSpaceDN w:val="0"/>
      <w:adjustRightInd w:val="0"/>
      <w:spacing w:line="240" w:lineRule="atLeast"/>
      <w:jc w:val="center"/>
      <w:textAlignment w:val="baseline"/>
    </w:pPr>
    <w:rPr>
      <w:rFonts w:ascii="Chicago" w:hAnsi="Chicago"/>
      <w:sz w:val="24"/>
      <w:szCs w:val="20"/>
      <w:lang w:val="en-US"/>
    </w:rPr>
  </w:style>
  <w:style w:type="paragraph" w:customStyle="1" w:styleId="7">
    <w:name w:val="7"/>
    <w:basedOn w:val="Normal"/>
    <w:rsid w:val="00351B6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60" w:line="240" w:lineRule="auto"/>
      <w:textAlignment w:val="baseline"/>
    </w:pPr>
    <w:rPr>
      <w:b/>
      <w:sz w:val="20"/>
      <w:szCs w:val="20"/>
      <w:lang w:val="en-US"/>
    </w:rPr>
  </w:style>
  <w:style w:type="paragraph" w:customStyle="1" w:styleId="h1-RequestforQuotations">
    <w:name w:val="h1-Request for Quotations"/>
    <w:basedOn w:val="Heading1"/>
    <w:next w:val="Normal"/>
    <w:qFormat/>
    <w:rsid w:val="00351B61"/>
  </w:style>
  <w:style w:type="paragraph" w:customStyle="1" w:styleId="a1Document">
    <w:name w:val="a1Document"/>
    <w:basedOn w:val="Normal"/>
    <w:rsid w:val="004C6AF2"/>
    <w:pPr>
      <w:keepNext/>
      <w:spacing w:line="240" w:lineRule="auto"/>
      <w:jc w:val="center"/>
    </w:pPr>
    <w:rPr>
      <w:rFonts w:ascii="CG Times" w:hAnsi="CG Times" w:cs="CG Times"/>
      <w:sz w:val="24"/>
      <w:lang w:val="en-US"/>
    </w:rPr>
  </w:style>
  <w:style w:type="character" w:customStyle="1" w:styleId="Body2Char">
    <w:name w:val="Body2 Char"/>
    <w:link w:val="Body2"/>
    <w:locked/>
    <w:rsid w:val="00FA418B"/>
    <w:rPr>
      <w:rFonts w:ascii="Arial" w:hAnsi="Arial"/>
      <w:sz w:val="22"/>
      <w:lang w:eastAsia="en-US"/>
    </w:rPr>
  </w:style>
  <w:style w:type="paragraph" w:customStyle="1" w:styleId="Body3">
    <w:name w:val="Body3"/>
    <w:basedOn w:val="Normal"/>
    <w:rsid w:val="00F77804"/>
    <w:pPr>
      <w:overflowPunct w:val="0"/>
      <w:autoSpaceDE w:val="0"/>
      <w:autoSpaceDN w:val="0"/>
      <w:adjustRightInd w:val="0"/>
      <w:spacing w:before="220"/>
      <w:ind w:left="1440"/>
    </w:pPr>
    <w:rPr>
      <w:szCs w:val="20"/>
    </w:rPr>
  </w:style>
  <w:style w:type="character" w:customStyle="1" w:styleId="DefaultChar">
    <w:name w:val="Default Char"/>
    <w:link w:val="Default"/>
    <w:locked/>
    <w:rsid w:val="00F77804"/>
    <w:rPr>
      <w:rFonts w:ascii="Arial" w:hAnsi="Arial" w:cs="Arial"/>
      <w:color w:val="000000"/>
      <w:sz w:val="24"/>
      <w:szCs w:val="24"/>
    </w:rPr>
  </w:style>
  <w:style w:type="paragraph" w:customStyle="1" w:styleId="Default">
    <w:name w:val="Default"/>
    <w:link w:val="DefaultChar"/>
    <w:rsid w:val="00F77804"/>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D14FD7"/>
    <w:rPr>
      <w:rFonts w:ascii="Arial" w:hAnsi="Arial" w:cs="Arial"/>
      <w:spacing w:val="-2"/>
      <w:szCs w:val="24"/>
      <w:lang w:val="en-GB" w:eastAsia="en-US"/>
    </w:rPr>
  </w:style>
  <w:style w:type="character" w:styleId="CommentReference">
    <w:name w:val="annotation reference"/>
    <w:uiPriority w:val="99"/>
    <w:semiHidden/>
    <w:unhideWhenUsed/>
    <w:rsid w:val="00E60E91"/>
    <w:rPr>
      <w:sz w:val="16"/>
      <w:szCs w:val="16"/>
    </w:rPr>
  </w:style>
  <w:style w:type="paragraph" w:styleId="CommentText">
    <w:name w:val="annotation text"/>
    <w:basedOn w:val="Normal"/>
    <w:link w:val="CommentTextChar"/>
    <w:uiPriority w:val="99"/>
    <w:semiHidden/>
    <w:unhideWhenUsed/>
    <w:rsid w:val="00E60E91"/>
    <w:rPr>
      <w:sz w:val="20"/>
      <w:szCs w:val="20"/>
    </w:rPr>
  </w:style>
  <w:style w:type="character" w:customStyle="1" w:styleId="CommentTextChar">
    <w:name w:val="Comment Text Char"/>
    <w:link w:val="CommentText"/>
    <w:uiPriority w:val="99"/>
    <w:semiHidden/>
    <w:rsid w:val="00E60E9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60E91"/>
    <w:rPr>
      <w:b/>
      <w:bCs/>
    </w:rPr>
  </w:style>
  <w:style w:type="character" w:customStyle="1" w:styleId="CommentSubjectChar">
    <w:name w:val="Comment Subject Char"/>
    <w:link w:val="CommentSubject"/>
    <w:uiPriority w:val="99"/>
    <w:semiHidden/>
    <w:rsid w:val="00E60E91"/>
    <w:rPr>
      <w:rFonts w:ascii="Arial" w:hAnsi="Arial"/>
      <w:b/>
      <w:bCs/>
      <w:lang w:eastAsia="en-US"/>
    </w:rPr>
  </w:style>
  <w:style w:type="character" w:styleId="Strong">
    <w:name w:val="Strong"/>
    <w:uiPriority w:val="22"/>
    <w:qFormat/>
    <w:rsid w:val="007557F9"/>
    <w:rPr>
      <w:b/>
      <w:bCs/>
    </w:rPr>
  </w:style>
  <w:style w:type="paragraph" w:customStyle="1" w:styleId="Body4">
    <w:name w:val="Body4"/>
    <w:basedOn w:val="Normal"/>
    <w:rsid w:val="008F163D"/>
    <w:pPr>
      <w:overflowPunct w:val="0"/>
      <w:autoSpaceDE w:val="0"/>
      <w:autoSpaceDN w:val="0"/>
      <w:adjustRightInd w:val="0"/>
      <w:spacing w:before="220"/>
      <w:ind w:left="2160"/>
      <w:textAlignment w:val="baseline"/>
    </w:pPr>
    <w:rPr>
      <w:szCs w:val="20"/>
    </w:rPr>
  </w:style>
  <w:style w:type="paragraph" w:customStyle="1" w:styleId="Para05">
    <w:name w:val="Para 0.5"/>
    <w:basedOn w:val="Normal"/>
    <w:qFormat/>
    <w:rsid w:val="008F163D"/>
    <w:pPr>
      <w:spacing w:after="240" w:line="240" w:lineRule="auto"/>
      <w:ind w:left="720"/>
      <w:jc w:val="both"/>
    </w:pPr>
    <w:rPr>
      <w:rFonts w:eastAsia="Calibri"/>
      <w:szCs w:val="22"/>
      <w:lang w:val="en-US"/>
    </w:rPr>
  </w:style>
  <w:style w:type="paragraph" w:styleId="ListParagraph">
    <w:name w:val="List Paragraph"/>
    <w:basedOn w:val="Normal"/>
    <w:qFormat/>
    <w:rsid w:val="002A5997"/>
    <w:pPr>
      <w:overflowPunct w:val="0"/>
      <w:autoSpaceDE w:val="0"/>
      <w:autoSpaceDN w:val="0"/>
      <w:adjustRightInd w:val="0"/>
      <w:ind w:left="720"/>
      <w:textAlignment w:val="baseline"/>
    </w:pPr>
    <w:rPr>
      <w:szCs w:val="20"/>
    </w:rPr>
  </w:style>
  <w:style w:type="character" w:styleId="UnresolvedMention">
    <w:name w:val="Unresolved Mention"/>
    <w:basedOn w:val="DefaultParagraphFont"/>
    <w:uiPriority w:val="99"/>
    <w:semiHidden/>
    <w:unhideWhenUsed/>
    <w:rsid w:val="004B0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811703">
      <w:bodyDiv w:val="1"/>
      <w:marLeft w:val="0"/>
      <w:marRight w:val="0"/>
      <w:marTop w:val="0"/>
      <w:marBottom w:val="0"/>
      <w:divBdr>
        <w:top w:val="none" w:sz="0" w:space="0" w:color="auto"/>
        <w:left w:val="none" w:sz="0" w:space="0" w:color="auto"/>
        <w:bottom w:val="none" w:sz="0" w:space="0" w:color="auto"/>
        <w:right w:val="none" w:sz="0" w:space="0" w:color="auto"/>
      </w:divBdr>
    </w:div>
    <w:div w:id="854345605">
      <w:bodyDiv w:val="1"/>
      <w:marLeft w:val="0"/>
      <w:marRight w:val="0"/>
      <w:marTop w:val="0"/>
      <w:marBottom w:val="0"/>
      <w:divBdr>
        <w:top w:val="none" w:sz="0" w:space="0" w:color="auto"/>
        <w:left w:val="none" w:sz="0" w:space="0" w:color="auto"/>
        <w:bottom w:val="none" w:sz="0" w:space="0" w:color="auto"/>
        <w:right w:val="none" w:sz="0" w:space="0" w:color="auto"/>
      </w:divBdr>
    </w:div>
    <w:div w:id="18021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BHT%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1798-DE61-42AE-A895-BE9C89BC9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BHT BLANK</Template>
  <TotalTime>1</TotalTime>
  <Pages>6</Pages>
  <Words>1213</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Surrey</Company>
  <LinksUpToDate>false</LinksUpToDate>
  <CharactersWithSpaces>7930</CharactersWithSpaces>
  <SharedDoc>false</SharedDoc>
  <HLinks>
    <vt:vector size="186" baseType="variant">
      <vt:variant>
        <vt:i4>4718713</vt:i4>
      </vt:variant>
      <vt:variant>
        <vt:i4>102</vt:i4>
      </vt:variant>
      <vt:variant>
        <vt:i4>0</vt:i4>
      </vt:variant>
      <vt:variant>
        <vt:i4>5</vt:i4>
      </vt:variant>
      <vt:variant>
        <vt:lpwstr>mailto:purchasing@surrey.ca</vt:lpwstr>
      </vt:variant>
      <vt:variant>
        <vt:lpwstr/>
      </vt:variant>
      <vt:variant>
        <vt:i4>655418</vt:i4>
      </vt:variant>
      <vt:variant>
        <vt:i4>99</vt:i4>
      </vt:variant>
      <vt:variant>
        <vt:i4>0</vt:i4>
      </vt:variant>
      <vt:variant>
        <vt:i4>5</vt:i4>
      </vt:variant>
      <vt:variant>
        <vt:lpwstr>mailto:cgalway@langleycity.ca</vt:lpwstr>
      </vt:variant>
      <vt:variant>
        <vt:lpwstr/>
      </vt:variant>
      <vt:variant>
        <vt:i4>2424859</vt:i4>
      </vt:variant>
      <vt:variant>
        <vt:i4>96</vt:i4>
      </vt:variant>
      <vt:variant>
        <vt:i4>0</vt:i4>
      </vt:variant>
      <vt:variant>
        <vt:i4>5</vt:i4>
      </vt:variant>
      <vt:variant>
        <vt:lpwstr>mailto:ap@whistler.ca</vt:lpwstr>
      </vt:variant>
      <vt:variant>
        <vt:lpwstr/>
      </vt:variant>
      <vt:variant>
        <vt:i4>3604498</vt:i4>
      </vt:variant>
      <vt:variant>
        <vt:i4>93</vt:i4>
      </vt:variant>
      <vt:variant>
        <vt:i4>0</vt:i4>
      </vt:variant>
      <vt:variant>
        <vt:i4>5</vt:i4>
      </vt:variant>
      <vt:variant>
        <vt:lpwstr>mailto:kmurray@whistler.ca</vt:lpwstr>
      </vt:variant>
      <vt:variant>
        <vt:lpwstr/>
      </vt:variant>
      <vt:variant>
        <vt:i4>4718703</vt:i4>
      </vt:variant>
      <vt:variant>
        <vt:i4>90</vt:i4>
      </vt:variant>
      <vt:variant>
        <vt:i4>0</vt:i4>
      </vt:variant>
      <vt:variant>
        <vt:i4>5</vt:i4>
      </vt:variant>
      <vt:variant>
        <vt:lpwstr>mailto:surreyinvoices@surrey.ca</vt:lpwstr>
      </vt:variant>
      <vt:variant>
        <vt:lpwstr/>
      </vt:variant>
      <vt:variant>
        <vt:i4>1704037</vt:i4>
      </vt:variant>
      <vt:variant>
        <vt:i4>87</vt:i4>
      </vt:variant>
      <vt:variant>
        <vt:i4>0</vt:i4>
      </vt:variant>
      <vt:variant>
        <vt:i4>5</vt:i4>
      </vt:variant>
      <vt:variant>
        <vt:lpwstr>mailto:martin.alberto@surrey.ca</vt:lpwstr>
      </vt:variant>
      <vt:variant>
        <vt:lpwstr/>
      </vt:variant>
      <vt:variant>
        <vt:i4>6619208</vt:i4>
      </vt:variant>
      <vt:variant>
        <vt:i4>84</vt:i4>
      </vt:variant>
      <vt:variant>
        <vt:i4>0</vt:i4>
      </vt:variant>
      <vt:variant>
        <vt:i4>5</vt:i4>
      </vt:variant>
      <vt:variant>
        <vt:lpwstr>mailto:accountspayable@delta.ca</vt:lpwstr>
      </vt:variant>
      <vt:variant>
        <vt:lpwstr/>
      </vt:variant>
      <vt:variant>
        <vt:i4>524336</vt:i4>
      </vt:variant>
      <vt:variant>
        <vt:i4>81</vt:i4>
      </vt:variant>
      <vt:variant>
        <vt:i4>0</vt:i4>
      </vt:variant>
      <vt:variant>
        <vt:i4>5</vt:i4>
      </vt:variant>
      <vt:variant>
        <vt:lpwstr>mailto:bfletcher@delta.ca</vt:lpwstr>
      </vt:variant>
      <vt:variant>
        <vt:lpwstr/>
      </vt:variant>
      <vt:variant>
        <vt:i4>7602253</vt:i4>
      </vt:variant>
      <vt:variant>
        <vt:i4>78</vt:i4>
      </vt:variant>
      <vt:variant>
        <vt:i4>0</vt:i4>
      </vt:variant>
      <vt:variant>
        <vt:i4>5</vt:i4>
      </vt:variant>
      <vt:variant>
        <vt:lpwstr>mailto:accountspayable@portcoquitlam.ca</vt:lpwstr>
      </vt:variant>
      <vt:variant>
        <vt:lpwstr/>
      </vt:variant>
      <vt:variant>
        <vt:i4>917544</vt:i4>
      </vt:variant>
      <vt:variant>
        <vt:i4>75</vt:i4>
      </vt:variant>
      <vt:variant>
        <vt:i4>0</vt:i4>
      </vt:variant>
      <vt:variant>
        <vt:i4>5</vt:i4>
      </vt:variant>
      <vt:variant>
        <vt:lpwstr>mailto:purchasing@portcoquitlam.ca</vt:lpwstr>
      </vt:variant>
      <vt:variant>
        <vt:lpwstr/>
      </vt:variant>
      <vt:variant>
        <vt:i4>7667785</vt:i4>
      </vt:variant>
      <vt:variant>
        <vt:i4>72</vt:i4>
      </vt:variant>
      <vt:variant>
        <vt:i4>0</vt:i4>
      </vt:variant>
      <vt:variant>
        <vt:i4>5</vt:i4>
      </vt:variant>
      <vt:variant>
        <vt:lpwstr>mailto:accountspayable@portmoody.ca</vt:lpwstr>
      </vt:variant>
      <vt:variant>
        <vt:lpwstr/>
      </vt:variant>
      <vt:variant>
        <vt:i4>7536725</vt:i4>
      </vt:variant>
      <vt:variant>
        <vt:i4>69</vt:i4>
      </vt:variant>
      <vt:variant>
        <vt:i4>0</vt:i4>
      </vt:variant>
      <vt:variant>
        <vt:i4>5</vt:i4>
      </vt:variant>
      <vt:variant>
        <vt:lpwstr>mailto:mbarclay@portmoody.ca</vt:lpwstr>
      </vt:variant>
      <vt:variant>
        <vt:lpwstr/>
      </vt:variant>
      <vt:variant>
        <vt:i4>4391009</vt:i4>
      </vt:variant>
      <vt:variant>
        <vt:i4>66</vt:i4>
      </vt:variant>
      <vt:variant>
        <vt:i4>0</vt:i4>
      </vt:variant>
      <vt:variant>
        <vt:i4>5</vt:i4>
      </vt:variant>
      <vt:variant>
        <vt:lpwstr>mailto:accountspayable@abbotsford.ca</vt:lpwstr>
      </vt:variant>
      <vt:variant>
        <vt:lpwstr/>
      </vt:variant>
      <vt:variant>
        <vt:i4>5636216</vt:i4>
      </vt:variant>
      <vt:variant>
        <vt:i4>63</vt:i4>
      </vt:variant>
      <vt:variant>
        <vt:i4>0</vt:i4>
      </vt:variant>
      <vt:variant>
        <vt:i4>5</vt:i4>
      </vt:variant>
      <vt:variant>
        <vt:lpwstr>mailto:supplyservices@abbotsford.ca</vt:lpwstr>
      </vt:variant>
      <vt:variant>
        <vt:lpwstr/>
      </vt:variant>
      <vt:variant>
        <vt:i4>8126547</vt:i4>
      </vt:variant>
      <vt:variant>
        <vt:i4>60</vt:i4>
      </vt:variant>
      <vt:variant>
        <vt:i4>0</vt:i4>
      </vt:variant>
      <vt:variant>
        <vt:i4>5</vt:i4>
      </vt:variant>
      <vt:variant>
        <vt:lpwstr>mailto:finance@cnv.org</vt:lpwstr>
      </vt:variant>
      <vt:variant>
        <vt:lpwstr/>
      </vt:variant>
      <vt:variant>
        <vt:i4>7667800</vt:i4>
      </vt:variant>
      <vt:variant>
        <vt:i4>57</vt:i4>
      </vt:variant>
      <vt:variant>
        <vt:i4>0</vt:i4>
      </vt:variant>
      <vt:variant>
        <vt:i4>5</vt:i4>
      </vt:variant>
      <vt:variant>
        <vt:lpwstr>mailto:sreiss@cnv.org</vt:lpwstr>
      </vt:variant>
      <vt:variant>
        <vt:lpwstr/>
      </vt:variant>
      <vt:variant>
        <vt:i4>7274582</vt:i4>
      </vt:variant>
      <vt:variant>
        <vt:i4>54</vt:i4>
      </vt:variant>
      <vt:variant>
        <vt:i4>0</vt:i4>
      </vt:variant>
      <vt:variant>
        <vt:i4>5</vt:i4>
      </vt:variant>
      <vt:variant>
        <vt:lpwstr>mailto:amaclean@coquitlam.ca</vt:lpwstr>
      </vt:variant>
      <vt:variant>
        <vt:lpwstr/>
      </vt:variant>
      <vt:variant>
        <vt:i4>589858</vt:i4>
      </vt:variant>
      <vt:variant>
        <vt:i4>51</vt:i4>
      </vt:variant>
      <vt:variant>
        <vt:i4>0</vt:i4>
      </vt:variant>
      <vt:variant>
        <vt:i4>5</vt:i4>
      </vt:variant>
      <vt:variant>
        <vt:lpwstr>mailto:davidson@dnv.org</vt:lpwstr>
      </vt:variant>
      <vt:variant>
        <vt:lpwstr/>
      </vt:variant>
      <vt:variant>
        <vt:i4>8257549</vt:i4>
      </vt:variant>
      <vt:variant>
        <vt:i4>48</vt:i4>
      </vt:variant>
      <vt:variant>
        <vt:i4>0</vt:i4>
      </vt:variant>
      <vt:variant>
        <vt:i4>5</vt:i4>
      </vt:variant>
      <vt:variant>
        <vt:lpwstr>mailto:accounts.payable@mapleridge.ca</vt:lpwstr>
      </vt:variant>
      <vt:variant>
        <vt:lpwstr/>
      </vt:variant>
      <vt:variant>
        <vt:i4>2621457</vt:i4>
      </vt:variant>
      <vt:variant>
        <vt:i4>45</vt:i4>
      </vt:variant>
      <vt:variant>
        <vt:i4>0</vt:i4>
      </vt:variant>
      <vt:variant>
        <vt:i4>5</vt:i4>
      </vt:variant>
      <vt:variant>
        <vt:lpwstr>mailto:cmaitland@mapleridge.ca</vt:lpwstr>
      </vt:variant>
      <vt:variant>
        <vt:lpwstr/>
      </vt:variant>
      <vt:variant>
        <vt:i4>1179695</vt:i4>
      </vt:variant>
      <vt:variant>
        <vt:i4>42</vt:i4>
      </vt:variant>
      <vt:variant>
        <vt:i4>0</vt:i4>
      </vt:variant>
      <vt:variant>
        <vt:i4>5</vt:i4>
      </vt:variant>
      <vt:variant>
        <vt:lpwstr>mailto:acctspay@tol.ca</vt:lpwstr>
      </vt:variant>
      <vt:variant>
        <vt:lpwstr/>
      </vt:variant>
      <vt:variant>
        <vt:i4>8060996</vt:i4>
      </vt:variant>
      <vt:variant>
        <vt:i4>39</vt:i4>
      </vt:variant>
      <vt:variant>
        <vt:i4>0</vt:i4>
      </vt:variant>
      <vt:variant>
        <vt:i4>5</vt:i4>
      </vt:variant>
      <vt:variant>
        <vt:lpwstr>mailto:stores@tol.ca</vt:lpwstr>
      </vt:variant>
      <vt:variant>
        <vt:lpwstr/>
      </vt:variant>
      <vt:variant>
        <vt:i4>3145749</vt:i4>
      </vt:variant>
      <vt:variant>
        <vt:i4>36</vt:i4>
      </vt:variant>
      <vt:variant>
        <vt:i4>0</vt:i4>
      </vt:variant>
      <vt:variant>
        <vt:i4>5</vt:i4>
      </vt:variant>
      <vt:variant>
        <vt:lpwstr>mailto:apbilling@chilliwack.com</vt:lpwstr>
      </vt:variant>
      <vt:variant>
        <vt:lpwstr/>
      </vt:variant>
      <vt:variant>
        <vt:i4>3407872</vt:i4>
      </vt:variant>
      <vt:variant>
        <vt:i4>33</vt:i4>
      </vt:variant>
      <vt:variant>
        <vt:i4>0</vt:i4>
      </vt:variant>
      <vt:variant>
        <vt:i4>5</vt:i4>
      </vt:variant>
      <vt:variant>
        <vt:lpwstr>mailto:pleidekker@chilliwack.com</vt:lpwstr>
      </vt:variant>
      <vt:variant>
        <vt:lpwstr/>
      </vt:variant>
      <vt:variant>
        <vt:i4>8061018</vt:i4>
      </vt:variant>
      <vt:variant>
        <vt:i4>30</vt:i4>
      </vt:variant>
      <vt:variant>
        <vt:i4>0</vt:i4>
      </vt:variant>
      <vt:variant>
        <vt:i4>5</vt:i4>
      </vt:variant>
      <vt:variant>
        <vt:lpwstr>mailto:accountspayable@westvancouver.ca</vt:lpwstr>
      </vt:variant>
      <vt:variant>
        <vt:lpwstr/>
      </vt:variant>
      <vt:variant>
        <vt:i4>917566</vt:i4>
      </vt:variant>
      <vt:variant>
        <vt:i4>27</vt:i4>
      </vt:variant>
      <vt:variant>
        <vt:i4>0</vt:i4>
      </vt:variant>
      <vt:variant>
        <vt:i4>5</vt:i4>
      </vt:variant>
      <vt:variant>
        <vt:lpwstr>mailto:mlaut@westvancouver.ca</vt:lpwstr>
      </vt:variant>
      <vt:variant>
        <vt:lpwstr/>
      </vt:variant>
      <vt:variant>
        <vt:i4>7405652</vt:i4>
      </vt:variant>
      <vt:variant>
        <vt:i4>24</vt:i4>
      </vt:variant>
      <vt:variant>
        <vt:i4>0</vt:i4>
      </vt:variant>
      <vt:variant>
        <vt:i4>5</vt:i4>
      </vt:variant>
      <vt:variant>
        <vt:lpwstr>mailto:mvodnak@westvancouver.ca</vt:lpwstr>
      </vt:variant>
      <vt:variant>
        <vt:lpwstr/>
      </vt:variant>
      <vt:variant>
        <vt:i4>77</vt:i4>
      </vt:variant>
      <vt:variant>
        <vt:i4>12</vt:i4>
      </vt:variant>
      <vt:variant>
        <vt:i4>0</vt:i4>
      </vt:variant>
      <vt:variant>
        <vt:i4>5</vt:i4>
      </vt:variant>
      <vt:variant>
        <vt:lpwstr>http://www.surrey.ca/</vt:lpwstr>
      </vt:variant>
      <vt:variant>
        <vt:lpwstr/>
      </vt:variant>
      <vt:variant>
        <vt:i4>7536693</vt:i4>
      </vt:variant>
      <vt:variant>
        <vt:i4>9</vt:i4>
      </vt:variant>
      <vt:variant>
        <vt:i4>0</vt:i4>
      </vt:variant>
      <vt:variant>
        <vt:i4>5</vt:i4>
      </vt:variant>
      <vt:variant>
        <vt:lpwstr>http://www.bcbid.gov.bc.ca/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MZM;RDO</dc:creator>
  <cp:keywords/>
  <cp:lastModifiedBy>Lou, Abigail</cp:lastModifiedBy>
  <cp:revision>2</cp:revision>
  <cp:lastPrinted>2021-03-25T17:18:00Z</cp:lastPrinted>
  <dcterms:created xsi:type="dcterms:W3CDTF">2021-03-25T17:20:00Z</dcterms:created>
  <dcterms:modified xsi:type="dcterms:W3CDTF">2021-03-25T17:20:00Z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1198633.02</vt:lpwstr>
  </property>
</Properties>
</file>